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42A" w:rsidRPr="003A08D7" w:rsidRDefault="00D11775" w:rsidP="004B6DF8">
      <w:pPr>
        <w:jc w:val="center"/>
        <w:rPr>
          <w:b/>
        </w:rPr>
      </w:pPr>
      <w:r w:rsidRPr="003A08D7">
        <w:rPr>
          <w:b/>
        </w:rPr>
        <w:t>Central Wisconsin Health Partnership</w:t>
      </w:r>
    </w:p>
    <w:p w:rsidR="00D11775" w:rsidRPr="003A08D7" w:rsidRDefault="00D11775" w:rsidP="004B6DF8">
      <w:pPr>
        <w:jc w:val="center"/>
        <w:rPr>
          <w:b/>
        </w:rPr>
      </w:pPr>
      <w:r w:rsidRPr="003A08D7">
        <w:rPr>
          <w:b/>
        </w:rPr>
        <w:t>Comprehensive Community Services Regional Coordinating Committee</w:t>
      </w:r>
    </w:p>
    <w:p w:rsidR="00D11775" w:rsidRPr="003A08D7" w:rsidRDefault="00D11775" w:rsidP="005C7E9D">
      <w:pPr>
        <w:spacing w:before="120"/>
        <w:jc w:val="center"/>
        <w:rPr>
          <w:b/>
          <w:sz w:val="24"/>
        </w:rPr>
      </w:pPr>
      <w:r w:rsidRPr="003A08D7">
        <w:rPr>
          <w:b/>
          <w:sz w:val="24"/>
        </w:rPr>
        <w:t>Quality Improvement Committee</w:t>
      </w:r>
    </w:p>
    <w:p w:rsidR="001D46E5" w:rsidRPr="00165111" w:rsidRDefault="00982233" w:rsidP="004B6DF8">
      <w:pPr>
        <w:jc w:val="center"/>
      </w:pPr>
      <w:r w:rsidRPr="00165111">
        <w:t>Tuesday, June 30</w:t>
      </w:r>
      <w:r w:rsidRPr="00165111">
        <w:rPr>
          <w:vertAlign w:val="superscript"/>
        </w:rPr>
        <w:t>th</w:t>
      </w:r>
      <w:r w:rsidRPr="00165111">
        <w:t xml:space="preserve">, 2015 </w:t>
      </w:r>
    </w:p>
    <w:p w:rsidR="00982233" w:rsidRPr="00165111" w:rsidRDefault="00982233" w:rsidP="004B6DF8"/>
    <w:p w:rsidR="00982233" w:rsidRPr="00165111" w:rsidRDefault="00982233" w:rsidP="004B6DF8">
      <w:r w:rsidRPr="00165111">
        <w:rPr>
          <w:b/>
        </w:rPr>
        <w:t>Present:</w:t>
      </w:r>
      <w:r w:rsidRPr="00165111">
        <w:t xml:space="preserve"> Joann Stephens – Stable Life; Erika </w:t>
      </w:r>
      <w:proofErr w:type="spellStart"/>
      <w:r w:rsidRPr="00165111">
        <w:t>Dorrintgon</w:t>
      </w:r>
      <w:proofErr w:type="spellEnd"/>
      <w:r w:rsidRPr="00165111">
        <w:t xml:space="preserve"> and JoAnn Geiger – Juneau County; Rick </w:t>
      </w:r>
      <w:proofErr w:type="spellStart"/>
      <w:r w:rsidRPr="00165111">
        <w:t>Immler</w:t>
      </w:r>
      <w:proofErr w:type="spellEnd"/>
      <w:r w:rsidRPr="00165111">
        <w:t xml:space="preserve">, Dan Naylor, and Lori Martin – White Pine Consulting; Phil Robinson, LeRoy Dissing, and Jennifer </w:t>
      </w:r>
      <w:proofErr w:type="spellStart"/>
      <w:r w:rsidRPr="00165111">
        <w:t>Smet</w:t>
      </w:r>
      <w:proofErr w:type="spellEnd"/>
      <w:r w:rsidRPr="00165111">
        <w:t xml:space="preserve"> – Green Lake County.</w:t>
      </w:r>
    </w:p>
    <w:p w:rsidR="00982233" w:rsidRPr="00165111" w:rsidRDefault="00982233" w:rsidP="004B6DF8"/>
    <w:p w:rsidR="00D11775" w:rsidRPr="00165111" w:rsidRDefault="00D11775" w:rsidP="004B6DF8">
      <w:pPr>
        <w:pStyle w:val="ListParagraph"/>
        <w:numPr>
          <w:ilvl w:val="0"/>
          <w:numId w:val="1"/>
        </w:numPr>
        <w:contextualSpacing w:val="0"/>
        <w:rPr>
          <w:b/>
        </w:rPr>
      </w:pPr>
      <w:r w:rsidRPr="00165111">
        <w:rPr>
          <w:b/>
        </w:rPr>
        <w:t>Introductions</w:t>
      </w:r>
    </w:p>
    <w:p w:rsidR="00D11775" w:rsidRPr="00165111" w:rsidRDefault="00D11775" w:rsidP="00165111">
      <w:pPr>
        <w:pStyle w:val="ListParagraph"/>
        <w:numPr>
          <w:ilvl w:val="1"/>
          <w:numId w:val="1"/>
        </w:numPr>
        <w:ind w:left="720"/>
      </w:pPr>
      <w:r w:rsidRPr="00165111">
        <w:t>Share your purpose / interest for involvement on the committee</w:t>
      </w:r>
    </w:p>
    <w:p w:rsidR="00982233" w:rsidRPr="00165111" w:rsidRDefault="00982233" w:rsidP="00165111">
      <w:pPr>
        <w:pStyle w:val="ListParagraph"/>
        <w:numPr>
          <w:ilvl w:val="2"/>
          <w:numId w:val="1"/>
        </w:numPr>
        <w:ind w:left="1170" w:hanging="360"/>
        <w:contextualSpacing w:val="0"/>
      </w:pPr>
      <w:r w:rsidRPr="00165111">
        <w:t>Meaningful outcomes</w:t>
      </w:r>
    </w:p>
    <w:p w:rsidR="00982233" w:rsidRPr="00165111" w:rsidRDefault="00982233" w:rsidP="00165111">
      <w:pPr>
        <w:pStyle w:val="ListParagraph"/>
        <w:numPr>
          <w:ilvl w:val="2"/>
          <w:numId w:val="1"/>
        </w:numPr>
        <w:ind w:left="1170" w:hanging="360"/>
        <w:contextualSpacing w:val="0"/>
      </w:pPr>
      <w:r w:rsidRPr="00165111">
        <w:t>Information that is useful to participants, providers, and community</w:t>
      </w:r>
    </w:p>
    <w:p w:rsidR="00982233" w:rsidRPr="00165111" w:rsidRDefault="00982233" w:rsidP="00165111">
      <w:pPr>
        <w:pStyle w:val="ListParagraph"/>
        <w:numPr>
          <w:ilvl w:val="2"/>
          <w:numId w:val="1"/>
        </w:numPr>
        <w:ind w:left="1170" w:hanging="360"/>
        <w:contextualSpacing w:val="0"/>
      </w:pPr>
      <w:r w:rsidRPr="00165111">
        <w:t>Use of preferred practices and evidence-based practices – find a balance as to maintain flexibility and remain person-centered</w:t>
      </w:r>
    </w:p>
    <w:p w:rsidR="00982233" w:rsidRPr="00165111" w:rsidRDefault="00982233" w:rsidP="00165111">
      <w:pPr>
        <w:pStyle w:val="ListParagraph"/>
        <w:numPr>
          <w:ilvl w:val="2"/>
          <w:numId w:val="1"/>
        </w:numPr>
        <w:ind w:left="1170" w:hanging="360"/>
        <w:contextualSpacing w:val="0"/>
      </w:pPr>
      <w:r w:rsidRPr="00165111">
        <w:t>Partnership between providers, consumers, and data</w:t>
      </w:r>
    </w:p>
    <w:p w:rsidR="00982233" w:rsidRPr="00165111" w:rsidRDefault="00982233" w:rsidP="00165111">
      <w:pPr>
        <w:pStyle w:val="ListParagraph"/>
        <w:numPr>
          <w:ilvl w:val="2"/>
          <w:numId w:val="1"/>
        </w:numPr>
        <w:ind w:left="1170" w:hanging="360"/>
        <w:contextualSpacing w:val="0"/>
      </w:pPr>
      <w:r w:rsidRPr="00165111">
        <w:t>Effective use of available resources</w:t>
      </w:r>
    </w:p>
    <w:p w:rsidR="00982233" w:rsidRPr="00165111" w:rsidRDefault="00982233" w:rsidP="00165111">
      <w:pPr>
        <w:pStyle w:val="ListParagraph"/>
        <w:numPr>
          <w:ilvl w:val="2"/>
          <w:numId w:val="1"/>
        </w:numPr>
        <w:ind w:left="1170" w:hanging="360"/>
        <w:contextualSpacing w:val="0"/>
      </w:pPr>
      <w:r w:rsidRPr="00165111">
        <w:t>Decisions driven by quality data</w:t>
      </w:r>
    </w:p>
    <w:p w:rsidR="00982233" w:rsidRPr="00165111" w:rsidRDefault="00982233" w:rsidP="00165111">
      <w:pPr>
        <w:pStyle w:val="ListParagraph"/>
        <w:numPr>
          <w:ilvl w:val="2"/>
          <w:numId w:val="1"/>
        </w:numPr>
        <w:ind w:left="1170" w:hanging="360"/>
        <w:contextualSpacing w:val="0"/>
      </w:pPr>
      <w:r w:rsidRPr="00165111">
        <w:t>Include consumers in decision-making</w:t>
      </w:r>
    </w:p>
    <w:p w:rsidR="00982233" w:rsidRPr="00165111" w:rsidRDefault="00982233" w:rsidP="00165111">
      <w:pPr>
        <w:pStyle w:val="ListParagraph"/>
        <w:numPr>
          <w:ilvl w:val="2"/>
          <w:numId w:val="1"/>
        </w:numPr>
        <w:ind w:left="1170" w:hanging="360"/>
        <w:contextualSpacing w:val="0"/>
      </w:pPr>
      <w:r w:rsidRPr="00165111">
        <w:t>Look at current processes – make more effective</w:t>
      </w:r>
    </w:p>
    <w:p w:rsidR="00982233" w:rsidRPr="00165111" w:rsidRDefault="00982233" w:rsidP="00165111">
      <w:pPr>
        <w:pStyle w:val="ListParagraph"/>
        <w:numPr>
          <w:ilvl w:val="2"/>
          <w:numId w:val="1"/>
        </w:numPr>
        <w:ind w:left="1170" w:hanging="360"/>
        <w:contextualSpacing w:val="0"/>
      </w:pPr>
      <w:r w:rsidRPr="00165111">
        <w:t>Less paperwork</w:t>
      </w:r>
    </w:p>
    <w:p w:rsidR="00982233" w:rsidRPr="00165111" w:rsidRDefault="00982233" w:rsidP="00165111">
      <w:pPr>
        <w:pStyle w:val="ListParagraph"/>
        <w:numPr>
          <w:ilvl w:val="2"/>
          <w:numId w:val="1"/>
        </w:numPr>
        <w:ind w:left="1170" w:hanging="360"/>
        <w:contextualSpacing w:val="0"/>
      </w:pPr>
      <w:r w:rsidRPr="00165111">
        <w:t>Use of both qualitative and quantitative methods of sharing data – outcomes/numbers, financial savings, and personal stories</w:t>
      </w:r>
    </w:p>
    <w:p w:rsidR="00982233" w:rsidRPr="00165111" w:rsidRDefault="00982233" w:rsidP="00165111">
      <w:pPr>
        <w:pStyle w:val="ListParagraph"/>
        <w:numPr>
          <w:ilvl w:val="2"/>
          <w:numId w:val="1"/>
        </w:numPr>
        <w:ind w:left="1170" w:hanging="360"/>
        <w:contextualSpacing w:val="0"/>
      </w:pPr>
      <w:r w:rsidRPr="00165111">
        <w:t>Data has to tell a story – what is the story we have to tell?</w:t>
      </w:r>
    </w:p>
    <w:p w:rsidR="00982233" w:rsidRPr="00165111" w:rsidRDefault="00982233" w:rsidP="00165111">
      <w:pPr>
        <w:pStyle w:val="ListParagraph"/>
        <w:numPr>
          <w:ilvl w:val="2"/>
          <w:numId w:val="1"/>
        </w:numPr>
        <w:ind w:left="1170" w:hanging="360"/>
        <w:contextualSpacing w:val="0"/>
      </w:pPr>
      <w:r w:rsidRPr="00165111">
        <w:t xml:space="preserve">Data should be transparent and accessible </w:t>
      </w:r>
    </w:p>
    <w:p w:rsidR="00D11775" w:rsidRPr="00165111" w:rsidRDefault="00D11775" w:rsidP="00165111">
      <w:pPr>
        <w:pStyle w:val="ListParagraph"/>
        <w:numPr>
          <w:ilvl w:val="1"/>
          <w:numId w:val="1"/>
        </w:numPr>
        <w:ind w:left="720"/>
        <w:contextualSpacing w:val="0"/>
      </w:pPr>
      <w:r w:rsidRPr="00165111">
        <w:t>Issues basket: what would you like to see as a focus, or what questions would you like answered?</w:t>
      </w:r>
    </w:p>
    <w:p w:rsidR="00982233" w:rsidRPr="00165111" w:rsidRDefault="00982233" w:rsidP="00165111">
      <w:pPr>
        <w:pStyle w:val="ListParagraph"/>
        <w:numPr>
          <w:ilvl w:val="2"/>
          <w:numId w:val="1"/>
        </w:numPr>
        <w:ind w:left="1170" w:hanging="360"/>
        <w:contextualSpacing w:val="0"/>
      </w:pPr>
      <w:r w:rsidRPr="00165111">
        <w:t>Data is only as good as the questions asked – values, guiding practices, requirements</w:t>
      </w:r>
    </w:p>
    <w:p w:rsidR="00982233" w:rsidRPr="00165111" w:rsidRDefault="00982233" w:rsidP="00165111">
      <w:pPr>
        <w:pStyle w:val="ListParagraph"/>
        <w:numPr>
          <w:ilvl w:val="2"/>
          <w:numId w:val="1"/>
        </w:numPr>
        <w:ind w:left="1170" w:hanging="360"/>
        <w:contextualSpacing w:val="0"/>
      </w:pPr>
      <w:r w:rsidRPr="00165111">
        <w:t xml:space="preserve">Vision – </w:t>
      </w:r>
    </w:p>
    <w:p w:rsidR="00982233" w:rsidRPr="00165111" w:rsidRDefault="00982233" w:rsidP="00165111">
      <w:pPr>
        <w:pStyle w:val="ListParagraph"/>
        <w:numPr>
          <w:ilvl w:val="3"/>
          <w:numId w:val="1"/>
        </w:numPr>
        <w:ind w:left="1530"/>
        <w:contextualSpacing w:val="0"/>
      </w:pPr>
      <w:r w:rsidRPr="00165111">
        <w:t xml:space="preserve">Innovation, </w:t>
      </w:r>
      <w:r w:rsidR="00165111" w:rsidRPr="00165111">
        <w:t>growing</w:t>
      </w:r>
      <w:r w:rsidRPr="00165111">
        <w:t xml:space="preserve">, willingness to change and </w:t>
      </w:r>
      <w:r w:rsidR="00165111" w:rsidRPr="00165111">
        <w:t>improve</w:t>
      </w:r>
    </w:p>
    <w:p w:rsidR="00982233" w:rsidRPr="00165111" w:rsidRDefault="00982233" w:rsidP="00165111">
      <w:pPr>
        <w:pStyle w:val="ListParagraph"/>
        <w:numPr>
          <w:ilvl w:val="3"/>
          <w:numId w:val="1"/>
        </w:numPr>
        <w:ind w:left="1530"/>
        <w:contextualSpacing w:val="0"/>
      </w:pPr>
      <w:r w:rsidRPr="00165111">
        <w:t>Model for other sites</w:t>
      </w:r>
    </w:p>
    <w:p w:rsidR="00982233" w:rsidRPr="00165111" w:rsidRDefault="00982233" w:rsidP="00165111">
      <w:pPr>
        <w:pStyle w:val="ListParagraph"/>
        <w:numPr>
          <w:ilvl w:val="3"/>
          <w:numId w:val="1"/>
        </w:numPr>
        <w:ind w:left="1530"/>
        <w:contextualSpacing w:val="0"/>
      </w:pPr>
      <w:r w:rsidRPr="00165111">
        <w:t>Green house for the mind – growing developmental assets; focus on community, not just agency; balance what we do and how we do it</w:t>
      </w:r>
    </w:p>
    <w:p w:rsidR="00982233" w:rsidRPr="00165111" w:rsidRDefault="00982233" w:rsidP="00165111">
      <w:pPr>
        <w:pStyle w:val="ListParagraph"/>
        <w:numPr>
          <w:ilvl w:val="2"/>
          <w:numId w:val="1"/>
        </w:numPr>
        <w:ind w:left="1170" w:hanging="360"/>
        <w:contextualSpacing w:val="0"/>
      </w:pPr>
      <w:r w:rsidRPr="00165111">
        <w:t>Take risks – continue to grow</w:t>
      </w:r>
    </w:p>
    <w:p w:rsidR="004B6DF8" w:rsidRPr="00165111" w:rsidRDefault="004B6DF8" w:rsidP="00165111">
      <w:pPr>
        <w:pStyle w:val="ListParagraph"/>
        <w:numPr>
          <w:ilvl w:val="2"/>
          <w:numId w:val="1"/>
        </w:numPr>
        <w:ind w:left="1170" w:hanging="360"/>
        <w:contextualSpacing w:val="0"/>
      </w:pPr>
      <w:r w:rsidRPr="00165111">
        <w:t>What do we currently have – baseline.  What is the quality?  Do we need to collect more?</w:t>
      </w:r>
    </w:p>
    <w:p w:rsidR="004B6DF8" w:rsidRPr="00165111" w:rsidRDefault="004B6DF8" w:rsidP="00165111">
      <w:pPr>
        <w:pStyle w:val="ListParagraph"/>
        <w:numPr>
          <w:ilvl w:val="2"/>
          <w:numId w:val="1"/>
        </w:numPr>
        <w:ind w:left="1170" w:hanging="360"/>
        <w:contextualSpacing w:val="0"/>
      </w:pPr>
      <w:r w:rsidRPr="00165111">
        <w:t>What is the state looking for?  It may be up to us to inform the state of what would be useful.</w:t>
      </w:r>
    </w:p>
    <w:p w:rsidR="004B6DF8" w:rsidRPr="00165111" w:rsidRDefault="004B6DF8" w:rsidP="00165111">
      <w:pPr>
        <w:pStyle w:val="ListParagraph"/>
        <w:numPr>
          <w:ilvl w:val="2"/>
          <w:numId w:val="1"/>
        </w:numPr>
        <w:ind w:left="1170" w:hanging="360"/>
        <w:contextualSpacing w:val="0"/>
      </w:pPr>
      <w:r w:rsidRPr="00165111">
        <w:t>Quality data – reliability, validity</w:t>
      </w:r>
    </w:p>
    <w:p w:rsidR="004B6DF8" w:rsidRPr="00165111" w:rsidRDefault="004B6DF8" w:rsidP="00165111">
      <w:pPr>
        <w:pStyle w:val="ListParagraph"/>
        <w:numPr>
          <w:ilvl w:val="2"/>
          <w:numId w:val="1"/>
        </w:numPr>
        <w:ind w:left="1170" w:hanging="360"/>
        <w:contextualSpacing w:val="0"/>
      </w:pPr>
      <w:r w:rsidRPr="00165111">
        <w:t>Adequate and consistent training</w:t>
      </w:r>
    </w:p>
    <w:p w:rsidR="004B6DF8" w:rsidRPr="00165111" w:rsidRDefault="004B6DF8" w:rsidP="00165111">
      <w:pPr>
        <w:pStyle w:val="ListParagraph"/>
        <w:numPr>
          <w:ilvl w:val="3"/>
          <w:numId w:val="1"/>
        </w:numPr>
        <w:ind w:left="1530"/>
        <w:contextualSpacing w:val="0"/>
      </w:pPr>
      <w:r w:rsidRPr="00165111">
        <w:t>Regional PPS training</w:t>
      </w:r>
    </w:p>
    <w:p w:rsidR="004B6DF8" w:rsidRPr="00165111" w:rsidRDefault="004B6DF8" w:rsidP="00165111">
      <w:pPr>
        <w:pStyle w:val="ListParagraph"/>
        <w:numPr>
          <w:ilvl w:val="3"/>
          <w:numId w:val="1"/>
        </w:numPr>
        <w:ind w:left="1530"/>
        <w:contextualSpacing w:val="0"/>
      </w:pPr>
      <w:r w:rsidRPr="00165111">
        <w:t>Functional screen</w:t>
      </w:r>
    </w:p>
    <w:p w:rsidR="004B6DF8" w:rsidRPr="00165111" w:rsidRDefault="004B6DF8" w:rsidP="00165111">
      <w:pPr>
        <w:pStyle w:val="ListParagraph"/>
        <w:numPr>
          <w:ilvl w:val="3"/>
          <w:numId w:val="1"/>
        </w:numPr>
        <w:ind w:left="1530"/>
        <w:contextualSpacing w:val="0"/>
      </w:pPr>
      <w:r w:rsidRPr="00165111">
        <w:t>Administration of the ROSI and M</w:t>
      </w:r>
      <w:r w:rsidR="00104FA2">
        <w:t>HSIP</w:t>
      </w:r>
    </w:p>
    <w:p w:rsidR="004B6DF8" w:rsidRDefault="004B6DF8" w:rsidP="00165111">
      <w:pPr>
        <w:pStyle w:val="ListParagraph"/>
        <w:numPr>
          <w:ilvl w:val="3"/>
          <w:numId w:val="1"/>
        </w:numPr>
        <w:ind w:left="1530"/>
        <w:contextualSpacing w:val="0"/>
      </w:pPr>
      <w:r w:rsidRPr="00165111">
        <w:t>CANS</w:t>
      </w:r>
    </w:p>
    <w:p w:rsidR="003A08D7" w:rsidRPr="00165111" w:rsidRDefault="003A08D7" w:rsidP="003A08D7">
      <w:pPr>
        <w:pStyle w:val="ListParagraph"/>
        <w:ind w:left="1530"/>
        <w:contextualSpacing w:val="0"/>
      </w:pPr>
    </w:p>
    <w:p w:rsidR="00D11775" w:rsidRDefault="00D11775" w:rsidP="004B6DF8">
      <w:pPr>
        <w:pStyle w:val="ListParagraph"/>
        <w:numPr>
          <w:ilvl w:val="0"/>
          <w:numId w:val="1"/>
        </w:numPr>
        <w:contextualSpacing w:val="0"/>
        <w:rPr>
          <w:b/>
        </w:rPr>
      </w:pPr>
      <w:r w:rsidRPr="00165111">
        <w:rPr>
          <w:b/>
        </w:rPr>
        <w:t>Meeting guidelines</w:t>
      </w:r>
    </w:p>
    <w:p w:rsidR="00165111" w:rsidRPr="00165111" w:rsidRDefault="00165111" w:rsidP="00165111">
      <w:pPr>
        <w:pStyle w:val="ListParagraph"/>
        <w:numPr>
          <w:ilvl w:val="0"/>
          <w:numId w:val="4"/>
        </w:numPr>
        <w:rPr>
          <w:b/>
        </w:rPr>
      </w:pPr>
      <w:r>
        <w:t>Committee adopted  the meeting guidelines of the Training Committee which include:</w:t>
      </w:r>
    </w:p>
    <w:p w:rsidR="00165111" w:rsidRPr="00811A6B" w:rsidRDefault="00165111" w:rsidP="00165111">
      <w:pPr>
        <w:pStyle w:val="ListParagraph"/>
        <w:numPr>
          <w:ilvl w:val="2"/>
          <w:numId w:val="3"/>
        </w:numPr>
        <w:ind w:left="990" w:hanging="270"/>
      </w:pPr>
      <w:r w:rsidRPr="00811A6B">
        <w:t xml:space="preserve">Mute cell phones </w:t>
      </w:r>
    </w:p>
    <w:p w:rsidR="00165111" w:rsidRPr="00811A6B" w:rsidRDefault="00165111" w:rsidP="00165111">
      <w:pPr>
        <w:pStyle w:val="ListParagraph"/>
        <w:numPr>
          <w:ilvl w:val="2"/>
          <w:numId w:val="3"/>
        </w:numPr>
        <w:ind w:left="990" w:hanging="270"/>
      </w:pPr>
      <w:r w:rsidRPr="00811A6B">
        <w:t>One person talks at a time and others listen</w:t>
      </w:r>
    </w:p>
    <w:p w:rsidR="00165111" w:rsidRPr="00811A6B" w:rsidRDefault="00165111" w:rsidP="00165111">
      <w:pPr>
        <w:pStyle w:val="ListParagraph"/>
        <w:numPr>
          <w:ilvl w:val="2"/>
          <w:numId w:val="3"/>
        </w:numPr>
        <w:ind w:left="990" w:hanging="270"/>
      </w:pPr>
      <w:r w:rsidRPr="00811A6B">
        <w:t>Open dialogue</w:t>
      </w:r>
    </w:p>
    <w:p w:rsidR="00165111" w:rsidRPr="00811A6B" w:rsidRDefault="00165111" w:rsidP="00165111">
      <w:pPr>
        <w:pStyle w:val="ListParagraph"/>
        <w:numPr>
          <w:ilvl w:val="2"/>
          <w:numId w:val="3"/>
        </w:numPr>
        <w:ind w:left="990" w:hanging="270"/>
      </w:pPr>
      <w:r w:rsidRPr="00811A6B">
        <w:lastRenderedPageBreak/>
        <w:t xml:space="preserve">Respectful, equal value/voice </w:t>
      </w:r>
    </w:p>
    <w:p w:rsidR="00165111" w:rsidRDefault="00165111" w:rsidP="00165111">
      <w:pPr>
        <w:pStyle w:val="ListParagraph"/>
        <w:numPr>
          <w:ilvl w:val="2"/>
          <w:numId w:val="3"/>
        </w:numPr>
        <w:ind w:left="990" w:hanging="270"/>
      </w:pPr>
      <w:r>
        <w:t>Start and end on time</w:t>
      </w:r>
    </w:p>
    <w:p w:rsidR="00165111" w:rsidRDefault="00165111" w:rsidP="00165111">
      <w:pPr>
        <w:pStyle w:val="ListParagraph"/>
        <w:numPr>
          <w:ilvl w:val="2"/>
          <w:numId w:val="3"/>
        </w:numPr>
        <w:ind w:left="990" w:hanging="270"/>
      </w:pPr>
      <w:r w:rsidRPr="00811A6B">
        <w:t>Periodic self-evaluation – how are we doing?</w:t>
      </w:r>
    </w:p>
    <w:p w:rsidR="003A08D7" w:rsidRPr="00165111" w:rsidRDefault="003A08D7" w:rsidP="003A08D7">
      <w:pPr>
        <w:pStyle w:val="ListParagraph"/>
        <w:ind w:left="990"/>
      </w:pPr>
    </w:p>
    <w:p w:rsidR="00D11775" w:rsidRDefault="00D11775" w:rsidP="004B6DF8">
      <w:pPr>
        <w:pStyle w:val="ListParagraph"/>
        <w:numPr>
          <w:ilvl w:val="0"/>
          <w:numId w:val="1"/>
        </w:numPr>
        <w:contextualSpacing w:val="0"/>
        <w:rPr>
          <w:b/>
        </w:rPr>
      </w:pPr>
      <w:r w:rsidRPr="00165111">
        <w:rPr>
          <w:b/>
        </w:rPr>
        <w:t>Review current membership</w:t>
      </w:r>
    </w:p>
    <w:p w:rsidR="00104FA2" w:rsidRPr="00104FA2" w:rsidRDefault="00104FA2" w:rsidP="00104FA2">
      <w:pPr>
        <w:pStyle w:val="ListParagraph"/>
        <w:numPr>
          <w:ilvl w:val="1"/>
          <w:numId w:val="5"/>
        </w:numPr>
        <w:ind w:left="720"/>
        <w:contextualSpacing w:val="0"/>
        <w:rPr>
          <w:b/>
        </w:rPr>
      </w:pPr>
      <w:r>
        <w:t xml:space="preserve">Dr. Laura Blakeslee, evaluator with the Division of Mental Health and Substance Abuse Services is interested in our committee’s efforts.  Her colleague, Mike Quirke also offered his support in the area of </w:t>
      </w:r>
      <w:proofErr w:type="spellStart"/>
      <w:r>
        <w:t>NIATx</w:t>
      </w:r>
      <w:proofErr w:type="spellEnd"/>
      <w:r>
        <w:t xml:space="preserve">.  </w:t>
      </w:r>
    </w:p>
    <w:p w:rsidR="00104FA2" w:rsidRDefault="00104FA2" w:rsidP="00104FA2">
      <w:pPr>
        <w:pStyle w:val="ListParagraph"/>
        <w:numPr>
          <w:ilvl w:val="1"/>
          <w:numId w:val="5"/>
        </w:numPr>
        <w:ind w:left="720"/>
        <w:contextualSpacing w:val="0"/>
        <w:rPr>
          <w:b/>
        </w:rPr>
      </w:pPr>
      <w:r>
        <w:t>Suggestion to add someone who could represent data entry – ask Regional Coordinating Committee for suggestions</w:t>
      </w:r>
    </w:p>
    <w:p w:rsidR="003A08D7" w:rsidRPr="00165111" w:rsidRDefault="003A08D7" w:rsidP="003A08D7">
      <w:pPr>
        <w:pStyle w:val="ListParagraph"/>
        <w:ind w:left="360"/>
        <w:contextualSpacing w:val="0"/>
        <w:rPr>
          <w:b/>
        </w:rPr>
      </w:pPr>
    </w:p>
    <w:p w:rsidR="00D11775" w:rsidRPr="00165111" w:rsidRDefault="00D11775" w:rsidP="004B6DF8">
      <w:pPr>
        <w:pStyle w:val="ListParagraph"/>
        <w:numPr>
          <w:ilvl w:val="0"/>
          <w:numId w:val="1"/>
        </w:numPr>
        <w:contextualSpacing w:val="0"/>
        <w:rPr>
          <w:b/>
        </w:rPr>
      </w:pPr>
      <w:r w:rsidRPr="00165111">
        <w:rPr>
          <w:b/>
        </w:rPr>
        <w:t>Role / purpose of the committee</w:t>
      </w:r>
    </w:p>
    <w:p w:rsidR="00D11775" w:rsidRPr="00165111" w:rsidRDefault="00D11775" w:rsidP="005C7E9D">
      <w:pPr>
        <w:pStyle w:val="ListParagraph"/>
        <w:numPr>
          <w:ilvl w:val="0"/>
          <w:numId w:val="8"/>
        </w:numPr>
        <w:contextualSpacing w:val="0"/>
      </w:pPr>
      <w:r w:rsidRPr="00165111">
        <w:t>DHS 36</w:t>
      </w:r>
      <w:r w:rsidR="00104FA2">
        <w:t xml:space="preserve"> – group was asked to review for discussion at our next meeting</w:t>
      </w:r>
    </w:p>
    <w:p w:rsidR="00D11775" w:rsidRPr="00165111" w:rsidRDefault="00D11775" w:rsidP="005C7E9D">
      <w:pPr>
        <w:pStyle w:val="ListParagraph"/>
        <w:numPr>
          <w:ilvl w:val="0"/>
          <w:numId w:val="8"/>
        </w:numPr>
        <w:contextualSpacing w:val="0"/>
      </w:pPr>
      <w:r w:rsidRPr="00165111">
        <w:t xml:space="preserve">Regional Quality Improvement Plan Policy </w:t>
      </w:r>
      <w:r w:rsidR="00104FA2">
        <w:t>– group was asked to review for discussion at our next meeting</w:t>
      </w:r>
    </w:p>
    <w:p w:rsidR="00D11775" w:rsidRPr="00165111" w:rsidRDefault="00D11775" w:rsidP="005C7E9D">
      <w:pPr>
        <w:pStyle w:val="ListParagraph"/>
        <w:numPr>
          <w:ilvl w:val="0"/>
          <w:numId w:val="8"/>
        </w:numPr>
        <w:contextualSpacing w:val="0"/>
      </w:pPr>
      <w:r w:rsidRPr="00165111">
        <w:t>What does the group want to accomplish?</w:t>
      </w:r>
    </w:p>
    <w:p w:rsidR="00104FA2" w:rsidRDefault="00104FA2" w:rsidP="00104FA2">
      <w:pPr>
        <w:pStyle w:val="ListParagraph"/>
        <w:ind w:left="360"/>
        <w:contextualSpacing w:val="0"/>
        <w:rPr>
          <w:b/>
        </w:rPr>
      </w:pPr>
    </w:p>
    <w:p w:rsidR="00D11775" w:rsidRPr="00165111" w:rsidRDefault="00D11775" w:rsidP="004B6DF8">
      <w:pPr>
        <w:pStyle w:val="ListParagraph"/>
        <w:numPr>
          <w:ilvl w:val="0"/>
          <w:numId w:val="1"/>
        </w:numPr>
        <w:contextualSpacing w:val="0"/>
        <w:rPr>
          <w:b/>
        </w:rPr>
      </w:pPr>
      <w:r w:rsidRPr="00165111">
        <w:rPr>
          <w:b/>
        </w:rPr>
        <w:t>Next steps</w:t>
      </w:r>
    </w:p>
    <w:p w:rsidR="00104FA2" w:rsidRPr="00104FA2" w:rsidRDefault="00104FA2" w:rsidP="00104FA2">
      <w:pPr>
        <w:pStyle w:val="ListParagraph"/>
        <w:numPr>
          <w:ilvl w:val="0"/>
          <w:numId w:val="6"/>
        </w:numPr>
        <w:ind w:left="720"/>
        <w:contextualSpacing w:val="0"/>
        <w:rPr>
          <w:b/>
        </w:rPr>
      </w:pPr>
      <w:r>
        <w:t>Needs assessment – what information do we already have available?</w:t>
      </w:r>
    </w:p>
    <w:p w:rsidR="00104FA2" w:rsidRPr="00104FA2" w:rsidRDefault="00104FA2" w:rsidP="00104FA2">
      <w:pPr>
        <w:pStyle w:val="ListParagraph"/>
        <w:numPr>
          <w:ilvl w:val="0"/>
          <w:numId w:val="6"/>
        </w:numPr>
        <w:contextualSpacing w:val="0"/>
        <w:rPr>
          <w:b/>
        </w:rPr>
      </w:pPr>
      <w:r>
        <w:t>Collect ROSI and MHSIP data from partnering counties</w:t>
      </w:r>
    </w:p>
    <w:p w:rsidR="00104FA2" w:rsidRPr="00104FA2" w:rsidRDefault="00104FA2" w:rsidP="00104FA2">
      <w:pPr>
        <w:pStyle w:val="ListParagraph"/>
        <w:numPr>
          <w:ilvl w:val="0"/>
          <w:numId w:val="6"/>
        </w:numPr>
        <w:contextualSpacing w:val="0"/>
        <w:rPr>
          <w:b/>
        </w:rPr>
      </w:pPr>
      <w:r>
        <w:t xml:space="preserve">Engage health care systems – what is the experience of providers?  Data? </w:t>
      </w:r>
    </w:p>
    <w:p w:rsidR="00104FA2" w:rsidRPr="00104FA2" w:rsidRDefault="00104FA2" w:rsidP="00104FA2">
      <w:pPr>
        <w:pStyle w:val="ListParagraph"/>
        <w:numPr>
          <w:ilvl w:val="1"/>
          <w:numId w:val="6"/>
        </w:numPr>
        <w:contextualSpacing w:val="0"/>
        <w:rPr>
          <w:b/>
        </w:rPr>
      </w:pPr>
      <w:r>
        <w:t>Phil and Rick will draft an introductory letter</w:t>
      </w:r>
    </w:p>
    <w:p w:rsidR="00104FA2" w:rsidRPr="00104FA2" w:rsidRDefault="00797BA6" w:rsidP="00104FA2">
      <w:pPr>
        <w:pStyle w:val="ListParagraph"/>
        <w:numPr>
          <w:ilvl w:val="0"/>
          <w:numId w:val="6"/>
        </w:numPr>
        <w:contextualSpacing w:val="0"/>
        <w:rPr>
          <w:b/>
        </w:rPr>
      </w:pPr>
      <w:r>
        <w:t>Pull data from the Program Participation System (PPS)</w:t>
      </w:r>
    </w:p>
    <w:p w:rsidR="00104FA2" w:rsidRPr="00104FA2" w:rsidRDefault="00104FA2" w:rsidP="00104FA2">
      <w:pPr>
        <w:pStyle w:val="ListParagraph"/>
        <w:numPr>
          <w:ilvl w:val="0"/>
          <w:numId w:val="6"/>
        </w:numPr>
        <w:contextualSpacing w:val="0"/>
        <w:rPr>
          <w:b/>
        </w:rPr>
      </w:pPr>
      <w:r>
        <w:t>MA database</w:t>
      </w:r>
    </w:p>
    <w:p w:rsidR="00104FA2" w:rsidRPr="00104FA2" w:rsidRDefault="00104FA2" w:rsidP="00104FA2">
      <w:pPr>
        <w:pStyle w:val="ListParagraph"/>
        <w:numPr>
          <w:ilvl w:val="1"/>
          <w:numId w:val="6"/>
        </w:numPr>
        <w:contextualSpacing w:val="0"/>
        <w:rPr>
          <w:b/>
        </w:rPr>
      </w:pPr>
      <w:r>
        <w:t>Who the consumers are</w:t>
      </w:r>
    </w:p>
    <w:p w:rsidR="00104FA2" w:rsidRPr="00104FA2" w:rsidRDefault="00104FA2" w:rsidP="00104FA2">
      <w:pPr>
        <w:pStyle w:val="ListParagraph"/>
        <w:numPr>
          <w:ilvl w:val="1"/>
          <w:numId w:val="6"/>
        </w:numPr>
        <w:contextualSpacing w:val="0"/>
        <w:rPr>
          <w:b/>
        </w:rPr>
      </w:pPr>
      <w:r>
        <w:t>Expenditures</w:t>
      </w:r>
      <w:r w:rsidR="00797BA6">
        <w:t xml:space="preserve"> – both physical and mental health</w:t>
      </w:r>
    </w:p>
    <w:p w:rsidR="00104FA2" w:rsidRPr="005C7E9D" w:rsidRDefault="00104FA2" w:rsidP="00104FA2">
      <w:pPr>
        <w:pStyle w:val="ListParagraph"/>
        <w:numPr>
          <w:ilvl w:val="1"/>
          <w:numId w:val="6"/>
        </w:numPr>
        <w:contextualSpacing w:val="0"/>
        <w:rPr>
          <w:b/>
        </w:rPr>
      </w:pPr>
      <w:r>
        <w:t>Two baselines – certified CCS counties and non-certified counties</w:t>
      </w:r>
      <w:bookmarkStart w:id="0" w:name="_GoBack"/>
      <w:bookmarkEnd w:id="0"/>
    </w:p>
    <w:sectPr w:rsidR="00104FA2" w:rsidRPr="005C7E9D" w:rsidSect="00104FA2">
      <w:footerReference w:type="default" r:id="rId7"/>
      <w:pgSz w:w="12240" w:h="15840"/>
      <w:pgMar w:top="1152" w:right="1440" w:bottom="864"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170" w:rsidRDefault="004A6170" w:rsidP="00104FA2">
      <w:r>
        <w:separator/>
      </w:r>
    </w:p>
  </w:endnote>
  <w:endnote w:type="continuationSeparator" w:id="0">
    <w:p w:rsidR="004A6170" w:rsidRDefault="004A6170" w:rsidP="00104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943409"/>
      <w:docPartObj>
        <w:docPartGallery w:val="Page Numbers (Bottom of Page)"/>
        <w:docPartUnique/>
      </w:docPartObj>
    </w:sdtPr>
    <w:sdtEndPr>
      <w:rPr>
        <w:noProof/>
        <w:sz w:val="20"/>
      </w:rPr>
    </w:sdtEndPr>
    <w:sdtContent>
      <w:p w:rsidR="00104FA2" w:rsidRPr="00104FA2" w:rsidRDefault="00104FA2">
        <w:pPr>
          <w:pStyle w:val="Footer"/>
          <w:jc w:val="center"/>
          <w:rPr>
            <w:sz w:val="20"/>
          </w:rPr>
        </w:pPr>
        <w:r w:rsidRPr="00104FA2">
          <w:rPr>
            <w:sz w:val="20"/>
          </w:rPr>
          <w:fldChar w:fldCharType="begin"/>
        </w:r>
        <w:r w:rsidRPr="00104FA2">
          <w:rPr>
            <w:sz w:val="20"/>
          </w:rPr>
          <w:instrText xml:space="preserve"> PAGE   \* MERGEFORMAT </w:instrText>
        </w:r>
        <w:r w:rsidRPr="00104FA2">
          <w:rPr>
            <w:sz w:val="20"/>
          </w:rPr>
          <w:fldChar w:fldCharType="separate"/>
        </w:r>
        <w:r w:rsidR="005C7E9D">
          <w:rPr>
            <w:noProof/>
            <w:sz w:val="20"/>
          </w:rPr>
          <w:t>1</w:t>
        </w:r>
        <w:r w:rsidRPr="00104FA2">
          <w:rPr>
            <w:noProof/>
            <w:sz w:val="20"/>
          </w:rPr>
          <w:fldChar w:fldCharType="end"/>
        </w:r>
      </w:p>
    </w:sdtContent>
  </w:sdt>
  <w:p w:rsidR="00104FA2" w:rsidRDefault="00104F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170" w:rsidRDefault="004A6170" w:rsidP="00104FA2">
      <w:r>
        <w:separator/>
      </w:r>
    </w:p>
  </w:footnote>
  <w:footnote w:type="continuationSeparator" w:id="0">
    <w:p w:rsidR="004A6170" w:rsidRDefault="004A6170" w:rsidP="00104F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3525"/>
    <w:multiLevelType w:val="hybridMultilevel"/>
    <w:tmpl w:val="2692023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5">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F0CA2"/>
    <w:multiLevelType w:val="hybridMultilevel"/>
    <w:tmpl w:val="C7E0786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5">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01791A"/>
    <w:multiLevelType w:val="hybridMultilevel"/>
    <w:tmpl w:val="5A9E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E4D1B"/>
    <w:multiLevelType w:val="hybridMultilevel"/>
    <w:tmpl w:val="8780A44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18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72136E"/>
    <w:multiLevelType w:val="hybridMultilevel"/>
    <w:tmpl w:val="152463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C4F70"/>
    <w:multiLevelType w:val="hybridMultilevel"/>
    <w:tmpl w:val="67F0DC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91E0E2D"/>
    <w:multiLevelType w:val="hybridMultilevel"/>
    <w:tmpl w:val="F136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F059C7"/>
    <w:multiLevelType w:val="hybridMultilevel"/>
    <w:tmpl w:val="E214B908"/>
    <w:lvl w:ilvl="0" w:tplc="0409000F">
      <w:start w:val="1"/>
      <w:numFmt w:val="decimal"/>
      <w:lvlText w:val="%1."/>
      <w:lvlJc w:val="left"/>
      <w:pPr>
        <w:ind w:left="360" w:hanging="360"/>
      </w:pPr>
    </w:lvl>
    <w:lvl w:ilvl="1" w:tplc="E7903B66">
      <w:start w:val="1"/>
      <w:numFmt w:val="lowerLetter"/>
      <w:lvlText w:val="%2."/>
      <w:lvlJc w:val="left"/>
      <w:pPr>
        <w:ind w:left="1080" w:hanging="360"/>
      </w:pPr>
      <w:rPr>
        <w:rFonts w:asciiTheme="minorHAnsi" w:eastAsiaTheme="minorHAnsi" w:hAnsiTheme="minorHAnsi" w:cstheme="minorBidi"/>
      </w:rPr>
    </w:lvl>
    <w:lvl w:ilvl="2" w:tplc="04090001">
      <w:start w:val="1"/>
      <w:numFmt w:val="bullet"/>
      <w:lvlText w:val=""/>
      <w:lvlJc w:val="left"/>
      <w:pPr>
        <w:ind w:left="1800" w:hanging="180"/>
      </w:pPr>
      <w:rPr>
        <w:rFonts w:ascii="Symbol" w:hAnsi="Symbol" w:hint="default"/>
      </w:rPr>
    </w:lvl>
    <w:lvl w:ilvl="3" w:tplc="04090005">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
  </w:num>
  <w:num w:numId="3">
    <w:abstractNumId w:val="3"/>
  </w:num>
  <w:num w:numId="4">
    <w:abstractNumId w:val="6"/>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775"/>
    <w:rsid w:val="000D6C0E"/>
    <w:rsid w:val="00104FA2"/>
    <w:rsid w:val="00165111"/>
    <w:rsid w:val="001D46E5"/>
    <w:rsid w:val="003A08D7"/>
    <w:rsid w:val="004A6170"/>
    <w:rsid w:val="004B6DF8"/>
    <w:rsid w:val="005C7E9D"/>
    <w:rsid w:val="00690257"/>
    <w:rsid w:val="00797BA6"/>
    <w:rsid w:val="00982233"/>
    <w:rsid w:val="00A643EA"/>
    <w:rsid w:val="00CC142A"/>
    <w:rsid w:val="00D11775"/>
    <w:rsid w:val="00D12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E9C8B3-153E-468F-81AC-ABF58016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1C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690257"/>
    <w:rPr>
      <w:rFonts w:ascii="Arial" w:hAnsi="Arial"/>
    </w:rPr>
  </w:style>
  <w:style w:type="character" w:customStyle="1" w:styleId="Style1Char">
    <w:name w:val="Style1 Char"/>
    <w:basedOn w:val="DefaultParagraphFont"/>
    <w:link w:val="Style1"/>
    <w:rsid w:val="00690257"/>
    <w:rPr>
      <w:rFonts w:ascii="Arial" w:hAnsi="Arial"/>
    </w:rPr>
  </w:style>
  <w:style w:type="paragraph" w:styleId="ListParagraph">
    <w:name w:val="List Paragraph"/>
    <w:basedOn w:val="Normal"/>
    <w:uiPriority w:val="34"/>
    <w:qFormat/>
    <w:rsid w:val="00D11775"/>
    <w:pPr>
      <w:ind w:left="720"/>
      <w:contextualSpacing/>
    </w:pPr>
  </w:style>
  <w:style w:type="paragraph" w:styleId="Header">
    <w:name w:val="header"/>
    <w:basedOn w:val="Normal"/>
    <w:link w:val="HeaderChar"/>
    <w:uiPriority w:val="99"/>
    <w:unhideWhenUsed/>
    <w:rsid w:val="00104FA2"/>
    <w:pPr>
      <w:tabs>
        <w:tab w:val="center" w:pos="4680"/>
        <w:tab w:val="right" w:pos="9360"/>
      </w:tabs>
    </w:pPr>
  </w:style>
  <w:style w:type="character" w:customStyle="1" w:styleId="HeaderChar">
    <w:name w:val="Header Char"/>
    <w:basedOn w:val="DefaultParagraphFont"/>
    <w:link w:val="Header"/>
    <w:uiPriority w:val="99"/>
    <w:rsid w:val="00104FA2"/>
  </w:style>
  <w:style w:type="paragraph" w:styleId="Footer">
    <w:name w:val="footer"/>
    <w:basedOn w:val="Normal"/>
    <w:link w:val="FooterChar"/>
    <w:uiPriority w:val="99"/>
    <w:unhideWhenUsed/>
    <w:rsid w:val="00104FA2"/>
    <w:pPr>
      <w:tabs>
        <w:tab w:val="center" w:pos="4680"/>
        <w:tab w:val="right" w:pos="9360"/>
      </w:tabs>
    </w:pPr>
  </w:style>
  <w:style w:type="character" w:customStyle="1" w:styleId="FooterChar">
    <w:name w:val="Footer Char"/>
    <w:basedOn w:val="DefaultParagraphFont"/>
    <w:link w:val="Footer"/>
    <w:uiPriority w:val="99"/>
    <w:rsid w:val="00104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6</cp:revision>
  <dcterms:created xsi:type="dcterms:W3CDTF">2015-07-07T20:28:00Z</dcterms:created>
  <dcterms:modified xsi:type="dcterms:W3CDTF">2015-09-07T16:24:00Z</dcterms:modified>
</cp:coreProperties>
</file>