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2A3098" w:rsidRDefault="00D11775" w:rsidP="00D11775">
      <w:pPr>
        <w:jc w:val="center"/>
        <w:rPr>
          <w:b/>
          <w:szCs w:val="20"/>
        </w:rPr>
      </w:pPr>
      <w:r w:rsidRPr="002A3098">
        <w:rPr>
          <w:b/>
          <w:szCs w:val="20"/>
        </w:rPr>
        <w:t>Central Wisconsin Health Partnership</w:t>
      </w:r>
    </w:p>
    <w:p w14:paraId="636F6EF4" w14:textId="77777777" w:rsidR="00D11775" w:rsidRPr="002A3098" w:rsidRDefault="00D11775" w:rsidP="00D11775">
      <w:pPr>
        <w:jc w:val="center"/>
        <w:rPr>
          <w:b/>
          <w:szCs w:val="20"/>
        </w:rPr>
      </w:pPr>
      <w:r w:rsidRPr="002A3098">
        <w:rPr>
          <w:b/>
          <w:szCs w:val="20"/>
        </w:rPr>
        <w:t>Comprehensive Community Services Regional Coordinating Committee</w:t>
      </w:r>
    </w:p>
    <w:p w14:paraId="45007A41" w14:textId="0A2CEBD2" w:rsidR="00D11775" w:rsidRPr="002A3098" w:rsidRDefault="00310871" w:rsidP="00D11775">
      <w:pPr>
        <w:spacing w:before="120"/>
        <w:jc w:val="center"/>
        <w:rPr>
          <w:szCs w:val="20"/>
        </w:rPr>
      </w:pPr>
      <w:r w:rsidRPr="002A3098">
        <w:rPr>
          <w:b/>
          <w:sz w:val="24"/>
          <w:szCs w:val="20"/>
        </w:rPr>
        <w:t>Training</w:t>
      </w:r>
      <w:r w:rsidR="00D11775" w:rsidRPr="002A3098">
        <w:rPr>
          <w:b/>
          <w:sz w:val="24"/>
          <w:szCs w:val="20"/>
        </w:rPr>
        <w:t xml:space="preserve"> </w:t>
      </w:r>
      <w:r w:rsidR="00C775E3" w:rsidRPr="002A3098">
        <w:rPr>
          <w:b/>
          <w:sz w:val="24"/>
          <w:szCs w:val="20"/>
        </w:rPr>
        <w:t xml:space="preserve">and Quality Improvement </w:t>
      </w:r>
      <w:r w:rsidR="00D11775" w:rsidRPr="002A3098">
        <w:rPr>
          <w:b/>
          <w:sz w:val="24"/>
          <w:szCs w:val="20"/>
        </w:rPr>
        <w:t>Committee</w:t>
      </w:r>
      <w:r w:rsidR="00C775E3" w:rsidRPr="002A3098">
        <w:rPr>
          <w:b/>
          <w:sz w:val="24"/>
          <w:szCs w:val="20"/>
        </w:rPr>
        <w:t>s</w:t>
      </w:r>
    </w:p>
    <w:p w14:paraId="5975F70D" w14:textId="27437837" w:rsidR="00073BEB" w:rsidRPr="002A3098" w:rsidRDefault="00B377CA" w:rsidP="004C05ED">
      <w:pPr>
        <w:jc w:val="center"/>
        <w:rPr>
          <w:b/>
          <w:szCs w:val="20"/>
        </w:rPr>
      </w:pPr>
      <w:r w:rsidRPr="002A3098">
        <w:rPr>
          <w:b/>
          <w:szCs w:val="20"/>
        </w:rPr>
        <w:t xml:space="preserve">Wednesday, </w:t>
      </w:r>
      <w:r w:rsidR="00F22641" w:rsidRPr="002A3098">
        <w:rPr>
          <w:b/>
          <w:szCs w:val="20"/>
        </w:rPr>
        <w:t>July 31</w:t>
      </w:r>
      <w:r w:rsidR="00F22641" w:rsidRPr="002A3098">
        <w:rPr>
          <w:b/>
          <w:szCs w:val="20"/>
          <w:vertAlign w:val="superscript"/>
        </w:rPr>
        <w:t>st</w:t>
      </w:r>
      <w:r w:rsidR="00F22641" w:rsidRPr="002A3098">
        <w:rPr>
          <w:b/>
          <w:szCs w:val="20"/>
        </w:rPr>
        <w:t>, 2019</w:t>
      </w:r>
      <w:r w:rsidR="00B9414A" w:rsidRPr="002A3098">
        <w:rPr>
          <w:b/>
          <w:szCs w:val="20"/>
        </w:rPr>
        <w:t>, 1:00 – 3:30</w:t>
      </w:r>
    </w:p>
    <w:p w14:paraId="15369E52" w14:textId="77777777" w:rsidR="002A3098" w:rsidRDefault="002A3098" w:rsidP="004C05ED">
      <w:pPr>
        <w:rPr>
          <w:b/>
          <w:bCs/>
          <w:szCs w:val="36"/>
        </w:rPr>
      </w:pPr>
    </w:p>
    <w:p w14:paraId="6EB92165" w14:textId="40B23974" w:rsidR="00672EE0" w:rsidRPr="002A3098" w:rsidRDefault="002A3098" w:rsidP="004C05ED">
      <w:pPr>
        <w:rPr>
          <w:szCs w:val="36"/>
        </w:rPr>
      </w:pPr>
      <w:r>
        <w:rPr>
          <w:b/>
          <w:bCs/>
          <w:szCs w:val="36"/>
        </w:rPr>
        <w:t xml:space="preserve">Participants: </w:t>
      </w:r>
      <w:r>
        <w:rPr>
          <w:szCs w:val="36"/>
        </w:rPr>
        <w:t>Kay Saarinen-Barr, Kate Meyer, Danielle Moore, Jeremy Lee, Jan M</w:t>
      </w:r>
      <w:r w:rsidR="003B6093">
        <w:rPr>
          <w:szCs w:val="36"/>
        </w:rPr>
        <w:t>c</w:t>
      </w:r>
      <w:r>
        <w:rPr>
          <w:szCs w:val="36"/>
        </w:rPr>
        <w:t>Donough, Dr. Toni Morgan-Jones, and Lori Martin</w:t>
      </w:r>
    </w:p>
    <w:p w14:paraId="090C8DAB" w14:textId="77777777" w:rsidR="002A3098" w:rsidRPr="002A3098" w:rsidRDefault="002A3098" w:rsidP="002A3098">
      <w:pPr>
        <w:pStyle w:val="ListParagraph"/>
        <w:ind w:left="360"/>
        <w:contextualSpacing w:val="0"/>
      </w:pPr>
    </w:p>
    <w:p w14:paraId="2C7A3C5A" w14:textId="6B647C97" w:rsidR="00CD6D72" w:rsidRPr="002A3098" w:rsidRDefault="00672EE0" w:rsidP="004C05ED">
      <w:pPr>
        <w:pStyle w:val="ListParagraph"/>
        <w:numPr>
          <w:ilvl w:val="0"/>
          <w:numId w:val="19"/>
        </w:numPr>
        <w:contextualSpacing w:val="0"/>
      </w:pPr>
      <w:r w:rsidRPr="002A3098">
        <w:rPr>
          <w:b/>
          <w:bCs/>
        </w:rPr>
        <w:t>Site</w:t>
      </w:r>
      <w:r w:rsidR="00CD6D72" w:rsidRPr="002A3098">
        <w:rPr>
          <w:b/>
          <w:bCs/>
        </w:rPr>
        <w:t xml:space="preserve"> updates</w:t>
      </w:r>
      <w:r w:rsidR="005246CB" w:rsidRPr="002A3098">
        <w:rPr>
          <w:b/>
          <w:bCs/>
        </w:rPr>
        <w:t xml:space="preserve"> </w:t>
      </w:r>
    </w:p>
    <w:p w14:paraId="686A1844" w14:textId="35D652B0" w:rsidR="00073BEB" w:rsidRPr="002A3098" w:rsidRDefault="004A329F" w:rsidP="00717837">
      <w:pPr>
        <w:pStyle w:val="ListParagraph"/>
        <w:numPr>
          <w:ilvl w:val="0"/>
          <w:numId w:val="16"/>
        </w:numPr>
        <w:spacing w:before="80"/>
        <w:contextualSpacing w:val="0"/>
      </w:pPr>
      <w:r w:rsidRPr="002A3098">
        <w:t>Adams</w:t>
      </w:r>
      <w:r w:rsidR="006D1E8B" w:rsidRPr="002A3098">
        <w:t xml:space="preserve"> –</w:t>
      </w:r>
      <w:r w:rsidR="002A3098">
        <w:t xml:space="preserve"> </w:t>
      </w:r>
      <w:r w:rsidR="006D1E8B" w:rsidRPr="002A3098">
        <w:t>approximately 63 enrolled.  Alliso</w:t>
      </w:r>
      <w:r w:rsidR="00496531" w:rsidRPr="002A3098">
        <w:t>n</w:t>
      </w:r>
      <w:r w:rsidR="006D1E8B" w:rsidRPr="002A3098">
        <w:t xml:space="preserve"> </w:t>
      </w:r>
      <w:r w:rsidR="002A3098">
        <w:t xml:space="preserve">(former CCS Coordinator) has </w:t>
      </w:r>
      <w:r w:rsidR="006D1E8B" w:rsidRPr="002A3098">
        <w:t xml:space="preserve">moved to </w:t>
      </w:r>
      <w:r w:rsidR="002A3098" w:rsidRPr="002A3098">
        <w:t>Albuquerque</w:t>
      </w:r>
      <w:r w:rsidR="002A3098">
        <w:t xml:space="preserve">, </w:t>
      </w:r>
      <w:r w:rsidR="006D1E8B" w:rsidRPr="002A3098">
        <w:t xml:space="preserve">New Mexico. </w:t>
      </w:r>
      <w:r w:rsidR="002A3098">
        <w:t xml:space="preserve"> </w:t>
      </w:r>
      <w:r w:rsidR="006D1E8B" w:rsidRPr="002A3098">
        <w:t xml:space="preserve">Kay will become the Supervisor of CCS and CSP.  Diane </w:t>
      </w:r>
      <w:r w:rsidR="002A3098">
        <w:t xml:space="preserve">Osborn </w:t>
      </w:r>
      <w:r w:rsidR="006D1E8B" w:rsidRPr="002A3098">
        <w:t xml:space="preserve">will be </w:t>
      </w:r>
      <w:r w:rsidR="002A3098">
        <w:t>the M</w:t>
      </w:r>
      <w:r w:rsidR="006D1E8B" w:rsidRPr="002A3098">
        <w:t xml:space="preserve">anager.  </w:t>
      </w:r>
      <w:r w:rsidR="002A3098">
        <w:t>There is a</w:t>
      </w:r>
      <w:r w:rsidR="006D1E8B" w:rsidRPr="002A3098">
        <w:t xml:space="preserve"> therapist </w:t>
      </w:r>
      <w:r w:rsidR="002A3098">
        <w:t xml:space="preserve">position </w:t>
      </w:r>
      <w:r w:rsidR="006D1E8B" w:rsidRPr="002A3098">
        <w:t>open</w:t>
      </w:r>
      <w:r w:rsidR="002A3098">
        <w:t>.</w:t>
      </w:r>
    </w:p>
    <w:p w14:paraId="4035D225" w14:textId="42D2A9D5" w:rsidR="004A329F" w:rsidRPr="002A3098" w:rsidRDefault="004A329F" w:rsidP="00717837">
      <w:pPr>
        <w:pStyle w:val="ListParagraph"/>
        <w:numPr>
          <w:ilvl w:val="0"/>
          <w:numId w:val="16"/>
        </w:numPr>
        <w:spacing w:before="80"/>
        <w:contextualSpacing w:val="0"/>
      </w:pPr>
      <w:r w:rsidRPr="002A3098">
        <w:t>Green Lake</w:t>
      </w:r>
      <w:r w:rsidR="006D1E8B" w:rsidRPr="002A3098">
        <w:t xml:space="preserve"> – stable at 33 consumers.  Dually trained </w:t>
      </w:r>
      <w:r w:rsidR="003E1D17" w:rsidRPr="002A3098">
        <w:t>facilitators</w:t>
      </w:r>
      <w:r w:rsidR="006D1E8B" w:rsidRPr="002A3098">
        <w:t xml:space="preserve">, child </w:t>
      </w:r>
      <w:r w:rsidR="002A3098">
        <w:t>and</w:t>
      </w:r>
      <w:r w:rsidR="006D1E8B" w:rsidRPr="002A3098">
        <w:t xml:space="preserve"> family, </w:t>
      </w:r>
      <w:r w:rsidR="002A3098">
        <w:t xml:space="preserve">and </w:t>
      </w:r>
      <w:r w:rsidR="006D1E8B" w:rsidRPr="002A3098">
        <w:t xml:space="preserve">CLTS. Will be losing one </w:t>
      </w:r>
      <w:r w:rsidR="002A3098">
        <w:t>individual from the child and family unit</w:t>
      </w:r>
      <w:r w:rsidR="006D1E8B" w:rsidRPr="002A3098">
        <w:t xml:space="preserve">.  </w:t>
      </w:r>
      <w:r w:rsidR="003B6093">
        <w:t>Are contracting with t</w:t>
      </w:r>
      <w:r w:rsidR="006D1E8B" w:rsidRPr="002A3098">
        <w:t xml:space="preserve">wo peer support specialists </w:t>
      </w:r>
      <w:r w:rsidR="003E1D17" w:rsidRPr="002A3098">
        <w:t>through Mahala’s Hope</w:t>
      </w:r>
      <w:r w:rsidR="003B6093">
        <w:t xml:space="preserve">; haven’t utilized them with any consumers yet.  </w:t>
      </w:r>
    </w:p>
    <w:p w14:paraId="606D5A89" w14:textId="79B79F48" w:rsidR="004A329F" w:rsidRPr="002A3098" w:rsidRDefault="004A329F" w:rsidP="00717837">
      <w:pPr>
        <w:pStyle w:val="ListParagraph"/>
        <w:numPr>
          <w:ilvl w:val="0"/>
          <w:numId w:val="16"/>
        </w:numPr>
        <w:spacing w:before="80"/>
        <w:contextualSpacing w:val="0"/>
      </w:pPr>
      <w:r w:rsidRPr="002A3098">
        <w:t>Juneau</w:t>
      </w:r>
      <w:r w:rsidR="003E1D17" w:rsidRPr="002A3098">
        <w:t xml:space="preserve"> – 58 consumers; 32 people </w:t>
      </w:r>
      <w:r w:rsidR="003B6093">
        <w:t>in the referral process</w:t>
      </w:r>
      <w:r w:rsidR="003E1D17" w:rsidRPr="002A3098">
        <w:t xml:space="preserve">.  Have hired </w:t>
      </w:r>
      <w:r w:rsidR="003B6093">
        <w:t>a service facilitator</w:t>
      </w:r>
      <w:r w:rsidR="003E1D17" w:rsidRPr="002A3098">
        <w:t xml:space="preserve">, but not sure when she can start.  </w:t>
      </w:r>
      <w:r w:rsidR="00482CE0">
        <w:t>Recently hired a new</w:t>
      </w:r>
      <w:r w:rsidR="003E1D17" w:rsidRPr="002A3098">
        <w:t xml:space="preserve"> Behavioral Health Manager, Stacy Glynn (a therapist</w:t>
      </w:r>
      <w:r w:rsidR="00482CE0">
        <w:t xml:space="preserve"> at Juneau DHS</w:t>
      </w:r>
      <w:r w:rsidR="003E1D17" w:rsidRPr="002A3098">
        <w:t xml:space="preserve">), to fill JoAnn Geiger’s position (she is now the Deputy Director).  </w:t>
      </w:r>
    </w:p>
    <w:p w14:paraId="775913FB" w14:textId="528AFA60" w:rsidR="004A329F" w:rsidRPr="002A3098" w:rsidRDefault="004A329F" w:rsidP="00717837">
      <w:pPr>
        <w:pStyle w:val="ListParagraph"/>
        <w:numPr>
          <w:ilvl w:val="0"/>
          <w:numId w:val="16"/>
        </w:numPr>
        <w:spacing w:before="80"/>
        <w:contextualSpacing w:val="0"/>
      </w:pPr>
      <w:r w:rsidRPr="002A3098">
        <w:t>Marquette</w:t>
      </w:r>
      <w:r w:rsidR="00F07A2A" w:rsidRPr="002A3098">
        <w:t xml:space="preserve"> </w:t>
      </w:r>
      <w:r w:rsidR="003E1D17" w:rsidRPr="002A3098">
        <w:t xml:space="preserve">– 20 open, discharged 4, 4 </w:t>
      </w:r>
      <w:r w:rsidR="00482CE0">
        <w:t>in referral process</w:t>
      </w:r>
      <w:r w:rsidR="003E1D17" w:rsidRPr="002A3098">
        <w:t xml:space="preserve">.  Working to separate out CLTS and CCS.  Down one case manager (Tara) who is on leave.  </w:t>
      </w:r>
    </w:p>
    <w:p w14:paraId="28008348" w14:textId="7D62BC83" w:rsidR="004A329F" w:rsidRPr="002A3098" w:rsidRDefault="004A329F" w:rsidP="00717837">
      <w:pPr>
        <w:pStyle w:val="ListParagraph"/>
        <w:numPr>
          <w:ilvl w:val="0"/>
          <w:numId w:val="16"/>
        </w:numPr>
        <w:spacing w:before="80"/>
        <w:contextualSpacing w:val="0"/>
      </w:pPr>
      <w:r w:rsidRPr="002A3098">
        <w:t>Waupaca</w:t>
      </w:r>
      <w:r w:rsidR="003E1D17" w:rsidRPr="002A3098">
        <w:t xml:space="preserve"> </w:t>
      </w:r>
      <w:r w:rsidR="009C270D" w:rsidRPr="002A3098">
        <w:t>–</w:t>
      </w:r>
      <w:r w:rsidR="003E1D17" w:rsidRPr="002A3098">
        <w:t xml:space="preserve"> </w:t>
      </w:r>
      <w:r w:rsidR="00482CE0" w:rsidRPr="002A3098">
        <w:t xml:space="preserve">40 enrolled. </w:t>
      </w:r>
      <w:r w:rsidR="009C270D" w:rsidRPr="002A3098">
        <w:t xml:space="preserve">Jan officially </w:t>
      </w:r>
      <w:r w:rsidR="00482CE0">
        <w:t>supervising both</w:t>
      </w:r>
      <w:r w:rsidR="009C270D" w:rsidRPr="002A3098">
        <w:t xml:space="preserve"> CCS and CSP; finished transitioning </w:t>
      </w:r>
      <w:r w:rsidR="00482CE0">
        <w:t xml:space="preserve">CCS </w:t>
      </w:r>
      <w:r w:rsidR="009C270D" w:rsidRPr="002A3098">
        <w:t>clients</w:t>
      </w:r>
      <w:r w:rsidR="00482CE0">
        <w:t xml:space="preserve"> to other service facilitators</w:t>
      </w:r>
      <w:r w:rsidR="009C270D" w:rsidRPr="002A3098">
        <w:t xml:space="preserve">. Down to 2 crisis workers out of 5.  </w:t>
      </w:r>
      <w:r w:rsidR="00482CE0">
        <w:t>Referrals continue to come in strong</w:t>
      </w:r>
      <w:r w:rsidR="009C270D" w:rsidRPr="002A3098">
        <w:t xml:space="preserve">. 3 FTE CCS service facilitators plus CST care coordinators.  </w:t>
      </w:r>
      <w:r w:rsidR="004A08CB" w:rsidRPr="002A3098">
        <w:t xml:space="preserve">No CCS individuals involved in drug court. </w:t>
      </w:r>
    </w:p>
    <w:p w14:paraId="4450492F" w14:textId="34F74D5E" w:rsidR="004A329F" w:rsidRPr="002A3098" w:rsidRDefault="004A329F" w:rsidP="00717837">
      <w:pPr>
        <w:pStyle w:val="ListParagraph"/>
        <w:numPr>
          <w:ilvl w:val="0"/>
          <w:numId w:val="16"/>
        </w:numPr>
        <w:spacing w:before="80"/>
        <w:contextualSpacing w:val="0"/>
      </w:pPr>
      <w:r w:rsidRPr="002A3098">
        <w:t>Waushara</w:t>
      </w:r>
      <w:r w:rsidR="00717837" w:rsidRPr="002A3098">
        <w:t xml:space="preserve"> </w:t>
      </w:r>
      <w:r w:rsidR="004A08CB" w:rsidRPr="002A3098">
        <w:t xml:space="preserve">– stable group of consumers, some looking toward transition.  Have another group of newer, </w:t>
      </w:r>
      <w:r w:rsidR="00482CE0">
        <w:t>less stable individuals</w:t>
      </w:r>
      <w:r w:rsidR="004A08CB" w:rsidRPr="002A3098">
        <w:t xml:space="preserve">.  Trying to strengthen relationship with TAD treatment court so they’re involved in CCS early on. </w:t>
      </w:r>
      <w:r w:rsidR="00482CE0">
        <w:t xml:space="preserve">Have a new DHS </w:t>
      </w:r>
      <w:r w:rsidR="004A08CB" w:rsidRPr="002A3098">
        <w:t xml:space="preserve">Director – Greg Erickson </w:t>
      </w:r>
      <w:r w:rsidR="00482CE0">
        <w:t xml:space="preserve">is </w:t>
      </w:r>
      <w:r w:rsidR="004A08CB" w:rsidRPr="002A3098">
        <w:t>officially in the position (he was interim Director)</w:t>
      </w:r>
      <w:r w:rsidR="00C15000" w:rsidRPr="002A3098">
        <w:t xml:space="preserve">.  </w:t>
      </w:r>
      <w:r w:rsidR="00482CE0" w:rsidRPr="002A3098">
        <w:t xml:space="preserve">Deputy Director position </w:t>
      </w:r>
      <w:r w:rsidR="00482CE0">
        <w:t xml:space="preserve">was </w:t>
      </w:r>
      <w:r w:rsidR="00482CE0" w:rsidRPr="002A3098">
        <w:t>eliminated.</w:t>
      </w:r>
      <w:r w:rsidR="00482CE0">
        <w:t xml:space="preserve">  </w:t>
      </w:r>
      <w:r w:rsidR="00C15000" w:rsidRPr="002A3098">
        <w:t xml:space="preserve">2 therapists </w:t>
      </w:r>
      <w:r w:rsidR="00482CE0">
        <w:t xml:space="preserve">are currently </w:t>
      </w:r>
      <w:r w:rsidR="00C15000" w:rsidRPr="002A3098">
        <w:t xml:space="preserve">on maternity leave.  CCS will go back to </w:t>
      </w:r>
      <w:r w:rsidR="00482CE0">
        <w:t>a M</w:t>
      </w:r>
      <w:r w:rsidR="00C15000" w:rsidRPr="002A3098">
        <w:t xml:space="preserve">anager position – to be filled </w:t>
      </w:r>
      <w:r w:rsidR="00482CE0">
        <w:t xml:space="preserve">hopefully </w:t>
      </w:r>
      <w:r w:rsidR="00C15000" w:rsidRPr="002A3098">
        <w:t xml:space="preserve">in the fall.  </w:t>
      </w:r>
    </w:p>
    <w:p w14:paraId="2F718606" w14:textId="77777777" w:rsidR="00CF3151" w:rsidRPr="002A3098" w:rsidRDefault="00CF3151" w:rsidP="004C05ED">
      <w:pPr>
        <w:pStyle w:val="ListParagraph"/>
        <w:ind w:left="360"/>
        <w:contextualSpacing w:val="0"/>
        <w:rPr>
          <w:b/>
          <w:bCs/>
        </w:rPr>
      </w:pPr>
    </w:p>
    <w:p w14:paraId="7B3B22E3" w14:textId="6300C424" w:rsidR="00807A82" w:rsidRPr="002A3098" w:rsidRDefault="00807A82" w:rsidP="004C05ED">
      <w:pPr>
        <w:pStyle w:val="ListParagraph"/>
        <w:numPr>
          <w:ilvl w:val="0"/>
          <w:numId w:val="19"/>
        </w:numPr>
        <w:contextualSpacing w:val="0"/>
        <w:rPr>
          <w:b/>
          <w:bCs/>
        </w:rPr>
      </w:pPr>
      <w:r w:rsidRPr="002A3098">
        <w:rPr>
          <w:b/>
          <w:bCs/>
        </w:rPr>
        <w:t>Training</w:t>
      </w:r>
    </w:p>
    <w:p w14:paraId="5B466E0B" w14:textId="77777777" w:rsidR="00717837" w:rsidRPr="002A3098" w:rsidRDefault="001D1769" w:rsidP="00717837">
      <w:pPr>
        <w:pStyle w:val="ListParagraph"/>
        <w:numPr>
          <w:ilvl w:val="0"/>
          <w:numId w:val="11"/>
        </w:numPr>
        <w:tabs>
          <w:tab w:val="left" w:pos="720"/>
        </w:tabs>
        <w:spacing w:before="80"/>
        <w:contextualSpacing w:val="0"/>
      </w:pPr>
      <w:r w:rsidRPr="002A3098">
        <w:t xml:space="preserve">Feedback from </w:t>
      </w:r>
      <w:r w:rsidR="00717837" w:rsidRPr="002A3098">
        <w:t>Recent workshops</w:t>
      </w:r>
    </w:p>
    <w:p w14:paraId="618B24B2" w14:textId="46613762" w:rsidR="001D1769" w:rsidRPr="002A3098" w:rsidRDefault="00E24A99" w:rsidP="00717837">
      <w:pPr>
        <w:pStyle w:val="ListParagraph"/>
        <w:numPr>
          <w:ilvl w:val="1"/>
          <w:numId w:val="11"/>
        </w:numPr>
        <w:tabs>
          <w:tab w:val="left" w:pos="720"/>
        </w:tabs>
        <w:spacing w:before="80"/>
        <w:ind w:left="1080"/>
        <w:contextualSpacing w:val="0"/>
      </w:pPr>
      <w:r w:rsidRPr="002A3098">
        <w:t>Sparks for Youth workshop</w:t>
      </w:r>
      <w:r w:rsidR="00781DB0">
        <w:t xml:space="preserve"> – Jonathan was very well received by staff, parents, and youth.  There were a couple of youth who approached Jonathan after the session and thanked him.  </w:t>
      </w:r>
    </w:p>
    <w:p w14:paraId="0DCFBE00" w14:textId="777725FE" w:rsidR="00717837" w:rsidRPr="002A3098" w:rsidRDefault="00717837" w:rsidP="00717837">
      <w:pPr>
        <w:pStyle w:val="ListParagraph"/>
        <w:numPr>
          <w:ilvl w:val="1"/>
          <w:numId w:val="11"/>
        </w:numPr>
        <w:tabs>
          <w:tab w:val="left" w:pos="720"/>
        </w:tabs>
        <w:spacing w:before="80"/>
        <w:ind w:left="1080"/>
        <w:contextualSpacing w:val="0"/>
      </w:pPr>
      <w:r w:rsidRPr="002A3098">
        <w:t>Dr. Mays’ workshop</w:t>
      </w:r>
      <w:r w:rsidR="00781DB0">
        <w:t xml:space="preserve"> – feedback is very good</w:t>
      </w:r>
    </w:p>
    <w:p w14:paraId="7DE06643" w14:textId="2BC50E72" w:rsidR="005775A0" w:rsidRPr="002A3098" w:rsidRDefault="001D1769" w:rsidP="00717837">
      <w:pPr>
        <w:pStyle w:val="ListParagraph"/>
        <w:numPr>
          <w:ilvl w:val="0"/>
          <w:numId w:val="11"/>
        </w:numPr>
        <w:tabs>
          <w:tab w:val="left" w:pos="720"/>
        </w:tabs>
        <w:spacing w:before="80"/>
        <w:contextualSpacing w:val="0"/>
      </w:pPr>
      <w:r w:rsidRPr="002A3098">
        <w:t>Upcoming workshops</w:t>
      </w:r>
    </w:p>
    <w:p w14:paraId="2759A20D" w14:textId="5E61FE91" w:rsidR="004C05ED" w:rsidRPr="002A3098" w:rsidRDefault="00E24A99" w:rsidP="00717837">
      <w:pPr>
        <w:pStyle w:val="ListParagraph"/>
        <w:numPr>
          <w:ilvl w:val="1"/>
          <w:numId w:val="11"/>
        </w:numPr>
        <w:tabs>
          <w:tab w:val="left" w:pos="1080"/>
        </w:tabs>
        <w:spacing w:before="80"/>
        <w:ind w:left="1080"/>
        <w:rPr>
          <w:bCs/>
        </w:rPr>
      </w:pPr>
      <w:r w:rsidRPr="002A3098">
        <w:rPr>
          <w:bCs/>
        </w:rPr>
        <w:t xml:space="preserve">Listening Well, </w:t>
      </w:r>
      <w:r w:rsidR="00F07A2A" w:rsidRPr="002A3098">
        <w:rPr>
          <w:bCs/>
        </w:rPr>
        <w:t>8/28</w:t>
      </w:r>
      <w:r w:rsidR="004C05ED" w:rsidRPr="002A3098">
        <w:rPr>
          <w:bCs/>
        </w:rPr>
        <w:t xml:space="preserve"> </w:t>
      </w:r>
      <w:r w:rsidR="000C6AC4">
        <w:rPr>
          <w:bCs/>
        </w:rPr>
        <w:t>–</w:t>
      </w:r>
      <w:r w:rsidR="00781DB0">
        <w:rPr>
          <w:bCs/>
        </w:rPr>
        <w:t xml:space="preserve"> </w:t>
      </w:r>
      <w:r w:rsidR="000C6AC4">
        <w:rPr>
          <w:bCs/>
        </w:rPr>
        <w:t>currently 35 individuals registered representing CCS staff and supervisors from 3 of the 6 counties (Green Lake, Waupaca, and Marquette), and 3 non-CCS staff from Juneau County.  Lori will keep registration open until early next week.</w:t>
      </w:r>
    </w:p>
    <w:p w14:paraId="33F36F85" w14:textId="573AEF6D" w:rsidR="004C05ED" w:rsidRPr="002A3098" w:rsidRDefault="004C05ED" w:rsidP="00717837">
      <w:pPr>
        <w:pStyle w:val="ListParagraph"/>
        <w:numPr>
          <w:ilvl w:val="1"/>
          <w:numId w:val="11"/>
        </w:numPr>
        <w:tabs>
          <w:tab w:val="left" w:pos="1080"/>
        </w:tabs>
        <w:spacing w:before="80"/>
        <w:ind w:left="1080"/>
        <w:contextualSpacing w:val="0"/>
      </w:pPr>
      <w:r w:rsidRPr="002A3098">
        <w:t>CCS/CST “Children’s Systems of Care” Statewide Meeting 9/4 in Wisconsin Dells</w:t>
      </w:r>
    </w:p>
    <w:p w14:paraId="21A2C672" w14:textId="667CE8D7" w:rsidR="00717837" w:rsidRPr="002A3098" w:rsidRDefault="000C6AC4" w:rsidP="00717837">
      <w:pPr>
        <w:pStyle w:val="ListParagraph"/>
        <w:numPr>
          <w:ilvl w:val="2"/>
          <w:numId w:val="11"/>
        </w:numPr>
        <w:tabs>
          <w:tab w:val="left" w:pos="1080"/>
        </w:tabs>
        <w:spacing w:before="80"/>
        <w:ind w:left="1440" w:hanging="360"/>
      </w:pPr>
      <w:r>
        <w:t xml:space="preserve">As of Monday, </w:t>
      </w:r>
      <w:r w:rsidR="00EB06A1">
        <w:t>29 individuals were registered representing our 6 county region – 8 from Adams, 6 from Green Lake, 7 from Juneau, 8 from Marquette, 6 from Waupaca, and 1 from Waushara.</w:t>
      </w:r>
    </w:p>
    <w:p w14:paraId="697F61BD" w14:textId="337EC6F0" w:rsidR="00717837" w:rsidRPr="002A3098" w:rsidRDefault="00717837" w:rsidP="00717837">
      <w:pPr>
        <w:pStyle w:val="ListParagraph"/>
        <w:numPr>
          <w:ilvl w:val="2"/>
          <w:numId w:val="11"/>
        </w:numPr>
        <w:tabs>
          <w:tab w:val="left" w:pos="1080"/>
        </w:tabs>
        <w:spacing w:before="80"/>
        <w:ind w:left="1440" w:hanging="360"/>
      </w:pPr>
      <w:r w:rsidRPr="002A3098">
        <w:t xml:space="preserve">Intended Audience: Care Coordinators / Service Facilitators, Supervisors, and Administrators of Counties or Tribes providing CCS and/or CST services to youth.  </w:t>
      </w:r>
    </w:p>
    <w:p w14:paraId="1D8A87C4" w14:textId="6C6B6FDC" w:rsidR="00717837" w:rsidRPr="002A3098" w:rsidRDefault="00717837" w:rsidP="000C6AC4">
      <w:pPr>
        <w:pStyle w:val="ListParagraph"/>
        <w:numPr>
          <w:ilvl w:val="2"/>
          <w:numId w:val="11"/>
        </w:numPr>
        <w:tabs>
          <w:tab w:val="left" w:pos="1080"/>
        </w:tabs>
        <w:spacing w:before="80"/>
        <w:ind w:left="1440" w:hanging="360"/>
        <w:contextualSpacing w:val="0"/>
      </w:pPr>
      <w:r w:rsidRPr="002A3098">
        <w:t>Advance registration is requested.  Please register by Friday, August 14</w:t>
      </w:r>
      <w:r w:rsidRPr="002A3098">
        <w:rPr>
          <w:vertAlign w:val="superscript"/>
        </w:rPr>
        <w:t>th</w:t>
      </w:r>
      <w:r w:rsidR="000C6AC4">
        <w:rPr>
          <w:vertAlign w:val="superscript"/>
        </w:rPr>
        <w:t xml:space="preserve">. </w:t>
      </w:r>
      <w:r w:rsidR="000C6AC4">
        <w:rPr>
          <w:sz w:val="20"/>
          <w:szCs w:val="20"/>
        </w:rPr>
        <w:t xml:space="preserve"> For more information, please visit: </w:t>
      </w:r>
      <w:hyperlink r:id="rId8" w:history="1">
        <w:r w:rsidR="000C6AC4" w:rsidRPr="00C56E0D">
          <w:rPr>
            <w:rStyle w:val="Hyperlink"/>
            <w:sz w:val="20"/>
            <w:szCs w:val="20"/>
          </w:rPr>
          <w:t>http://www.wicollaborative.org/state-meetings.html</w:t>
        </w:r>
      </w:hyperlink>
    </w:p>
    <w:p w14:paraId="4CE4D4E9" w14:textId="5524D84A" w:rsidR="00F07A2A" w:rsidRPr="002A3098" w:rsidRDefault="00F07A2A" w:rsidP="00717837">
      <w:pPr>
        <w:pStyle w:val="ListParagraph"/>
        <w:numPr>
          <w:ilvl w:val="1"/>
          <w:numId w:val="11"/>
        </w:numPr>
        <w:tabs>
          <w:tab w:val="left" w:pos="1080"/>
        </w:tabs>
        <w:spacing w:before="80"/>
        <w:ind w:left="1080"/>
        <w:contextualSpacing w:val="0"/>
      </w:pPr>
      <w:r w:rsidRPr="002A3098">
        <w:lastRenderedPageBreak/>
        <w:t xml:space="preserve">Service Facilitation Skills (continued), </w:t>
      </w:r>
      <w:r w:rsidR="00717837" w:rsidRPr="002A3098">
        <w:t xml:space="preserve">afternoon of </w:t>
      </w:r>
      <w:r w:rsidRPr="002A3098">
        <w:t>10/3</w:t>
      </w:r>
    </w:p>
    <w:p w14:paraId="2628A04E" w14:textId="48080F57" w:rsidR="00717837" w:rsidRPr="002A3098" w:rsidRDefault="00717837" w:rsidP="00717837">
      <w:pPr>
        <w:pStyle w:val="ListParagraph"/>
        <w:numPr>
          <w:ilvl w:val="2"/>
          <w:numId w:val="11"/>
        </w:numPr>
        <w:tabs>
          <w:tab w:val="left" w:pos="1080"/>
        </w:tabs>
        <w:spacing w:before="80"/>
        <w:ind w:left="1530" w:hanging="450"/>
        <w:contextualSpacing w:val="0"/>
      </w:pPr>
      <w:r w:rsidRPr="002A3098">
        <w:t xml:space="preserve">In follow-up to the Service Facilitator workshop on April 12th in Waupaca on topics related to effective facilitation of teams, conflict management, managing “difficult” personalities, and de-escalation tips.  It will be open to all service facilitators, even if they didn’t attend part 1 in April.  </w:t>
      </w:r>
    </w:p>
    <w:p w14:paraId="21ED971A" w14:textId="4634B27D" w:rsidR="005246CB" w:rsidRPr="002A3098" w:rsidRDefault="00F07A2A" w:rsidP="00717837">
      <w:pPr>
        <w:pStyle w:val="ListParagraph"/>
        <w:numPr>
          <w:ilvl w:val="0"/>
          <w:numId w:val="11"/>
        </w:numPr>
        <w:tabs>
          <w:tab w:val="left" w:pos="720"/>
        </w:tabs>
        <w:spacing w:before="80"/>
        <w:contextualSpacing w:val="0"/>
      </w:pPr>
      <w:r w:rsidRPr="002A3098">
        <w:t>Fall workshops</w:t>
      </w:r>
      <w:r w:rsidR="00F502D6" w:rsidRPr="002A3098">
        <w:t xml:space="preserve"> – topics and presenters needed</w:t>
      </w:r>
      <w:r w:rsidR="00571EA6">
        <w:t xml:space="preserve"> for October, November, and December</w:t>
      </w:r>
    </w:p>
    <w:p w14:paraId="0CC32481" w14:textId="77777777" w:rsidR="003D7ADD" w:rsidRPr="002A3098" w:rsidRDefault="00717837" w:rsidP="00717837">
      <w:pPr>
        <w:tabs>
          <w:tab w:val="left" w:pos="720"/>
        </w:tabs>
        <w:spacing w:before="80"/>
        <w:ind w:left="720"/>
      </w:pPr>
      <w:r w:rsidRPr="002A3098">
        <w:t xml:space="preserve">Potential topics previously discussed – </w:t>
      </w:r>
    </w:p>
    <w:p w14:paraId="2CE2A2CF" w14:textId="366907D2" w:rsidR="003D7ADD" w:rsidRPr="002A3098" w:rsidRDefault="00EB06A1" w:rsidP="003D7ADD">
      <w:pPr>
        <w:pStyle w:val="ListParagraph"/>
        <w:numPr>
          <w:ilvl w:val="0"/>
          <w:numId w:val="21"/>
        </w:numPr>
        <w:tabs>
          <w:tab w:val="left" w:pos="720"/>
        </w:tabs>
        <w:spacing w:before="80"/>
      </w:pPr>
      <w:bookmarkStart w:id="0" w:name="_Hlk16602394"/>
      <w:r>
        <w:t>L</w:t>
      </w:r>
      <w:r w:rsidR="00717837" w:rsidRPr="002A3098">
        <w:t>ove &amp; logic (Dr. Toni)</w:t>
      </w:r>
      <w:r>
        <w:t xml:space="preserve"> – Waushara is hosting a “Becoming a Love and Logic Parent” on Thursday evenings in September and October that is open to our region.  The workshop is free and childcare is provided.  </w:t>
      </w:r>
    </w:p>
    <w:bookmarkEnd w:id="0"/>
    <w:p w14:paraId="0339C92B" w14:textId="6556ABA9" w:rsidR="003D7ADD" w:rsidRPr="002A3098" w:rsidRDefault="00EB06A1" w:rsidP="003D7ADD">
      <w:pPr>
        <w:pStyle w:val="ListParagraph"/>
        <w:numPr>
          <w:ilvl w:val="0"/>
          <w:numId w:val="21"/>
        </w:numPr>
        <w:tabs>
          <w:tab w:val="left" w:pos="720"/>
        </w:tabs>
        <w:spacing w:before="80"/>
      </w:pPr>
      <w:r>
        <w:t>N</w:t>
      </w:r>
      <w:r w:rsidR="00717837" w:rsidRPr="002A3098">
        <w:t>ew provider orientation (request 1 person FHLC Wautoma)</w:t>
      </w:r>
      <w:r>
        <w:t xml:space="preserve"> – put on hold for now and reevaluate need in fall.</w:t>
      </w:r>
    </w:p>
    <w:p w14:paraId="7101D5DB" w14:textId="363F3D2B" w:rsidR="003D7ADD" w:rsidRPr="002A3098" w:rsidRDefault="00717837" w:rsidP="003D7ADD">
      <w:pPr>
        <w:pStyle w:val="ListParagraph"/>
        <w:numPr>
          <w:ilvl w:val="0"/>
          <w:numId w:val="21"/>
        </w:numPr>
        <w:tabs>
          <w:tab w:val="left" w:pos="720"/>
        </w:tabs>
        <w:spacing w:before="80"/>
      </w:pPr>
      <w:r w:rsidRPr="002A3098">
        <w:t>TARP</w:t>
      </w:r>
      <w:r w:rsidR="00EB06A1">
        <w:t xml:space="preserve"> – Lori received a </w:t>
      </w:r>
      <w:r w:rsidRPr="002A3098">
        <w:t xml:space="preserve">request </w:t>
      </w:r>
      <w:r w:rsidR="00EB06A1">
        <w:t xml:space="preserve">from </w:t>
      </w:r>
      <w:r w:rsidRPr="002A3098">
        <w:t xml:space="preserve">Pillar &amp; Vine </w:t>
      </w:r>
      <w:r w:rsidR="00EB06A1">
        <w:t>who has</w:t>
      </w:r>
      <w:r w:rsidRPr="002A3098">
        <w:t xml:space="preserve"> 4 – 6 staff</w:t>
      </w:r>
      <w:r w:rsidR="00EB06A1">
        <w:t xml:space="preserve"> they would like trained.  She offered the training video, but they may also be interested in an in-person workshop.  </w:t>
      </w:r>
    </w:p>
    <w:p w14:paraId="487A8985" w14:textId="6EBBC028" w:rsidR="003D7ADD" w:rsidRPr="002A3098" w:rsidRDefault="00717837" w:rsidP="003D7ADD">
      <w:pPr>
        <w:pStyle w:val="ListParagraph"/>
        <w:numPr>
          <w:ilvl w:val="0"/>
          <w:numId w:val="21"/>
        </w:numPr>
        <w:tabs>
          <w:tab w:val="left" w:pos="720"/>
        </w:tabs>
        <w:spacing w:before="80"/>
      </w:pPr>
      <w:bookmarkStart w:id="1" w:name="_Hlk16602371"/>
      <w:r w:rsidRPr="002A3098">
        <w:t>Peter Liedy</w:t>
      </w:r>
      <w:r w:rsidR="00EB06A1">
        <w:t xml:space="preserve"> – </w:t>
      </w:r>
      <w:r w:rsidR="00571EA6">
        <w:t xml:space="preserve">Peter is a consultant, trainer, and speaker out of Madison who has worked throughout the US, Canada, and the UK.  His experience is largely in supporting adults with disabilities to live in the community, but he has recently become a consultant with White Pine to provide training related to CST and CCS.  </w:t>
      </w:r>
      <w:r w:rsidR="00EB06A1">
        <w:t xml:space="preserve">Lori had previously </w:t>
      </w:r>
      <w:r w:rsidR="00571EA6">
        <w:t xml:space="preserve">emailed information outlining topical areas Peter presents on.  The committee would like him to present on “Making Connections: Building Bridges to Community Life”.  Lori will follow-up with Peter.  </w:t>
      </w:r>
    </w:p>
    <w:bookmarkEnd w:id="1"/>
    <w:p w14:paraId="4F7C199A" w14:textId="3229207D" w:rsidR="00BD5918" w:rsidRDefault="00BD5918" w:rsidP="003D7ADD">
      <w:pPr>
        <w:pStyle w:val="ListParagraph"/>
        <w:numPr>
          <w:ilvl w:val="0"/>
          <w:numId w:val="21"/>
        </w:numPr>
        <w:tabs>
          <w:tab w:val="left" w:pos="720"/>
        </w:tabs>
        <w:spacing w:before="80"/>
      </w:pPr>
      <w:r>
        <w:t>Jonathan Cloud – facilitated a series of full day workshops for the CST initiative on the topic of Facilitating Stages of Behavior Change with Youth.  The workshops were very well received.  Lori will follow-up with him re: interest and availability in facilitating the workshop for our region.</w:t>
      </w:r>
    </w:p>
    <w:p w14:paraId="1806E1DE" w14:textId="4AEC69DB" w:rsidR="00C67430" w:rsidRPr="002A3098" w:rsidRDefault="003D7ADD" w:rsidP="00BD5918">
      <w:pPr>
        <w:pStyle w:val="ListParagraph"/>
        <w:numPr>
          <w:ilvl w:val="0"/>
          <w:numId w:val="21"/>
        </w:numPr>
        <w:tabs>
          <w:tab w:val="left" w:pos="720"/>
        </w:tabs>
        <w:spacing w:before="80"/>
      </w:pPr>
      <w:r w:rsidRPr="002A3098">
        <w:t xml:space="preserve">Service Facilitator workshop </w:t>
      </w:r>
      <w:r w:rsidR="00571EA6">
        <w:t xml:space="preserve">– 2 additional CST Care Coordination workshops have been scheduled in September.  The workshop focuses on the wraparound process including team facilitation skills and is relevant for (and commonly attended by) CCS Service Facilitators. For more information, please visit: </w:t>
      </w:r>
      <w:hyperlink r:id="rId9" w:history="1">
        <w:r w:rsidR="00571EA6">
          <w:rPr>
            <w:rStyle w:val="Hyperlink"/>
          </w:rPr>
          <w:t>http://www.wicollaborative.org/care-coordination-workshop.html</w:t>
        </w:r>
      </w:hyperlink>
    </w:p>
    <w:p w14:paraId="0437C082" w14:textId="77777777" w:rsidR="00CF3151" w:rsidRPr="002A3098" w:rsidRDefault="00CF3151" w:rsidP="004C05ED">
      <w:pPr>
        <w:pStyle w:val="ListParagraph"/>
        <w:ind w:left="360"/>
        <w:contextualSpacing w:val="0"/>
        <w:rPr>
          <w:b/>
          <w:bCs/>
        </w:rPr>
      </w:pPr>
    </w:p>
    <w:p w14:paraId="38C479B7" w14:textId="312F7211" w:rsidR="005775A0" w:rsidRPr="002A3098" w:rsidRDefault="00BF3C7C" w:rsidP="004C05ED">
      <w:pPr>
        <w:pStyle w:val="ListParagraph"/>
        <w:numPr>
          <w:ilvl w:val="0"/>
          <w:numId w:val="19"/>
        </w:numPr>
        <w:contextualSpacing w:val="0"/>
        <w:rPr>
          <w:b/>
          <w:bCs/>
        </w:rPr>
      </w:pPr>
      <w:r w:rsidRPr="002A3098">
        <w:rPr>
          <w:b/>
          <w:bCs/>
        </w:rPr>
        <w:t xml:space="preserve"> </w:t>
      </w:r>
      <w:r w:rsidR="005775A0" w:rsidRPr="002A3098">
        <w:rPr>
          <w:b/>
          <w:bCs/>
        </w:rPr>
        <w:t>Quality Improvement</w:t>
      </w:r>
    </w:p>
    <w:p w14:paraId="2D1850E7" w14:textId="44902630" w:rsidR="004A329F" w:rsidRPr="002A3098" w:rsidRDefault="004A329F" w:rsidP="00717837">
      <w:pPr>
        <w:pStyle w:val="ListParagraph"/>
        <w:numPr>
          <w:ilvl w:val="0"/>
          <w:numId w:val="12"/>
        </w:numPr>
        <w:spacing w:before="80"/>
        <w:contextualSpacing w:val="0"/>
      </w:pPr>
      <w:r w:rsidRPr="002A3098">
        <w:t xml:space="preserve">Service Facilitator Peer-to-Peer </w:t>
      </w:r>
      <w:r w:rsidR="00F07A2A" w:rsidRPr="002A3098">
        <w:t>Meeting – October 3</w:t>
      </w:r>
      <w:r w:rsidR="00F07A2A" w:rsidRPr="002A3098">
        <w:rPr>
          <w:vertAlign w:val="superscript"/>
        </w:rPr>
        <w:t>rd</w:t>
      </w:r>
      <w:r w:rsidR="00F07A2A" w:rsidRPr="002A3098">
        <w:t>, Montello</w:t>
      </w:r>
    </w:p>
    <w:p w14:paraId="6915DD2C" w14:textId="73DCA193" w:rsidR="003D7ADD" w:rsidRPr="002A3098" w:rsidRDefault="003D7ADD" w:rsidP="003D7ADD">
      <w:pPr>
        <w:pStyle w:val="ListParagraph"/>
        <w:numPr>
          <w:ilvl w:val="1"/>
          <w:numId w:val="12"/>
        </w:numPr>
        <w:spacing w:before="80"/>
        <w:ind w:left="1080"/>
        <w:contextualSpacing w:val="0"/>
      </w:pPr>
      <w:r w:rsidRPr="002A3098">
        <w:t>Save the date sent Monday, 7/29.  Planning 10 – 12:00 forum, followed by 1:00 – 3:00 workshop for those who are interested.  More information to come.</w:t>
      </w:r>
    </w:p>
    <w:p w14:paraId="432A6446" w14:textId="411114A6" w:rsidR="00F07A2A" w:rsidRPr="002A3098" w:rsidRDefault="00F07A2A" w:rsidP="00717837">
      <w:pPr>
        <w:pStyle w:val="ListParagraph"/>
        <w:numPr>
          <w:ilvl w:val="0"/>
          <w:numId w:val="12"/>
        </w:numPr>
        <w:spacing w:before="80"/>
        <w:contextualSpacing w:val="0"/>
      </w:pPr>
      <w:r w:rsidRPr="002A3098">
        <w:t>Billing Service Facilitator time spent in clinical supervision</w:t>
      </w:r>
    </w:p>
    <w:p w14:paraId="4751FCF2" w14:textId="0F2096D8" w:rsidR="003D7ADD" w:rsidRPr="002A3098" w:rsidRDefault="003D7ADD" w:rsidP="003D7ADD">
      <w:pPr>
        <w:pStyle w:val="ListParagraph"/>
        <w:numPr>
          <w:ilvl w:val="1"/>
          <w:numId w:val="12"/>
        </w:numPr>
        <w:spacing w:before="80"/>
        <w:ind w:left="1080"/>
        <w:contextualSpacing w:val="0"/>
      </w:pPr>
      <w:r w:rsidRPr="002A3098">
        <w:t xml:space="preserve">As of the May meeting, Lori had received information from Dan Kiernan, Medicaid Policy Analyst with DHS, which suggested that the activity of a service facilitator participating in CCS consumer-specific clinical supervision could not be billed on an interim claim basis to Medicaid. </w:t>
      </w:r>
    </w:p>
    <w:p w14:paraId="704783A7" w14:textId="2560CFBD" w:rsidR="003D7ADD" w:rsidRPr="002A3098" w:rsidRDefault="003D7ADD" w:rsidP="003D7ADD">
      <w:pPr>
        <w:pStyle w:val="ListParagraph"/>
        <w:numPr>
          <w:ilvl w:val="1"/>
          <w:numId w:val="12"/>
        </w:numPr>
        <w:spacing w:before="80"/>
        <w:ind w:left="1080"/>
        <w:contextualSpacing w:val="0"/>
      </w:pPr>
      <w:r w:rsidRPr="002A3098">
        <w:t xml:space="preserve">On 7/1, Lori forwarded an email from Danielle Graham-Heine stating it was possible for a service facilitator to provide a service (assessment, service planning, and/or service facilitation) during a consumer-specific supervision session and bill for that service on an interim basis.  Documentation is key.  </w:t>
      </w:r>
    </w:p>
    <w:p w14:paraId="0E0E57A3" w14:textId="5B000598" w:rsidR="003D7ADD" w:rsidRPr="002A3098" w:rsidRDefault="001C2CD8" w:rsidP="003D7ADD">
      <w:pPr>
        <w:pStyle w:val="ListParagraph"/>
        <w:numPr>
          <w:ilvl w:val="1"/>
          <w:numId w:val="12"/>
        </w:numPr>
        <w:spacing w:before="80"/>
        <w:ind w:left="1080"/>
        <w:contextualSpacing w:val="0"/>
      </w:pPr>
      <w:r w:rsidRPr="002A3098">
        <w:t>Danielle Graham Heine had stated that DHS would be sending clarifying information in a statewide GovDelivery message.  Lori followed up with her on July 8</w:t>
      </w:r>
      <w:r w:rsidRPr="002A3098">
        <w:rPr>
          <w:vertAlign w:val="superscript"/>
        </w:rPr>
        <w:t>th</w:t>
      </w:r>
      <w:r w:rsidRPr="002A3098">
        <w:t xml:space="preserve">, and it hadn’t been done yet.  </w:t>
      </w:r>
    </w:p>
    <w:p w14:paraId="2387C548" w14:textId="2AE36DCA" w:rsidR="00F07A2A" w:rsidRPr="002A3098" w:rsidRDefault="00F07A2A" w:rsidP="00717837">
      <w:pPr>
        <w:pStyle w:val="ListParagraph"/>
        <w:numPr>
          <w:ilvl w:val="0"/>
          <w:numId w:val="12"/>
        </w:numPr>
        <w:spacing w:before="80"/>
        <w:contextualSpacing w:val="0"/>
      </w:pPr>
      <w:r w:rsidRPr="002A3098">
        <w:t>Training videos</w:t>
      </w:r>
    </w:p>
    <w:p w14:paraId="71F7A27D" w14:textId="29E61A84" w:rsidR="001C2CD8" w:rsidRPr="002A3098" w:rsidRDefault="001C2CD8" w:rsidP="001C2CD8">
      <w:pPr>
        <w:pStyle w:val="ListParagraph"/>
        <w:numPr>
          <w:ilvl w:val="1"/>
          <w:numId w:val="12"/>
        </w:numPr>
        <w:spacing w:before="80"/>
        <w:ind w:left="1080"/>
        <w:contextualSpacing w:val="0"/>
      </w:pPr>
      <w:r w:rsidRPr="002A3098">
        <w:t xml:space="preserve">There are now two CCS training videos produced for the CWHP available for providers – Essentials for Providers, and Quality Progress Notes using TARP.  </w:t>
      </w:r>
      <w:r w:rsidR="006F4E45">
        <w:t xml:space="preserve">Discussed distribution – Lori will send to her </w:t>
      </w:r>
      <w:r w:rsidR="006F4E45">
        <w:lastRenderedPageBreak/>
        <w:t xml:space="preserve">regional provider contact list.  There was a suggestion to offer training certificates for viewing the videos – Lori will look into the feasibility. </w:t>
      </w:r>
    </w:p>
    <w:p w14:paraId="4D43457D" w14:textId="77777777" w:rsidR="00B51A80" w:rsidRDefault="00B51A80" w:rsidP="00B51A80">
      <w:pPr>
        <w:spacing w:after="160" w:line="259" w:lineRule="auto"/>
      </w:pPr>
    </w:p>
    <w:p w14:paraId="3B9EABFC" w14:textId="66C894CE" w:rsidR="00F07A2A" w:rsidRPr="002A3098" w:rsidRDefault="00F502D6" w:rsidP="00B51A80">
      <w:pPr>
        <w:pStyle w:val="ListParagraph"/>
        <w:numPr>
          <w:ilvl w:val="0"/>
          <w:numId w:val="12"/>
        </w:numPr>
        <w:spacing w:after="160" w:line="259" w:lineRule="auto"/>
      </w:pPr>
      <w:bookmarkStart w:id="2" w:name="_GoBack"/>
      <w:bookmarkEnd w:id="2"/>
      <w:r w:rsidRPr="002A3098">
        <w:t>Annual fall site visits?</w:t>
      </w:r>
    </w:p>
    <w:p w14:paraId="311707F6" w14:textId="5B8D8F00" w:rsidR="00A26400" w:rsidRPr="002A3098" w:rsidRDefault="00A26400" w:rsidP="00A26400">
      <w:pPr>
        <w:pStyle w:val="ListParagraph"/>
        <w:numPr>
          <w:ilvl w:val="1"/>
          <w:numId w:val="12"/>
        </w:numPr>
        <w:spacing w:before="80"/>
        <w:ind w:left="1080"/>
        <w:contextualSpacing w:val="0"/>
      </w:pPr>
      <w:bookmarkStart w:id="3" w:name="_Hlk16602610"/>
      <w:r w:rsidRPr="002A3098">
        <w:t xml:space="preserve">In June – October of 2018, Lori visited each of the 6 CWHP counties.  Met with various individuals at each HS agency involved in CCS including – agency Director, CCS coordinator, MHP, SUP, Service Facilitators, Fiscal Managers.  Reviewed areas of strength and areas for growth.  Resulted in individual reports for each county as well as a 6-county regional report which was shared with the Regional Coordinating Committee.  Suggestion from Committee – expand to include consumers.  </w:t>
      </w:r>
    </w:p>
    <w:p w14:paraId="60B3D455" w14:textId="7CFAD410" w:rsidR="00A26400" w:rsidRPr="002A3098" w:rsidRDefault="006F4E45" w:rsidP="00A26400">
      <w:pPr>
        <w:pStyle w:val="ListParagraph"/>
        <w:numPr>
          <w:ilvl w:val="1"/>
          <w:numId w:val="12"/>
        </w:numPr>
        <w:spacing w:before="80"/>
        <w:ind w:left="1080"/>
        <w:contextualSpacing w:val="0"/>
      </w:pPr>
      <w:r>
        <w:t xml:space="preserve">There is interest in fall/winter visits – Lori will plan for scheduling.  </w:t>
      </w:r>
    </w:p>
    <w:bookmarkEnd w:id="3"/>
    <w:p w14:paraId="13250E36" w14:textId="6AB10D4F" w:rsidR="001954FF" w:rsidRPr="002A3098" w:rsidRDefault="001954FF" w:rsidP="00717837">
      <w:pPr>
        <w:pStyle w:val="ListParagraph"/>
        <w:numPr>
          <w:ilvl w:val="0"/>
          <w:numId w:val="12"/>
        </w:numPr>
        <w:spacing w:before="80"/>
        <w:contextualSpacing w:val="0"/>
      </w:pPr>
      <w:r w:rsidRPr="002A3098">
        <w:t>Status of updated assessment, assessment summary, and recovery plan</w:t>
      </w:r>
    </w:p>
    <w:p w14:paraId="255876E1" w14:textId="3DA65F3A" w:rsidR="001C2CD8" w:rsidRDefault="001C2CD8" w:rsidP="00A26400">
      <w:pPr>
        <w:pStyle w:val="ListParagraph"/>
        <w:numPr>
          <w:ilvl w:val="1"/>
          <w:numId w:val="12"/>
        </w:numPr>
        <w:spacing w:before="80"/>
        <w:ind w:left="1080"/>
        <w:contextualSpacing w:val="0"/>
      </w:pPr>
      <w:r w:rsidRPr="002A3098">
        <w:t xml:space="preserve">In January, the regional Assessment, Assessment Summary, and Recovery Plan forms were updated.  The changes were discussed at the March meeting, and the plan was to pilot and revisit.  A link to a hidden regional website page was sent with access to the forms.  The topic was on our May meeting agenda, but got tabled.  </w:t>
      </w:r>
    </w:p>
    <w:p w14:paraId="329FFFD3" w14:textId="344EED4A" w:rsidR="006F4E45" w:rsidRPr="002A3098" w:rsidRDefault="006F4E45" w:rsidP="00A26400">
      <w:pPr>
        <w:pStyle w:val="ListParagraph"/>
        <w:numPr>
          <w:ilvl w:val="1"/>
          <w:numId w:val="12"/>
        </w:numPr>
        <w:spacing w:before="80"/>
        <w:ind w:left="1080"/>
        <w:contextualSpacing w:val="0"/>
      </w:pPr>
      <w:r>
        <w:t xml:space="preserve">Lori will make the link to the forms posted online public and resend.  Suggestion to add note that the forms are draft and that feedback is requested.  </w:t>
      </w:r>
    </w:p>
    <w:p w14:paraId="72F6528B" w14:textId="77777777" w:rsidR="003326A0" w:rsidRPr="002A3098" w:rsidRDefault="003326A0" w:rsidP="004C05ED">
      <w:pPr>
        <w:pStyle w:val="ListParagraph"/>
        <w:ind w:left="360"/>
        <w:contextualSpacing w:val="0"/>
      </w:pPr>
    </w:p>
    <w:p w14:paraId="3F9739F5" w14:textId="74830EEC" w:rsidR="003326A0" w:rsidRPr="002A3098" w:rsidRDefault="003326A0" w:rsidP="004C05ED">
      <w:pPr>
        <w:pStyle w:val="ListParagraph"/>
        <w:numPr>
          <w:ilvl w:val="0"/>
          <w:numId w:val="19"/>
        </w:numPr>
        <w:contextualSpacing w:val="0"/>
        <w:rPr>
          <w:b/>
          <w:bCs/>
        </w:rPr>
      </w:pPr>
      <w:r w:rsidRPr="002A3098">
        <w:rPr>
          <w:b/>
          <w:bCs/>
        </w:rPr>
        <w:t>Walk-on Items</w:t>
      </w:r>
    </w:p>
    <w:p w14:paraId="39F29BB7" w14:textId="74AC7F91" w:rsidR="00715806" w:rsidRPr="002A3098" w:rsidRDefault="006F4E45" w:rsidP="006F4E45">
      <w:pPr>
        <w:pStyle w:val="ListParagraph"/>
        <w:numPr>
          <w:ilvl w:val="0"/>
          <w:numId w:val="22"/>
        </w:numPr>
        <w:spacing w:before="80"/>
      </w:pPr>
      <w:r>
        <w:t>None</w:t>
      </w:r>
    </w:p>
    <w:p w14:paraId="03ACD063" w14:textId="77777777" w:rsidR="003326A0" w:rsidRPr="002A3098" w:rsidRDefault="003326A0" w:rsidP="004C05ED"/>
    <w:p w14:paraId="28F9E9F9" w14:textId="1691BE11" w:rsidR="00BF3C7C" w:rsidRPr="002A3098" w:rsidRDefault="00570FCD" w:rsidP="004C05ED">
      <w:r w:rsidRPr="002A3098">
        <w:rPr>
          <w:b/>
        </w:rPr>
        <w:t>Future meetings:</w:t>
      </w:r>
      <w:r w:rsidR="00FE53B8" w:rsidRPr="002A3098">
        <w:t xml:space="preserve"> </w:t>
      </w:r>
      <w:r w:rsidR="00BF3C7C" w:rsidRPr="002A3098">
        <w:tab/>
      </w:r>
      <w:r w:rsidR="00FE53B8" w:rsidRPr="002A3098">
        <w:t>Last Wednesday of each odd month, 1:00 – 3:30, Montello</w:t>
      </w:r>
    </w:p>
    <w:p w14:paraId="32ED9892" w14:textId="53DD5718" w:rsidR="00F502D6" w:rsidRPr="002A3098" w:rsidRDefault="00FE53B8" w:rsidP="004C05ED">
      <w:pPr>
        <w:ind w:left="1440" w:firstLine="720"/>
      </w:pPr>
      <w:r w:rsidRPr="002A3098">
        <w:t>Sept 25, Nov 27</w:t>
      </w:r>
    </w:p>
    <w:p w14:paraId="6D632442" w14:textId="63A839F0" w:rsidR="001954FF" w:rsidRPr="002A3098" w:rsidRDefault="001954FF" w:rsidP="004C05ED">
      <w:pPr>
        <w:ind w:left="2160"/>
      </w:pPr>
      <w:r w:rsidRPr="002A3098">
        <w:t>Agenda items for future meetings: SAP involvement; 2019 consumer satisfaction surveys</w:t>
      </w:r>
    </w:p>
    <w:sectPr w:rsidR="001954FF" w:rsidRPr="002A3098" w:rsidSect="00CB59D1">
      <w:footerReference w:type="default" r:id="rId10"/>
      <w:pgSz w:w="12240" w:h="15840"/>
      <w:pgMar w:top="907" w:right="1152" w:bottom="547" w:left="1152"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F8D5" w14:textId="77777777" w:rsidR="00570918" w:rsidRDefault="00570918" w:rsidP="00896962">
      <w:r>
        <w:separator/>
      </w:r>
    </w:p>
  </w:endnote>
  <w:endnote w:type="continuationSeparator" w:id="0">
    <w:p w14:paraId="198C2A11" w14:textId="77777777" w:rsidR="00570918" w:rsidRDefault="00570918"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240144"/>
      <w:docPartObj>
        <w:docPartGallery w:val="Page Numbers (Bottom of Page)"/>
        <w:docPartUnique/>
      </w:docPartObj>
    </w:sdtPr>
    <w:sdtEndPr>
      <w:rPr>
        <w:noProof/>
      </w:rPr>
    </w:sdtEndPr>
    <w:sdtContent>
      <w:p w14:paraId="32C2334D" w14:textId="5579C629" w:rsidR="00CB59D1" w:rsidRDefault="00CB59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70CEF" w14:textId="77777777" w:rsidR="00CB59D1" w:rsidRDefault="00CB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1209" w14:textId="77777777" w:rsidR="00570918" w:rsidRDefault="00570918" w:rsidP="00896962">
      <w:r>
        <w:separator/>
      </w:r>
    </w:p>
  </w:footnote>
  <w:footnote w:type="continuationSeparator" w:id="0">
    <w:p w14:paraId="5EA60E35" w14:textId="77777777" w:rsidR="00570918" w:rsidRDefault="00570918"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36"/>
    <w:multiLevelType w:val="hybridMultilevel"/>
    <w:tmpl w:val="744042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651AE"/>
    <w:multiLevelType w:val="hybridMultilevel"/>
    <w:tmpl w:val="A60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26B0"/>
    <w:multiLevelType w:val="hybridMultilevel"/>
    <w:tmpl w:val="E75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3532F"/>
    <w:multiLevelType w:val="hybridMultilevel"/>
    <w:tmpl w:val="216C90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F02B1FA">
      <w:start w:val="1"/>
      <w:numFmt w:val="upperLetter"/>
      <w:lvlText w:val="%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A6936"/>
    <w:multiLevelType w:val="hybridMultilevel"/>
    <w:tmpl w:val="019CF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82776"/>
    <w:multiLevelType w:val="hybridMultilevel"/>
    <w:tmpl w:val="4BF2D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F7CB4"/>
    <w:multiLevelType w:val="hybridMultilevel"/>
    <w:tmpl w:val="105E3E0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E129B"/>
    <w:multiLevelType w:val="hybridMultilevel"/>
    <w:tmpl w:val="EDE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2B20"/>
    <w:multiLevelType w:val="hybridMultilevel"/>
    <w:tmpl w:val="4BF2D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A428A4"/>
    <w:multiLevelType w:val="hybridMultilevel"/>
    <w:tmpl w:val="BCCA174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46DBF"/>
    <w:multiLevelType w:val="hybridMultilevel"/>
    <w:tmpl w:val="34A4041E"/>
    <w:lvl w:ilvl="0" w:tplc="718C7354">
      <w:start w:val="1"/>
      <w:numFmt w:val="upperLetter"/>
      <w:lvlText w:val="%1."/>
      <w:lvlJc w:val="left"/>
      <w:pPr>
        <w:ind w:left="720" w:hanging="360"/>
      </w:pPr>
      <w:rPr>
        <w:rFonts w:ascii="Calibri" w:hAnsi="Calibri" w:cs="Times New Roman" w:hint="default"/>
        <w:b w:val="0"/>
        <w:i w:val="0"/>
        <w:sz w:val="22"/>
      </w:rPr>
    </w:lvl>
    <w:lvl w:ilvl="1" w:tplc="2D84A1C6">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059C7"/>
    <w:multiLevelType w:val="hybridMultilevel"/>
    <w:tmpl w:val="DEB431C0"/>
    <w:lvl w:ilvl="0" w:tplc="F8240B0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F02B1FA">
      <w:start w:val="1"/>
      <w:numFmt w:val="upperLetter"/>
      <w:lvlText w:val="%4."/>
      <w:lvlJc w:val="left"/>
      <w:pPr>
        <w:ind w:left="3240" w:hanging="360"/>
      </w:pPr>
      <w:rPr>
        <w:rFonts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0"/>
  </w:num>
  <w:num w:numId="4">
    <w:abstractNumId w:val="16"/>
  </w:num>
  <w:num w:numId="5">
    <w:abstractNumId w:val="20"/>
  </w:num>
  <w:num w:numId="6">
    <w:abstractNumId w:val="19"/>
  </w:num>
  <w:num w:numId="7">
    <w:abstractNumId w:val="1"/>
  </w:num>
  <w:num w:numId="8">
    <w:abstractNumId w:val="2"/>
  </w:num>
  <w:num w:numId="9">
    <w:abstractNumId w:val="9"/>
  </w:num>
  <w:num w:numId="10">
    <w:abstractNumId w:val="14"/>
  </w:num>
  <w:num w:numId="11">
    <w:abstractNumId w:val="15"/>
  </w:num>
  <w:num w:numId="12">
    <w:abstractNumId w:val="11"/>
  </w:num>
  <w:num w:numId="13">
    <w:abstractNumId w:val="8"/>
  </w:num>
  <w:num w:numId="14">
    <w:abstractNumId w:val="21"/>
  </w:num>
  <w:num w:numId="15">
    <w:abstractNumId w:val="5"/>
  </w:num>
  <w:num w:numId="16">
    <w:abstractNumId w:val="12"/>
  </w:num>
  <w:num w:numId="17">
    <w:abstractNumId w:val="4"/>
  </w:num>
  <w:num w:numId="18">
    <w:abstractNumId w:val="0"/>
  </w:num>
  <w:num w:numId="19">
    <w:abstractNumId w:val="13"/>
  </w:num>
  <w:num w:numId="20">
    <w:abstractNumId w:val="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4F56"/>
    <w:rsid w:val="00087D0D"/>
    <w:rsid w:val="00096AFA"/>
    <w:rsid w:val="000A5325"/>
    <w:rsid w:val="000B1E91"/>
    <w:rsid w:val="000B6CBF"/>
    <w:rsid w:val="000C6AC4"/>
    <w:rsid w:val="000D0324"/>
    <w:rsid w:val="000E0697"/>
    <w:rsid w:val="000F1BAB"/>
    <w:rsid w:val="00121B00"/>
    <w:rsid w:val="001321E3"/>
    <w:rsid w:val="00143A5E"/>
    <w:rsid w:val="0014660E"/>
    <w:rsid w:val="00156000"/>
    <w:rsid w:val="00161E6B"/>
    <w:rsid w:val="00175811"/>
    <w:rsid w:val="00194C46"/>
    <w:rsid w:val="001954FF"/>
    <w:rsid w:val="001A6531"/>
    <w:rsid w:val="001A6FF8"/>
    <w:rsid w:val="001B2A50"/>
    <w:rsid w:val="001B3762"/>
    <w:rsid w:val="001C2CD8"/>
    <w:rsid w:val="001D1769"/>
    <w:rsid w:val="001D4DD0"/>
    <w:rsid w:val="001F3B50"/>
    <w:rsid w:val="00226BAC"/>
    <w:rsid w:val="00234738"/>
    <w:rsid w:val="00235267"/>
    <w:rsid w:val="002557FF"/>
    <w:rsid w:val="00261FBD"/>
    <w:rsid w:val="002632C4"/>
    <w:rsid w:val="002869E9"/>
    <w:rsid w:val="0029084E"/>
    <w:rsid w:val="002A3098"/>
    <w:rsid w:val="002A6891"/>
    <w:rsid w:val="002B0FB0"/>
    <w:rsid w:val="002C4EC2"/>
    <w:rsid w:val="002D702C"/>
    <w:rsid w:val="002E2F7B"/>
    <w:rsid w:val="002F2DC2"/>
    <w:rsid w:val="0030322C"/>
    <w:rsid w:val="00310871"/>
    <w:rsid w:val="00331889"/>
    <w:rsid w:val="003326A0"/>
    <w:rsid w:val="003335E1"/>
    <w:rsid w:val="0038190C"/>
    <w:rsid w:val="00392505"/>
    <w:rsid w:val="003B0EC8"/>
    <w:rsid w:val="003B5FDC"/>
    <w:rsid w:val="003B6093"/>
    <w:rsid w:val="003C3731"/>
    <w:rsid w:val="003D7ADD"/>
    <w:rsid w:val="003E1D17"/>
    <w:rsid w:val="00430D94"/>
    <w:rsid w:val="00434BF0"/>
    <w:rsid w:val="00465580"/>
    <w:rsid w:val="00465DE2"/>
    <w:rsid w:val="00474153"/>
    <w:rsid w:val="00482CE0"/>
    <w:rsid w:val="00483BDF"/>
    <w:rsid w:val="00491AC3"/>
    <w:rsid w:val="00496531"/>
    <w:rsid w:val="004A08CB"/>
    <w:rsid w:val="004A329F"/>
    <w:rsid w:val="004A3DD3"/>
    <w:rsid w:val="004C05ED"/>
    <w:rsid w:val="004C10DE"/>
    <w:rsid w:val="004F412A"/>
    <w:rsid w:val="004F5CE7"/>
    <w:rsid w:val="004F7D93"/>
    <w:rsid w:val="005137E3"/>
    <w:rsid w:val="00513D70"/>
    <w:rsid w:val="0052122F"/>
    <w:rsid w:val="005246CB"/>
    <w:rsid w:val="005275A5"/>
    <w:rsid w:val="00541B67"/>
    <w:rsid w:val="00545568"/>
    <w:rsid w:val="00545C41"/>
    <w:rsid w:val="00557658"/>
    <w:rsid w:val="00570446"/>
    <w:rsid w:val="00570918"/>
    <w:rsid w:val="00570FCD"/>
    <w:rsid w:val="00571EA6"/>
    <w:rsid w:val="005775A0"/>
    <w:rsid w:val="0058008C"/>
    <w:rsid w:val="0058719C"/>
    <w:rsid w:val="005B7508"/>
    <w:rsid w:val="005C16A6"/>
    <w:rsid w:val="005C69CF"/>
    <w:rsid w:val="005C7031"/>
    <w:rsid w:val="005E4EBB"/>
    <w:rsid w:val="005F6418"/>
    <w:rsid w:val="00604894"/>
    <w:rsid w:val="0061211E"/>
    <w:rsid w:val="006150F7"/>
    <w:rsid w:val="0061582A"/>
    <w:rsid w:val="00627A0B"/>
    <w:rsid w:val="00640774"/>
    <w:rsid w:val="00642374"/>
    <w:rsid w:val="00646D2D"/>
    <w:rsid w:val="00650B43"/>
    <w:rsid w:val="00654D57"/>
    <w:rsid w:val="00663DE7"/>
    <w:rsid w:val="00672EE0"/>
    <w:rsid w:val="00690257"/>
    <w:rsid w:val="006C4491"/>
    <w:rsid w:val="006C4AF6"/>
    <w:rsid w:val="006D1E8B"/>
    <w:rsid w:val="006E2708"/>
    <w:rsid w:val="006F3E1F"/>
    <w:rsid w:val="006F4E45"/>
    <w:rsid w:val="00704BC4"/>
    <w:rsid w:val="00710CF3"/>
    <w:rsid w:val="00715806"/>
    <w:rsid w:val="00716813"/>
    <w:rsid w:val="00717837"/>
    <w:rsid w:val="00723B3F"/>
    <w:rsid w:val="007378B7"/>
    <w:rsid w:val="00756311"/>
    <w:rsid w:val="0078005A"/>
    <w:rsid w:val="00781DB0"/>
    <w:rsid w:val="007A1FFF"/>
    <w:rsid w:val="007B724B"/>
    <w:rsid w:val="007B7727"/>
    <w:rsid w:val="007C18F2"/>
    <w:rsid w:val="007C1F95"/>
    <w:rsid w:val="007D7CEA"/>
    <w:rsid w:val="007E077C"/>
    <w:rsid w:val="007E2197"/>
    <w:rsid w:val="007F0239"/>
    <w:rsid w:val="00800685"/>
    <w:rsid w:val="00801646"/>
    <w:rsid w:val="00802CC3"/>
    <w:rsid w:val="00807A82"/>
    <w:rsid w:val="00831013"/>
    <w:rsid w:val="008503BB"/>
    <w:rsid w:val="00854FCF"/>
    <w:rsid w:val="008601B1"/>
    <w:rsid w:val="0086327E"/>
    <w:rsid w:val="0086445F"/>
    <w:rsid w:val="00885B6D"/>
    <w:rsid w:val="00896962"/>
    <w:rsid w:val="008A6744"/>
    <w:rsid w:val="008B0E2A"/>
    <w:rsid w:val="008C6152"/>
    <w:rsid w:val="008C7CFA"/>
    <w:rsid w:val="008E2FA8"/>
    <w:rsid w:val="0090222E"/>
    <w:rsid w:val="0090403B"/>
    <w:rsid w:val="00904523"/>
    <w:rsid w:val="009305B3"/>
    <w:rsid w:val="009340AD"/>
    <w:rsid w:val="009432B0"/>
    <w:rsid w:val="00955C20"/>
    <w:rsid w:val="00961365"/>
    <w:rsid w:val="00965B47"/>
    <w:rsid w:val="0097080C"/>
    <w:rsid w:val="0097727E"/>
    <w:rsid w:val="009828C9"/>
    <w:rsid w:val="009979CC"/>
    <w:rsid w:val="009A2A93"/>
    <w:rsid w:val="009A7C23"/>
    <w:rsid w:val="009B0D37"/>
    <w:rsid w:val="009B7EB7"/>
    <w:rsid w:val="009C23A3"/>
    <w:rsid w:val="009C270D"/>
    <w:rsid w:val="009C2938"/>
    <w:rsid w:val="009C639F"/>
    <w:rsid w:val="009C6DEC"/>
    <w:rsid w:val="009D32FB"/>
    <w:rsid w:val="009E44AA"/>
    <w:rsid w:val="00A10B6B"/>
    <w:rsid w:val="00A138CE"/>
    <w:rsid w:val="00A26400"/>
    <w:rsid w:val="00A35C04"/>
    <w:rsid w:val="00A77573"/>
    <w:rsid w:val="00AA1D84"/>
    <w:rsid w:val="00AC5756"/>
    <w:rsid w:val="00AE22F2"/>
    <w:rsid w:val="00AF3A89"/>
    <w:rsid w:val="00B00966"/>
    <w:rsid w:val="00B34E3B"/>
    <w:rsid w:val="00B370DE"/>
    <w:rsid w:val="00B377CA"/>
    <w:rsid w:val="00B40B33"/>
    <w:rsid w:val="00B51A80"/>
    <w:rsid w:val="00B56DD7"/>
    <w:rsid w:val="00B8401E"/>
    <w:rsid w:val="00B858A5"/>
    <w:rsid w:val="00B9414A"/>
    <w:rsid w:val="00B96DD0"/>
    <w:rsid w:val="00BA40C1"/>
    <w:rsid w:val="00BA5696"/>
    <w:rsid w:val="00BB02D3"/>
    <w:rsid w:val="00BC1350"/>
    <w:rsid w:val="00BD2541"/>
    <w:rsid w:val="00BD5918"/>
    <w:rsid w:val="00BF3C7C"/>
    <w:rsid w:val="00BF71A8"/>
    <w:rsid w:val="00BF7DAB"/>
    <w:rsid w:val="00C13EB6"/>
    <w:rsid w:val="00C15000"/>
    <w:rsid w:val="00C2136C"/>
    <w:rsid w:val="00C22047"/>
    <w:rsid w:val="00C27612"/>
    <w:rsid w:val="00C27E60"/>
    <w:rsid w:val="00C34A3F"/>
    <w:rsid w:val="00C4337A"/>
    <w:rsid w:val="00C52B5D"/>
    <w:rsid w:val="00C67430"/>
    <w:rsid w:val="00C71430"/>
    <w:rsid w:val="00C71E9E"/>
    <w:rsid w:val="00C775E3"/>
    <w:rsid w:val="00C77888"/>
    <w:rsid w:val="00C82456"/>
    <w:rsid w:val="00C94C59"/>
    <w:rsid w:val="00C95C76"/>
    <w:rsid w:val="00CA3571"/>
    <w:rsid w:val="00CA3E32"/>
    <w:rsid w:val="00CB1F3D"/>
    <w:rsid w:val="00CB59D1"/>
    <w:rsid w:val="00CB7EA4"/>
    <w:rsid w:val="00CC142A"/>
    <w:rsid w:val="00CC63A1"/>
    <w:rsid w:val="00CD6D72"/>
    <w:rsid w:val="00CE5594"/>
    <w:rsid w:val="00CF0211"/>
    <w:rsid w:val="00CF3151"/>
    <w:rsid w:val="00D11617"/>
    <w:rsid w:val="00D11775"/>
    <w:rsid w:val="00D121C2"/>
    <w:rsid w:val="00D20A25"/>
    <w:rsid w:val="00D472C5"/>
    <w:rsid w:val="00D5498F"/>
    <w:rsid w:val="00D72ED0"/>
    <w:rsid w:val="00D75CD1"/>
    <w:rsid w:val="00D76C69"/>
    <w:rsid w:val="00D8018B"/>
    <w:rsid w:val="00DA722A"/>
    <w:rsid w:val="00DC4098"/>
    <w:rsid w:val="00DE2CB1"/>
    <w:rsid w:val="00DE5A96"/>
    <w:rsid w:val="00E03E95"/>
    <w:rsid w:val="00E110DD"/>
    <w:rsid w:val="00E24A99"/>
    <w:rsid w:val="00E342FB"/>
    <w:rsid w:val="00E350C4"/>
    <w:rsid w:val="00E36ABE"/>
    <w:rsid w:val="00E403DE"/>
    <w:rsid w:val="00E56A70"/>
    <w:rsid w:val="00E57DA0"/>
    <w:rsid w:val="00E75A0C"/>
    <w:rsid w:val="00E7665D"/>
    <w:rsid w:val="00E77819"/>
    <w:rsid w:val="00E80871"/>
    <w:rsid w:val="00E827FA"/>
    <w:rsid w:val="00E906A1"/>
    <w:rsid w:val="00EB06A1"/>
    <w:rsid w:val="00EB69D5"/>
    <w:rsid w:val="00ED4A23"/>
    <w:rsid w:val="00EE750A"/>
    <w:rsid w:val="00EF218B"/>
    <w:rsid w:val="00F07A2A"/>
    <w:rsid w:val="00F22641"/>
    <w:rsid w:val="00F25D78"/>
    <w:rsid w:val="00F418EE"/>
    <w:rsid w:val="00F46062"/>
    <w:rsid w:val="00F502D6"/>
    <w:rsid w:val="00F72238"/>
    <w:rsid w:val="00F82D3A"/>
    <w:rsid w:val="00FA6E35"/>
    <w:rsid w:val="00FC748C"/>
    <w:rsid w:val="00FD2FDA"/>
    <w:rsid w:val="00FE53B8"/>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 w:type="character" w:styleId="UnresolvedMention">
    <w:name w:val="Unresolved Mention"/>
    <w:basedOn w:val="DefaultParagraphFont"/>
    <w:uiPriority w:val="99"/>
    <w:semiHidden/>
    <w:unhideWhenUsed/>
    <w:rsid w:val="000C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ollaborative.org/state-meeting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collaborative.org/care-coordination-worksh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84F7-372A-49DA-A191-39F92100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cp:lastPrinted>2019-07-24T18:09:00Z</cp:lastPrinted>
  <dcterms:created xsi:type="dcterms:W3CDTF">2019-07-24T15:23:00Z</dcterms:created>
  <dcterms:modified xsi:type="dcterms:W3CDTF">2019-10-04T18:25:00Z</dcterms:modified>
</cp:coreProperties>
</file>