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2A" w:rsidRPr="00D11775" w:rsidRDefault="00D11775" w:rsidP="00D11775">
      <w:pPr>
        <w:jc w:val="center"/>
        <w:rPr>
          <w:b/>
          <w:sz w:val="24"/>
        </w:rPr>
      </w:pPr>
      <w:r w:rsidRPr="00D11775">
        <w:rPr>
          <w:b/>
          <w:sz w:val="24"/>
        </w:rPr>
        <w:t>Central Wisconsin Health Partnership</w:t>
      </w:r>
    </w:p>
    <w:p w:rsidR="00D11775" w:rsidRPr="00D11775" w:rsidRDefault="00D11775" w:rsidP="00D11775">
      <w:pPr>
        <w:jc w:val="center"/>
        <w:rPr>
          <w:b/>
          <w:sz w:val="24"/>
        </w:rPr>
      </w:pPr>
      <w:r w:rsidRPr="00D11775">
        <w:rPr>
          <w:b/>
          <w:sz w:val="24"/>
        </w:rPr>
        <w:t>Comprehensive Community Services Regional Coordinating Committee</w:t>
      </w:r>
    </w:p>
    <w:p w:rsidR="00D11775" w:rsidRPr="00D11775" w:rsidRDefault="00310871" w:rsidP="00CD50F8">
      <w:pPr>
        <w:spacing w:before="120"/>
        <w:jc w:val="center"/>
        <w:rPr>
          <w:sz w:val="24"/>
        </w:rPr>
      </w:pPr>
      <w:r w:rsidRPr="001B7C5A">
        <w:rPr>
          <w:b/>
          <w:sz w:val="24"/>
        </w:rPr>
        <w:t>Training</w:t>
      </w:r>
      <w:r w:rsidR="00D11775" w:rsidRPr="001B7C5A">
        <w:rPr>
          <w:b/>
          <w:sz w:val="24"/>
        </w:rPr>
        <w:t xml:space="preserve"> Committee</w:t>
      </w:r>
    </w:p>
    <w:p w:rsidR="00D11775" w:rsidRPr="001B7C5A" w:rsidRDefault="004F5CE7" w:rsidP="00CD50F8">
      <w:pPr>
        <w:jc w:val="center"/>
      </w:pPr>
      <w:r w:rsidRPr="001B7C5A">
        <w:t>Thursday August 13</w:t>
      </w:r>
      <w:r w:rsidRPr="001B7C5A">
        <w:rPr>
          <w:vertAlign w:val="superscript"/>
        </w:rPr>
        <w:t>th</w:t>
      </w:r>
      <w:r w:rsidR="00D11775" w:rsidRPr="001B7C5A">
        <w:t xml:space="preserve">, </w:t>
      </w:r>
      <w:r w:rsidR="00310871" w:rsidRPr="001B7C5A">
        <w:t>9:00 – 10:30</w:t>
      </w:r>
    </w:p>
    <w:p w:rsidR="00D11775" w:rsidRPr="001B7C5A" w:rsidRDefault="00D11775" w:rsidP="00CD50F8"/>
    <w:p w:rsidR="004E691A" w:rsidRPr="001B7C5A" w:rsidRDefault="004E691A" w:rsidP="00CD50F8">
      <w:r w:rsidRPr="001B7C5A">
        <w:rPr>
          <w:b/>
        </w:rPr>
        <w:t>Present:</w:t>
      </w:r>
      <w:r w:rsidRPr="001B7C5A">
        <w:t xml:space="preserve"> Sherrie Nichols, Kay Saarinen-Barr, Lori Martin, Dan Naylor, Jessie Jenson, </w:t>
      </w:r>
      <w:r w:rsidR="00500A5F" w:rsidRPr="001B7C5A">
        <w:t>Joann Stephens, Chuck Price</w:t>
      </w:r>
      <w:r w:rsidR="007C59BD" w:rsidRPr="001B7C5A">
        <w:t xml:space="preserve">, and Rick </w:t>
      </w:r>
      <w:proofErr w:type="spellStart"/>
      <w:r w:rsidR="007C59BD" w:rsidRPr="001B7C5A">
        <w:t>Immler</w:t>
      </w:r>
      <w:proofErr w:type="spellEnd"/>
      <w:r w:rsidR="007C59BD" w:rsidRPr="001B7C5A">
        <w:t xml:space="preserve"> (by phone)</w:t>
      </w:r>
    </w:p>
    <w:p w:rsidR="00D11775" w:rsidRPr="001B7C5A" w:rsidRDefault="00D11775" w:rsidP="008D1E5B"/>
    <w:p w:rsidR="00D11775" w:rsidRPr="008D1E5B" w:rsidRDefault="001B7C5A" w:rsidP="008D1E5B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8D1E5B">
        <w:rPr>
          <w:b/>
        </w:rPr>
        <w:t>Updates</w:t>
      </w:r>
    </w:p>
    <w:p w:rsidR="00500A5F" w:rsidRPr="001B7C5A" w:rsidRDefault="001B7C5A" w:rsidP="008D1E5B">
      <w:pPr>
        <w:pStyle w:val="ListParagraph"/>
        <w:numPr>
          <w:ilvl w:val="1"/>
          <w:numId w:val="3"/>
        </w:numPr>
        <w:spacing w:before="120"/>
        <w:ind w:left="810" w:hanging="450"/>
        <w:contextualSpacing w:val="0"/>
      </w:pPr>
      <w:r>
        <w:t>Fox River Industries’ lease for the community center is ending August 31</w:t>
      </w:r>
      <w:r w:rsidRPr="001B7C5A">
        <w:rPr>
          <w:vertAlign w:val="superscript"/>
        </w:rPr>
        <w:t>st</w:t>
      </w:r>
      <w:r>
        <w:t xml:space="preserve">. </w:t>
      </w:r>
      <w:r w:rsidR="00DB0130" w:rsidRPr="001B7C5A">
        <w:t xml:space="preserve"> The Westfield School District may put the building </w:t>
      </w:r>
      <w:r>
        <w:t>up for sale</w:t>
      </w:r>
      <w:r w:rsidR="00DB0130" w:rsidRPr="001B7C5A">
        <w:t xml:space="preserve">.  </w:t>
      </w:r>
      <w:r>
        <w:t>We will look for an alternative location for our next committee meeting.</w:t>
      </w:r>
    </w:p>
    <w:p w:rsidR="00DB0130" w:rsidRPr="001B7C5A" w:rsidRDefault="001B7C5A" w:rsidP="008D1E5B">
      <w:pPr>
        <w:pStyle w:val="ListParagraph"/>
        <w:numPr>
          <w:ilvl w:val="1"/>
          <w:numId w:val="3"/>
        </w:numPr>
        <w:spacing w:before="120"/>
        <w:ind w:left="810" w:hanging="450"/>
        <w:contextualSpacing w:val="0"/>
      </w:pPr>
      <w:r>
        <w:t>The six-county partnership is expected to continue.  A memo issued by Kenya Bright, DMHSAS, states both Waupaca and Marquette must be certified to provide CCS by December 31</w:t>
      </w:r>
      <w:r w:rsidRPr="001B7C5A">
        <w:rPr>
          <w:vertAlign w:val="superscript"/>
        </w:rPr>
        <w:t>st</w:t>
      </w:r>
      <w:r>
        <w:t xml:space="preserve"> 2015 if they want to become part of the CCS region.  If this deadline is not met, the next opportunity to join the region would be December 31</w:t>
      </w:r>
      <w:r w:rsidRPr="001B7C5A">
        <w:rPr>
          <w:vertAlign w:val="superscript"/>
        </w:rPr>
        <w:t>st</w:t>
      </w:r>
      <w:r>
        <w:t xml:space="preserve"> 2016. </w:t>
      </w:r>
    </w:p>
    <w:p w:rsidR="00DB0130" w:rsidRPr="001B7C5A" w:rsidRDefault="001B7C5A" w:rsidP="008D1E5B">
      <w:pPr>
        <w:pStyle w:val="ListParagraph"/>
        <w:numPr>
          <w:ilvl w:val="1"/>
          <w:numId w:val="3"/>
        </w:numPr>
        <w:spacing w:before="120"/>
        <w:ind w:left="810" w:hanging="450"/>
        <w:contextualSpacing w:val="0"/>
      </w:pPr>
      <w:r>
        <w:t>Cheryl Lofton will not be holding CCS Learning Collaboratives in September or October.  We will c</w:t>
      </w:r>
      <w:r w:rsidR="007C59BD" w:rsidRPr="001B7C5A">
        <w:t xml:space="preserve">ontinue discussion </w:t>
      </w:r>
      <w:r>
        <w:t xml:space="preserve">with her </w:t>
      </w:r>
      <w:r w:rsidR="007C59BD" w:rsidRPr="001B7C5A">
        <w:t xml:space="preserve">regarding supporting her efforts as a region in the future. </w:t>
      </w:r>
    </w:p>
    <w:p w:rsidR="004F412A" w:rsidRPr="008D1E5B" w:rsidRDefault="004F5CE7" w:rsidP="008D1E5B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8D1E5B">
        <w:rPr>
          <w:b/>
        </w:rPr>
        <w:t>Responding to current regional training requests</w:t>
      </w:r>
    </w:p>
    <w:p w:rsidR="006D75EC" w:rsidRPr="001B7C5A" w:rsidRDefault="007456CC" w:rsidP="008D1E5B">
      <w:pPr>
        <w:pStyle w:val="ListParagraph"/>
        <w:numPr>
          <w:ilvl w:val="0"/>
          <w:numId w:val="5"/>
        </w:numPr>
        <w:spacing w:before="120"/>
        <w:contextualSpacing w:val="0"/>
      </w:pPr>
      <w:r>
        <w:t xml:space="preserve">Dan and Lori will consider a Fall CCS team facilitation workshop for service facilitators, using a modified curriculum from the 2-day workshop currently offered for CST care coordinators. </w:t>
      </w:r>
    </w:p>
    <w:p w:rsidR="004F5CE7" w:rsidRPr="008D1E5B" w:rsidRDefault="004F5CE7" w:rsidP="008D1E5B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8D1E5B">
        <w:rPr>
          <w:b/>
        </w:rPr>
        <w:t>Development of our region’s orientation and training plan</w:t>
      </w:r>
    </w:p>
    <w:p w:rsidR="007456CC" w:rsidRPr="001B7C5A" w:rsidRDefault="007456CC" w:rsidP="008D1E5B">
      <w:pPr>
        <w:pStyle w:val="ListParagraph"/>
        <w:numPr>
          <w:ilvl w:val="0"/>
          <w:numId w:val="6"/>
        </w:numPr>
        <w:spacing w:before="120"/>
        <w:contextualSpacing w:val="0"/>
      </w:pPr>
      <w:r w:rsidRPr="001B7C5A">
        <w:t xml:space="preserve">White Pine will </w:t>
      </w:r>
      <w:r>
        <w:t xml:space="preserve">develop a draft survey to help determine the orientation and </w:t>
      </w:r>
      <w:r w:rsidRPr="001B7C5A">
        <w:t>training</w:t>
      </w:r>
      <w:r>
        <w:t xml:space="preserve"> needs of providers and consumers</w:t>
      </w:r>
    </w:p>
    <w:p w:rsidR="007456CC" w:rsidRDefault="007456CC" w:rsidP="008D1E5B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Lori will research other county/regional orientation and training plans  </w:t>
      </w:r>
    </w:p>
    <w:p w:rsidR="00C01CDD" w:rsidRPr="001B7C5A" w:rsidRDefault="007456CC" w:rsidP="008D1E5B">
      <w:pPr>
        <w:pStyle w:val="ListParagraph"/>
        <w:numPr>
          <w:ilvl w:val="0"/>
          <w:numId w:val="8"/>
        </w:numPr>
        <w:spacing w:before="120"/>
        <w:contextualSpacing w:val="0"/>
      </w:pPr>
      <w:r>
        <w:t>Group reviewed</w:t>
      </w:r>
      <w:r w:rsidR="00C01CDD" w:rsidRPr="001B7C5A">
        <w:t xml:space="preserve"> “</w:t>
      </w:r>
      <w:r>
        <w:t xml:space="preserve">CCS Orientation Training Plan” sample originally developed for Adams County.  </w:t>
      </w:r>
      <w:r w:rsidR="00C01CDD" w:rsidRPr="001B7C5A">
        <w:t xml:space="preserve"> Discussed additional topics such as Trauma Informed Care</w:t>
      </w:r>
      <w:r>
        <w:t xml:space="preserve"> and</w:t>
      </w:r>
      <w:r w:rsidR="00C01CDD" w:rsidRPr="001B7C5A">
        <w:t xml:space="preserve"> Care C</w:t>
      </w:r>
      <w:r>
        <w:t xml:space="preserve">oordination Fundamentals.  </w:t>
      </w:r>
      <w:r w:rsidR="00C01CDD" w:rsidRPr="001B7C5A">
        <w:t xml:space="preserve">Lori will use </w:t>
      </w:r>
      <w:r>
        <w:t>this tool as a template to begin developing an outline for our region.</w:t>
      </w:r>
    </w:p>
    <w:p w:rsidR="005C16A6" w:rsidRPr="008D1E5B" w:rsidRDefault="005C16A6" w:rsidP="008D1E5B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8D1E5B">
        <w:rPr>
          <w:b/>
        </w:rPr>
        <w:t>Other</w:t>
      </w:r>
    </w:p>
    <w:p w:rsidR="005C16A6" w:rsidRPr="001B7C5A" w:rsidRDefault="007456CC" w:rsidP="008D1E5B">
      <w:pPr>
        <w:pStyle w:val="ListParagraph"/>
        <w:numPr>
          <w:ilvl w:val="1"/>
          <w:numId w:val="9"/>
        </w:numPr>
        <w:spacing w:before="120"/>
        <w:ind w:left="720"/>
        <w:contextualSpacing w:val="0"/>
      </w:pPr>
      <w:r>
        <w:t xml:space="preserve">Discussed efforts to move the region </w:t>
      </w:r>
      <w:r w:rsidR="00B06AE5" w:rsidRPr="001B7C5A">
        <w:t>toward a mis</w:t>
      </w:r>
      <w:r>
        <w:t>sion-</w:t>
      </w:r>
      <w:r w:rsidR="00B06AE5" w:rsidRPr="001B7C5A">
        <w:t xml:space="preserve">based system of care.  </w:t>
      </w:r>
      <w:r>
        <w:t xml:space="preserve">Dan referenced the </w:t>
      </w:r>
      <w:r w:rsidR="006D75EC" w:rsidRPr="001B7C5A">
        <w:t xml:space="preserve">Waupaca and Adams </w:t>
      </w:r>
      <w:r>
        <w:t xml:space="preserve">County </w:t>
      </w:r>
      <w:r w:rsidR="006D75EC" w:rsidRPr="001B7C5A">
        <w:t xml:space="preserve">leadership agreements </w:t>
      </w:r>
      <w:r>
        <w:t xml:space="preserve">– he will send them </w:t>
      </w:r>
      <w:r w:rsidR="006D75EC" w:rsidRPr="001B7C5A">
        <w:t xml:space="preserve">to </w:t>
      </w:r>
      <w:r>
        <w:t xml:space="preserve">the </w:t>
      </w:r>
      <w:r w:rsidR="006D75EC" w:rsidRPr="001B7C5A">
        <w:t>group</w:t>
      </w:r>
      <w:r>
        <w:t>.</w:t>
      </w:r>
    </w:p>
    <w:p w:rsidR="00B06AE5" w:rsidRPr="001B7C5A" w:rsidRDefault="007456CC" w:rsidP="008D1E5B">
      <w:pPr>
        <w:pStyle w:val="ListParagraph"/>
        <w:numPr>
          <w:ilvl w:val="1"/>
          <w:numId w:val="9"/>
        </w:numPr>
        <w:spacing w:before="120"/>
        <w:ind w:left="720"/>
        <w:contextualSpacing w:val="0"/>
      </w:pPr>
      <w:r>
        <w:t>Discussed the importance of the consumer voice on our committee and in the region’s efforts.  J</w:t>
      </w:r>
      <w:r w:rsidR="00B06AE5" w:rsidRPr="001B7C5A">
        <w:t xml:space="preserve">oann will help support </w:t>
      </w:r>
      <w:r>
        <w:t xml:space="preserve">these efforts, and suggests that </w:t>
      </w:r>
      <w:r w:rsidR="00B06AE5" w:rsidRPr="001B7C5A">
        <w:t>whenever possible</w:t>
      </w:r>
      <w:r>
        <w:t xml:space="preserve"> consumers should be co-presenters.</w:t>
      </w:r>
    </w:p>
    <w:p w:rsidR="00D11775" w:rsidRPr="008D1E5B" w:rsidRDefault="00D11775" w:rsidP="008D1E5B">
      <w:pPr>
        <w:pStyle w:val="ListParagraph"/>
        <w:numPr>
          <w:ilvl w:val="0"/>
          <w:numId w:val="1"/>
        </w:numPr>
        <w:spacing w:before="240"/>
        <w:contextualSpacing w:val="0"/>
        <w:rPr>
          <w:b/>
        </w:rPr>
      </w:pPr>
      <w:r w:rsidRPr="008D1E5B">
        <w:rPr>
          <w:b/>
        </w:rPr>
        <w:t>Schedule next meeting</w:t>
      </w:r>
      <w:r w:rsidR="005C16A6" w:rsidRPr="008D1E5B">
        <w:rPr>
          <w:b/>
        </w:rPr>
        <w:t xml:space="preserve"> and discuss agenda items</w:t>
      </w:r>
    </w:p>
    <w:p w:rsidR="00A87F28" w:rsidRPr="001B7C5A" w:rsidRDefault="007456CC" w:rsidP="008D1E5B">
      <w:pPr>
        <w:pStyle w:val="ListParagraph"/>
        <w:numPr>
          <w:ilvl w:val="0"/>
          <w:numId w:val="10"/>
        </w:numPr>
        <w:spacing w:before="120"/>
        <w:contextualSpacing w:val="0"/>
      </w:pPr>
      <w:r>
        <w:t>Monday September 14</w:t>
      </w:r>
      <w:r w:rsidRPr="007456CC">
        <w:rPr>
          <w:vertAlign w:val="superscript"/>
        </w:rPr>
        <w:t>th</w:t>
      </w:r>
      <w:r>
        <w:t>, 9:00 – 10:30, Waushara County Courthouse</w:t>
      </w:r>
    </w:p>
    <w:p w:rsidR="00CD50F8" w:rsidRPr="001B7C5A" w:rsidRDefault="00CD50F8" w:rsidP="008D1E5B">
      <w:bookmarkStart w:id="0" w:name="_GoBack"/>
      <w:bookmarkEnd w:id="0"/>
    </w:p>
    <w:sectPr w:rsidR="00CD50F8" w:rsidRPr="001B7C5A" w:rsidSect="00CD50F8">
      <w:pgSz w:w="12240" w:h="15840"/>
      <w:pgMar w:top="90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F45"/>
    <w:multiLevelType w:val="hybridMultilevel"/>
    <w:tmpl w:val="854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0F0"/>
    <w:multiLevelType w:val="hybridMultilevel"/>
    <w:tmpl w:val="A1C6B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B417B"/>
    <w:multiLevelType w:val="hybridMultilevel"/>
    <w:tmpl w:val="9C40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676D"/>
    <w:multiLevelType w:val="hybridMultilevel"/>
    <w:tmpl w:val="39C4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495"/>
    <w:multiLevelType w:val="hybridMultilevel"/>
    <w:tmpl w:val="F360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BF4"/>
    <w:multiLevelType w:val="hybridMultilevel"/>
    <w:tmpl w:val="8C6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6550"/>
    <w:multiLevelType w:val="hybridMultilevel"/>
    <w:tmpl w:val="F2845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C3722"/>
    <w:multiLevelType w:val="hybridMultilevel"/>
    <w:tmpl w:val="B79A0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059C7"/>
    <w:multiLevelType w:val="hybridMultilevel"/>
    <w:tmpl w:val="C07C0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87BB8"/>
    <w:multiLevelType w:val="hybridMultilevel"/>
    <w:tmpl w:val="440A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75"/>
    <w:rsid w:val="000B6CBF"/>
    <w:rsid w:val="001B7C5A"/>
    <w:rsid w:val="00225AD4"/>
    <w:rsid w:val="00280185"/>
    <w:rsid w:val="00310871"/>
    <w:rsid w:val="00405CCC"/>
    <w:rsid w:val="004E691A"/>
    <w:rsid w:val="004F412A"/>
    <w:rsid w:val="004F5CE7"/>
    <w:rsid w:val="00500A5F"/>
    <w:rsid w:val="005C16A6"/>
    <w:rsid w:val="00690257"/>
    <w:rsid w:val="006D75EC"/>
    <w:rsid w:val="007456CC"/>
    <w:rsid w:val="007C59BD"/>
    <w:rsid w:val="008D1E5B"/>
    <w:rsid w:val="00A87F28"/>
    <w:rsid w:val="00B06AE5"/>
    <w:rsid w:val="00B31FE5"/>
    <w:rsid w:val="00B858A5"/>
    <w:rsid w:val="00BF3C83"/>
    <w:rsid w:val="00C01CDD"/>
    <w:rsid w:val="00CC142A"/>
    <w:rsid w:val="00CD50F8"/>
    <w:rsid w:val="00D11775"/>
    <w:rsid w:val="00D121C2"/>
    <w:rsid w:val="00DB0130"/>
    <w:rsid w:val="00E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9C8B3-153E-468F-81AC-ABF5801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C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8</cp:revision>
  <cp:lastPrinted>2015-08-19T21:12:00Z</cp:lastPrinted>
  <dcterms:created xsi:type="dcterms:W3CDTF">2015-08-13T14:06:00Z</dcterms:created>
  <dcterms:modified xsi:type="dcterms:W3CDTF">2015-09-07T15:55:00Z</dcterms:modified>
</cp:coreProperties>
</file>