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42A" w:rsidRPr="0029486D" w:rsidRDefault="00D11775" w:rsidP="00D11775">
      <w:pPr>
        <w:jc w:val="center"/>
        <w:rPr>
          <w:b/>
        </w:rPr>
      </w:pPr>
      <w:r w:rsidRPr="0029486D">
        <w:rPr>
          <w:b/>
        </w:rPr>
        <w:t>Central Wisconsin Health Partnership</w:t>
      </w:r>
    </w:p>
    <w:p w:rsidR="00D11775" w:rsidRPr="0029486D" w:rsidRDefault="00D11775" w:rsidP="00D11775">
      <w:pPr>
        <w:jc w:val="center"/>
        <w:rPr>
          <w:b/>
        </w:rPr>
      </w:pPr>
      <w:r w:rsidRPr="0029486D">
        <w:rPr>
          <w:b/>
        </w:rPr>
        <w:t>Comprehensive Community Services Regional Coordinating Committee</w:t>
      </w:r>
    </w:p>
    <w:p w:rsidR="00D11775" w:rsidRPr="0029486D" w:rsidRDefault="00310871" w:rsidP="00D11775">
      <w:pPr>
        <w:spacing w:before="120"/>
        <w:jc w:val="center"/>
      </w:pPr>
      <w:r w:rsidRPr="0029486D">
        <w:rPr>
          <w:b/>
        </w:rPr>
        <w:t>Training</w:t>
      </w:r>
      <w:r w:rsidR="00D11775" w:rsidRPr="0029486D">
        <w:rPr>
          <w:b/>
        </w:rPr>
        <w:t xml:space="preserve"> Committee</w:t>
      </w:r>
    </w:p>
    <w:p w:rsidR="00646D2D" w:rsidRPr="0029486D" w:rsidRDefault="008C7CFA" w:rsidP="0029486D">
      <w:pPr>
        <w:jc w:val="center"/>
      </w:pPr>
      <w:r w:rsidRPr="0029486D">
        <w:t>Marquette County Department of Human Services</w:t>
      </w:r>
    </w:p>
    <w:p w:rsidR="00073BEB" w:rsidRPr="0029486D" w:rsidRDefault="00073BEB" w:rsidP="0029486D">
      <w:pPr>
        <w:jc w:val="center"/>
      </w:pPr>
      <w:r w:rsidRPr="0029486D">
        <w:t>Thursday, September 21</w:t>
      </w:r>
      <w:r w:rsidRPr="0029486D">
        <w:rPr>
          <w:vertAlign w:val="superscript"/>
        </w:rPr>
        <w:t>st</w:t>
      </w:r>
      <w:r w:rsidR="00BA40C1" w:rsidRPr="0029486D">
        <w:t>, 2017</w:t>
      </w:r>
    </w:p>
    <w:p w:rsidR="001014B0" w:rsidRDefault="001014B0" w:rsidP="001014B0">
      <w:pPr>
        <w:rPr>
          <w:b/>
        </w:rPr>
      </w:pPr>
    </w:p>
    <w:p w:rsidR="0029486D" w:rsidRPr="001014B0" w:rsidRDefault="001014B0" w:rsidP="001014B0">
      <w:r>
        <w:rPr>
          <w:b/>
        </w:rPr>
        <w:t xml:space="preserve">Present: </w:t>
      </w:r>
      <w:r>
        <w:t xml:space="preserve">Allison Else – Adams County; Gretchen Malkowsky – Green Lake County; JoAnn </w:t>
      </w:r>
      <w:proofErr w:type="spellStart"/>
      <w:r>
        <w:t>Gieger</w:t>
      </w:r>
      <w:proofErr w:type="spellEnd"/>
      <w:r>
        <w:t xml:space="preserve"> – Juneau County; Tancy Helmin – Marquette County; Jan McDonough – Waupaca County; Clara </w:t>
      </w:r>
      <w:proofErr w:type="spellStart"/>
      <w:r>
        <w:t>Voigtlander</w:t>
      </w:r>
      <w:proofErr w:type="spellEnd"/>
      <w:r>
        <w:t xml:space="preserve"> – Waushara County; Lori Martin – White Pine Consulting</w:t>
      </w:r>
    </w:p>
    <w:p w:rsidR="001014B0" w:rsidRPr="001014B0" w:rsidRDefault="001014B0" w:rsidP="001014B0">
      <w:pPr>
        <w:rPr>
          <w:b/>
        </w:rPr>
      </w:pPr>
    </w:p>
    <w:p w:rsidR="00CD6D72" w:rsidRPr="001014B0" w:rsidRDefault="00CD6D72" w:rsidP="0029486D">
      <w:pPr>
        <w:pStyle w:val="ListParagraph"/>
        <w:numPr>
          <w:ilvl w:val="0"/>
          <w:numId w:val="1"/>
        </w:numPr>
        <w:ind w:left="360"/>
        <w:contextualSpacing w:val="0"/>
        <w:rPr>
          <w:b/>
        </w:rPr>
      </w:pPr>
      <w:r w:rsidRPr="001014B0">
        <w:rPr>
          <w:b/>
        </w:rPr>
        <w:t>Site updates</w:t>
      </w:r>
    </w:p>
    <w:p w:rsidR="005822E0" w:rsidRPr="0029486D" w:rsidRDefault="005822E0" w:rsidP="00376F65">
      <w:pPr>
        <w:pStyle w:val="ListParagraph"/>
        <w:numPr>
          <w:ilvl w:val="1"/>
          <w:numId w:val="1"/>
        </w:numPr>
        <w:spacing w:before="120"/>
        <w:ind w:left="806" w:hanging="446"/>
        <w:contextualSpacing w:val="0"/>
      </w:pPr>
      <w:r w:rsidRPr="0029486D">
        <w:t xml:space="preserve">Waushara – </w:t>
      </w:r>
      <w:r w:rsidR="001014B0">
        <w:t>Clara introduced herself as the new CCS lead worker.  She is working toward her Master’s Degree and licensure.  In the meantime, Dr. Toni Morgan Jones will provide program supervision.  An additional service facilitation</w:t>
      </w:r>
      <w:r w:rsidRPr="0029486D">
        <w:t xml:space="preserve"> position </w:t>
      </w:r>
      <w:r w:rsidR="001014B0">
        <w:t xml:space="preserve">has been </w:t>
      </w:r>
      <w:r w:rsidRPr="0029486D">
        <w:t>approved for 2018</w:t>
      </w:r>
      <w:r w:rsidR="001014B0">
        <w:t xml:space="preserve">.  </w:t>
      </w:r>
    </w:p>
    <w:p w:rsidR="005822E0" w:rsidRPr="0029486D" w:rsidRDefault="005822E0" w:rsidP="00376F65">
      <w:pPr>
        <w:pStyle w:val="ListParagraph"/>
        <w:numPr>
          <w:ilvl w:val="1"/>
          <w:numId w:val="1"/>
        </w:numPr>
        <w:spacing w:before="120"/>
        <w:ind w:left="806" w:hanging="446"/>
        <w:contextualSpacing w:val="0"/>
      </w:pPr>
      <w:r w:rsidRPr="0029486D">
        <w:t xml:space="preserve">Juneau – Amanda </w:t>
      </w:r>
      <w:r w:rsidR="00253199">
        <w:t>Ne</w:t>
      </w:r>
      <w:r w:rsidR="001014B0">
        <w:t>g</w:t>
      </w:r>
      <w:r w:rsidR="00253199">
        <w:t>a</w:t>
      </w:r>
      <w:r w:rsidR="001014B0">
        <w:t xml:space="preserve">ard has taken a position with a private </w:t>
      </w:r>
      <w:r w:rsidR="00253199">
        <w:t>agency; i</w:t>
      </w:r>
      <w:r w:rsidRPr="0029486D">
        <w:t xml:space="preserve">nterviewing for her position </w:t>
      </w:r>
      <w:r w:rsidR="00253199">
        <w:t>will begin next week; there are currently</w:t>
      </w:r>
      <w:r w:rsidRPr="0029486D">
        <w:t xml:space="preserve"> 5 applicants.  Looking to contract with Pine Valley Integrated Service </w:t>
      </w:r>
      <w:r w:rsidR="00253199">
        <w:t xml:space="preserve">out of Linden Station </w:t>
      </w:r>
      <w:r w:rsidRPr="0029486D">
        <w:t xml:space="preserve">– </w:t>
      </w:r>
      <w:r w:rsidR="00253199">
        <w:t xml:space="preserve">they have </w:t>
      </w:r>
      <w:r w:rsidRPr="0029486D">
        <w:t xml:space="preserve">adult family homes </w:t>
      </w:r>
      <w:proofErr w:type="gramStart"/>
      <w:r w:rsidRPr="0029486D">
        <w:t xml:space="preserve">and </w:t>
      </w:r>
      <w:r w:rsidR="00253199">
        <w:t>also</w:t>
      </w:r>
      <w:proofErr w:type="gramEnd"/>
      <w:r w:rsidR="00253199">
        <w:t xml:space="preserve"> provide </w:t>
      </w:r>
      <w:r w:rsidRPr="0029486D">
        <w:t xml:space="preserve">behavioral health services.   Also contracting with Imagine a Child’s Capacity.  </w:t>
      </w:r>
    </w:p>
    <w:p w:rsidR="005822E0" w:rsidRPr="0029486D" w:rsidRDefault="005822E0" w:rsidP="00376F65">
      <w:pPr>
        <w:pStyle w:val="ListParagraph"/>
        <w:numPr>
          <w:ilvl w:val="1"/>
          <w:numId w:val="1"/>
        </w:numPr>
        <w:spacing w:before="120"/>
        <w:ind w:left="806" w:hanging="446"/>
        <w:contextualSpacing w:val="0"/>
      </w:pPr>
      <w:r w:rsidRPr="0029486D">
        <w:t xml:space="preserve">Adams – </w:t>
      </w:r>
      <w:r w:rsidR="00253199">
        <w:t xml:space="preserve">currently serving </w:t>
      </w:r>
      <w:r w:rsidRPr="0029486D">
        <w:t xml:space="preserve">37 consumers.  </w:t>
      </w:r>
      <w:r w:rsidR="00253199">
        <w:t>Two recent</w:t>
      </w:r>
      <w:r w:rsidRPr="0029486D">
        <w:t xml:space="preserve"> hires – </w:t>
      </w:r>
      <w:r w:rsidR="00253199">
        <w:t xml:space="preserve">Kristin </w:t>
      </w:r>
      <w:r w:rsidR="00253199">
        <w:t>as a</w:t>
      </w:r>
      <w:r w:rsidRPr="0029486D">
        <w:t xml:space="preserve"> Service Facilitator; and Anna </w:t>
      </w:r>
      <w:r w:rsidR="00253199">
        <w:t xml:space="preserve">as a </w:t>
      </w:r>
      <w:r w:rsidRPr="0029486D">
        <w:t xml:space="preserve">Therapist.  </w:t>
      </w:r>
      <w:r w:rsidR="00253199">
        <w:t>Adams is s</w:t>
      </w:r>
      <w:r w:rsidRPr="0029486D">
        <w:t xml:space="preserve">tarting to contract with Inner Visions out of Baraboo.  </w:t>
      </w:r>
      <w:r w:rsidR="00253199">
        <w:t xml:space="preserve">Also contract with </w:t>
      </w:r>
      <w:r w:rsidRPr="0029486D">
        <w:t>Life is a Puzzle</w:t>
      </w:r>
      <w:r w:rsidR="00253199">
        <w:t>, who provides mentor and</w:t>
      </w:r>
      <w:r w:rsidRPr="0029486D">
        <w:t xml:space="preserve"> therap</w:t>
      </w:r>
      <w:r w:rsidR="00253199">
        <w:t>y services</w:t>
      </w:r>
      <w:r w:rsidRPr="0029486D">
        <w:t xml:space="preserve"> (</w:t>
      </w:r>
      <w:r w:rsidR="00253199">
        <w:t xml:space="preserve">based in </w:t>
      </w:r>
      <w:r w:rsidRPr="0029486D">
        <w:t xml:space="preserve">Wood County).  </w:t>
      </w:r>
    </w:p>
    <w:p w:rsidR="005822E0" w:rsidRPr="0029486D" w:rsidRDefault="005822E0" w:rsidP="00376F65">
      <w:pPr>
        <w:pStyle w:val="ListParagraph"/>
        <w:numPr>
          <w:ilvl w:val="1"/>
          <w:numId w:val="1"/>
        </w:numPr>
        <w:spacing w:before="120"/>
        <w:ind w:left="806" w:hanging="446"/>
        <w:contextualSpacing w:val="0"/>
      </w:pPr>
      <w:r w:rsidRPr="0029486D">
        <w:t>Marqu</w:t>
      </w:r>
      <w:r w:rsidR="00253199">
        <w:t xml:space="preserve">ette – Tancy introduced herself as a member and Chair of Marquette County’s CCS Coordination Committee; as well as member of the Regional CCS Coordinating Committee.  </w:t>
      </w:r>
    </w:p>
    <w:p w:rsidR="005822E0" w:rsidRDefault="0080734F" w:rsidP="00376F65">
      <w:pPr>
        <w:pStyle w:val="ListParagraph"/>
        <w:numPr>
          <w:ilvl w:val="1"/>
          <w:numId w:val="1"/>
        </w:numPr>
        <w:spacing w:before="120"/>
        <w:ind w:left="806" w:hanging="446"/>
        <w:contextualSpacing w:val="0"/>
      </w:pPr>
      <w:r>
        <w:t>Waupaca</w:t>
      </w:r>
      <w:r w:rsidR="00143958">
        <w:t xml:space="preserve"> –</w:t>
      </w:r>
      <w:r w:rsidR="00253199">
        <w:t xml:space="preserve"> Will be requesting an additional </w:t>
      </w:r>
      <w:r w:rsidR="00143958">
        <w:t xml:space="preserve">9 ½ </w:t>
      </w:r>
      <w:r w:rsidR="00253199">
        <w:t xml:space="preserve">behavioral health </w:t>
      </w:r>
      <w:r w:rsidR="00143958">
        <w:t xml:space="preserve">positions – passed the committee, waiting for Board meeting in November.  Includes 2 CCS Service Facilitators.  </w:t>
      </w:r>
    </w:p>
    <w:p w:rsidR="0080734F" w:rsidRPr="0029486D" w:rsidRDefault="00253199" w:rsidP="00376F65">
      <w:pPr>
        <w:pStyle w:val="ListParagraph"/>
        <w:numPr>
          <w:ilvl w:val="1"/>
          <w:numId w:val="1"/>
        </w:numPr>
        <w:spacing w:before="120"/>
        <w:ind w:left="806" w:hanging="446"/>
        <w:contextualSpacing w:val="0"/>
      </w:pPr>
      <w:r>
        <w:t>Green Lake –</w:t>
      </w:r>
      <w:r w:rsidR="004314BB">
        <w:t xml:space="preserve"> With Gretchen’s retirement, </w:t>
      </w:r>
      <w:r w:rsidR="00143958">
        <w:t xml:space="preserve">Kate </w:t>
      </w:r>
      <w:r w:rsidR="004314BB">
        <w:t xml:space="preserve">Meyer </w:t>
      </w:r>
      <w:r w:rsidR="00143958">
        <w:t>will be</w:t>
      </w:r>
      <w:r w:rsidR="004314BB">
        <w:t xml:space="preserve"> taking over CCS coordination; she will also be overseeing </w:t>
      </w:r>
      <w:r w:rsidR="00143958">
        <w:t xml:space="preserve">CLTS </w:t>
      </w:r>
      <w:r w:rsidR="004314BB">
        <w:t>and carrying a caseload</w:t>
      </w:r>
      <w:r w:rsidR="00143958">
        <w:t xml:space="preserve">.  Wes </w:t>
      </w:r>
      <w:proofErr w:type="spellStart"/>
      <w:r w:rsidR="00143958">
        <w:t>Shemanski</w:t>
      </w:r>
      <w:proofErr w:type="spellEnd"/>
      <w:r w:rsidR="00143958">
        <w:t xml:space="preserve"> </w:t>
      </w:r>
      <w:r w:rsidR="004314BB">
        <w:t>has been hired as a</w:t>
      </w:r>
      <w:r w:rsidR="00143958">
        <w:t xml:space="preserve"> full time CCS service facilitator.</w:t>
      </w:r>
      <w:r w:rsidR="004314BB">
        <w:t xml:space="preserve"> </w:t>
      </w:r>
    </w:p>
    <w:p w:rsidR="00073BEB" w:rsidRPr="004314BB" w:rsidRDefault="00073BEB" w:rsidP="0029486D">
      <w:pPr>
        <w:pStyle w:val="ListParagraph"/>
        <w:ind w:left="360"/>
        <w:contextualSpacing w:val="0"/>
        <w:rPr>
          <w:b/>
        </w:rPr>
      </w:pPr>
    </w:p>
    <w:p w:rsidR="00D75CD1" w:rsidRPr="004314BB" w:rsidRDefault="00073BEB" w:rsidP="0029486D">
      <w:pPr>
        <w:pStyle w:val="ListParagraph"/>
        <w:numPr>
          <w:ilvl w:val="0"/>
          <w:numId w:val="1"/>
        </w:numPr>
        <w:ind w:left="360"/>
        <w:contextualSpacing w:val="0"/>
        <w:rPr>
          <w:b/>
        </w:rPr>
      </w:pPr>
      <w:r w:rsidRPr="004314BB">
        <w:rPr>
          <w:b/>
        </w:rPr>
        <w:t>Review / discussion of evaluation summaries from Youth-Guided Practice and Person-Centered Planning workshops</w:t>
      </w:r>
    </w:p>
    <w:p w:rsidR="00376F65" w:rsidRPr="0029486D" w:rsidRDefault="004314BB" w:rsidP="004314BB">
      <w:pPr>
        <w:pStyle w:val="ListParagraph"/>
        <w:numPr>
          <w:ilvl w:val="1"/>
          <w:numId w:val="1"/>
        </w:numPr>
        <w:spacing w:before="120"/>
        <w:ind w:left="806" w:hanging="446"/>
        <w:contextualSpacing w:val="0"/>
      </w:pPr>
      <w:r>
        <w:t xml:space="preserve">White Pine will </w:t>
      </w:r>
      <w:r w:rsidR="00AB50D3">
        <w:t xml:space="preserve">collate </w:t>
      </w:r>
      <w:r>
        <w:t xml:space="preserve">“suggestions for future trainings” from 2017 </w:t>
      </w:r>
      <w:r w:rsidR="00AB50D3">
        <w:t>evaluation</w:t>
      </w:r>
      <w:r>
        <w:t>s</w:t>
      </w:r>
      <w:r w:rsidR="00AB50D3">
        <w:t xml:space="preserve"> to </w:t>
      </w:r>
      <w:r>
        <w:t>help in the committee’s planning for 2018 workshops.  It was noted that staff who attended the statewide CCS meeting really enjoyed Jonathan Cloud’s breakout session on Sparks – it was suggested we include this as a full day workshop for the region.</w:t>
      </w:r>
    </w:p>
    <w:p w:rsidR="00C52B5D" w:rsidRPr="0029486D" w:rsidRDefault="00C52B5D" w:rsidP="0029486D">
      <w:pPr>
        <w:pStyle w:val="ListParagraph"/>
        <w:ind w:left="360"/>
      </w:pPr>
    </w:p>
    <w:p w:rsidR="00C52B5D" w:rsidRPr="00BA1359" w:rsidRDefault="00073BEB" w:rsidP="0029486D">
      <w:pPr>
        <w:pStyle w:val="ListParagraph"/>
        <w:numPr>
          <w:ilvl w:val="0"/>
          <w:numId w:val="1"/>
        </w:numPr>
        <w:ind w:left="360"/>
        <w:contextualSpacing w:val="0"/>
        <w:rPr>
          <w:b/>
        </w:rPr>
      </w:pPr>
      <w:r w:rsidRPr="00BA1359">
        <w:rPr>
          <w:b/>
        </w:rPr>
        <w:t>Upcoming workshops</w:t>
      </w:r>
    </w:p>
    <w:p w:rsidR="00073BEB" w:rsidRPr="0029486D" w:rsidRDefault="00073BEB" w:rsidP="0029486D">
      <w:pPr>
        <w:pStyle w:val="ListParagraph"/>
        <w:numPr>
          <w:ilvl w:val="1"/>
          <w:numId w:val="1"/>
        </w:numPr>
        <w:spacing w:before="120"/>
        <w:ind w:left="806" w:hanging="446"/>
        <w:contextualSpacing w:val="0"/>
      </w:pPr>
      <w:bookmarkStart w:id="0" w:name="_Hlk494208035"/>
      <w:r w:rsidRPr="0029486D">
        <w:t xml:space="preserve">Assessment and Treatment of Children Served by Child Welfare Agencies – Dr. Rick </w:t>
      </w:r>
      <w:proofErr w:type="spellStart"/>
      <w:r w:rsidRPr="0029486D">
        <w:t>Immler</w:t>
      </w:r>
      <w:proofErr w:type="spellEnd"/>
      <w:r w:rsidRPr="0029486D">
        <w:t xml:space="preserve"> (October 4</w:t>
      </w:r>
      <w:r w:rsidRPr="0029486D">
        <w:rPr>
          <w:vertAlign w:val="superscript"/>
        </w:rPr>
        <w:t>th</w:t>
      </w:r>
      <w:r w:rsidRPr="0029486D">
        <w:t>, 1:00 – 3:30, Montello)</w:t>
      </w:r>
      <w:r w:rsidR="00BA1359">
        <w:t xml:space="preserve">.  Lori passed around registration to-date for review.  </w:t>
      </w:r>
    </w:p>
    <w:p w:rsidR="00073BEB" w:rsidRDefault="00073BEB" w:rsidP="0029486D">
      <w:pPr>
        <w:pStyle w:val="ListParagraph"/>
        <w:numPr>
          <w:ilvl w:val="1"/>
          <w:numId w:val="1"/>
        </w:numPr>
        <w:spacing w:before="120"/>
        <w:ind w:left="806" w:hanging="446"/>
        <w:contextualSpacing w:val="0"/>
      </w:pPr>
      <w:r w:rsidRPr="0029486D">
        <w:t>Role of the Mental Health and Substance Use Professionals, and Conducting a Mental Status Exam (MSE) – Jes Beauchamp (November 1</w:t>
      </w:r>
      <w:r w:rsidRPr="0029486D">
        <w:rPr>
          <w:vertAlign w:val="superscript"/>
        </w:rPr>
        <w:t>st</w:t>
      </w:r>
      <w:r w:rsidRPr="0029486D">
        <w:t>, 10:00 – 3:00, Wautoma)</w:t>
      </w:r>
    </w:p>
    <w:p w:rsidR="00BA1359" w:rsidRDefault="00BA1359" w:rsidP="00BA1359">
      <w:pPr>
        <w:spacing w:before="120"/>
        <w:ind w:left="810"/>
      </w:pPr>
      <w:r>
        <w:t>UPDATE: the second part of the workshop will be related to the “</w:t>
      </w:r>
      <w:r>
        <w:t>Mini Mental State Exam</w:t>
      </w:r>
      <w:r>
        <w:t>”</w:t>
      </w:r>
      <w:r>
        <w:t xml:space="preserve"> (MMSE) tool that can be </w:t>
      </w:r>
      <w:r>
        <w:t xml:space="preserve">completed by a BA level worker.  </w:t>
      </w:r>
      <w:r>
        <w:t xml:space="preserve">It wouldn’t be an expectation that service facilitators use the tool for every (or perhaps any) consumer, but rather help develop their understanding and skills of </w:t>
      </w:r>
      <w:r>
        <w:lastRenderedPageBreak/>
        <w:t>how to better observe and interpret mental status to ultimately help develop a more consumer-centered and appropriate plan.</w:t>
      </w:r>
    </w:p>
    <w:p w:rsidR="00073BEB" w:rsidRPr="0029486D" w:rsidRDefault="00073BEB" w:rsidP="0029486D">
      <w:pPr>
        <w:pStyle w:val="ListParagraph"/>
        <w:numPr>
          <w:ilvl w:val="1"/>
          <w:numId w:val="1"/>
        </w:numPr>
        <w:spacing w:before="120"/>
        <w:ind w:left="806" w:hanging="446"/>
        <w:contextualSpacing w:val="0"/>
      </w:pPr>
      <w:r w:rsidRPr="0029486D">
        <w:t>Working with Youth in the Juvenile Justice System – Jonathan Cloud (December 6</w:t>
      </w:r>
      <w:r w:rsidRPr="0029486D">
        <w:rPr>
          <w:vertAlign w:val="superscript"/>
        </w:rPr>
        <w:t>th</w:t>
      </w:r>
      <w:r w:rsidRPr="0029486D">
        <w:t>, 1:00 – 3:30, Adams/Friendship)</w:t>
      </w:r>
    </w:p>
    <w:bookmarkEnd w:id="0"/>
    <w:p w:rsidR="00E906A1" w:rsidRPr="00BA1359" w:rsidRDefault="00E906A1" w:rsidP="0029486D">
      <w:pPr>
        <w:pStyle w:val="ListParagraph"/>
        <w:ind w:left="1080"/>
        <w:contextualSpacing w:val="0"/>
        <w:rPr>
          <w:b/>
        </w:rPr>
      </w:pPr>
    </w:p>
    <w:p w:rsidR="00BA1359" w:rsidRDefault="00073BEB" w:rsidP="0029486D">
      <w:pPr>
        <w:pStyle w:val="ListParagraph"/>
        <w:numPr>
          <w:ilvl w:val="0"/>
          <w:numId w:val="1"/>
        </w:numPr>
        <w:ind w:left="360"/>
        <w:contextualSpacing w:val="0"/>
      </w:pPr>
      <w:r w:rsidRPr="00BA1359">
        <w:rPr>
          <w:b/>
        </w:rPr>
        <w:t>Regional Provider Orientation Workshop</w:t>
      </w:r>
    </w:p>
    <w:p w:rsidR="00073BEB" w:rsidRDefault="00BA1359" w:rsidP="00BA1359">
      <w:pPr>
        <w:pStyle w:val="ListParagraph"/>
        <w:numPr>
          <w:ilvl w:val="1"/>
          <w:numId w:val="1"/>
        </w:numPr>
        <w:spacing w:before="120"/>
        <w:ind w:left="806" w:hanging="446"/>
        <w:contextualSpacing w:val="0"/>
      </w:pPr>
      <w:r>
        <w:t xml:space="preserve">Discussed </w:t>
      </w:r>
      <w:r w:rsidR="00AB50D3">
        <w:t>November 8</w:t>
      </w:r>
      <w:r w:rsidR="00AB50D3" w:rsidRPr="00AB50D3">
        <w:rPr>
          <w:vertAlign w:val="superscript"/>
        </w:rPr>
        <w:t>th</w:t>
      </w:r>
      <w:r>
        <w:t xml:space="preserve">, 1:00 – 4:00 </w:t>
      </w:r>
      <w:r w:rsidR="00AB50D3">
        <w:t xml:space="preserve">in Montello </w:t>
      </w:r>
      <w:r>
        <w:t>as a possible date / time.  Lori needs to confirm the date/time with Clint.  UPDATE: the conference room in Montello has been reserved for a 9:00 to noon workshop on November 8</w:t>
      </w:r>
      <w:r w:rsidRPr="00BA1359">
        <w:rPr>
          <w:vertAlign w:val="superscript"/>
        </w:rPr>
        <w:t>th</w:t>
      </w:r>
      <w:r>
        <w:t xml:space="preserve">.  </w:t>
      </w:r>
    </w:p>
    <w:p w:rsidR="00AB50D3" w:rsidRPr="0029486D" w:rsidRDefault="00BA1359" w:rsidP="00BA1359">
      <w:pPr>
        <w:pStyle w:val="ListParagraph"/>
        <w:numPr>
          <w:ilvl w:val="1"/>
          <w:numId w:val="1"/>
        </w:numPr>
        <w:spacing w:before="120"/>
        <w:ind w:left="806" w:hanging="446"/>
        <w:contextualSpacing w:val="0"/>
      </w:pPr>
      <w:r>
        <w:t>Suggestion to i</w:t>
      </w:r>
      <w:r w:rsidR="00AB50D3">
        <w:t xml:space="preserve">nclude </w:t>
      </w:r>
      <w:r>
        <w:t>an overview of TARP notes.  Group discussed use of TARP notes.  I</w:t>
      </w:r>
      <w:r w:rsidR="00AB50D3">
        <w:t xml:space="preserve">n Juneau, the </w:t>
      </w:r>
      <w:r>
        <w:t>Service Facilitators,</w:t>
      </w:r>
      <w:r w:rsidR="00AB50D3">
        <w:t xml:space="preserve"> after completing the service plan</w:t>
      </w:r>
      <w:r>
        <w:t>,</w:t>
      </w:r>
      <w:r w:rsidR="00AB50D3">
        <w:t xml:space="preserve"> fill out the top portion of the TARP and give it to </w:t>
      </w:r>
      <w:r>
        <w:t xml:space="preserve">each of </w:t>
      </w:r>
      <w:r w:rsidR="00AB50D3">
        <w:t>the providers</w:t>
      </w:r>
      <w:r>
        <w:t xml:space="preserve"> outlined in the plan.</w:t>
      </w:r>
    </w:p>
    <w:p w:rsidR="00073BEB" w:rsidRPr="0029486D" w:rsidRDefault="00073BEB" w:rsidP="0029486D">
      <w:pPr>
        <w:pStyle w:val="ListParagraph"/>
        <w:ind w:left="360"/>
        <w:contextualSpacing w:val="0"/>
      </w:pPr>
    </w:p>
    <w:p w:rsidR="005C16A6" w:rsidRPr="00BA1359" w:rsidRDefault="005C16A6" w:rsidP="0029486D">
      <w:pPr>
        <w:pStyle w:val="ListParagraph"/>
        <w:numPr>
          <w:ilvl w:val="0"/>
          <w:numId w:val="1"/>
        </w:numPr>
        <w:ind w:left="360"/>
        <w:contextualSpacing w:val="0"/>
        <w:rPr>
          <w:b/>
        </w:rPr>
      </w:pPr>
      <w:r w:rsidRPr="00BA1359">
        <w:rPr>
          <w:b/>
        </w:rPr>
        <w:t>Other</w:t>
      </w:r>
    </w:p>
    <w:p w:rsidR="004314BB" w:rsidRDefault="00BA1359" w:rsidP="00BA1359">
      <w:pPr>
        <w:pStyle w:val="ListParagraph"/>
        <w:numPr>
          <w:ilvl w:val="1"/>
          <w:numId w:val="1"/>
        </w:numPr>
        <w:spacing w:before="120"/>
        <w:ind w:left="720"/>
        <w:contextualSpacing w:val="0"/>
      </w:pPr>
      <w:r>
        <w:t>It was noted that s</w:t>
      </w:r>
      <w:r w:rsidR="0099108F">
        <w:t>ome of the checkboxes don’t work on MSE</w:t>
      </w:r>
      <w:r>
        <w:t xml:space="preserve"> section of the regional assessment form (Lori will update)</w:t>
      </w:r>
    </w:p>
    <w:p w:rsidR="00D75CD1" w:rsidRPr="0029486D" w:rsidRDefault="00D75CD1" w:rsidP="004314BB">
      <w:pPr>
        <w:spacing w:before="120"/>
      </w:pPr>
    </w:p>
    <w:p w:rsidR="00E906A1" w:rsidRPr="00BA1359" w:rsidRDefault="00E906A1" w:rsidP="0029486D">
      <w:pPr>
        <w:pStyle w:val="ListParagraph"/>
        <w:numPr>
          <w:ilvl w:val="0"/>
          <w:numId w:val="1"/>
        </w:numPr>
        <w:ind w:left="360"/>
        <w:contextualSpacing w:val="0"/>
        <w:rPr>
          <w:b/>
        </w:rPr>
      </w:pPr>
      <w:r w:rsidRPr="00BA1359">
        <w:rPr>
          <w:b/>
        </w:rPr>
        <w:t xml:space="preserve">2017 </w:t>
      </w:r>
      <w:r w:rsidR="001B3762" w:rsidRPr="00BA1359">
        <w:rPr>
          <w:b/>
        </w:rPr>
        <w:t xml:space="preserve">meeting </w:t>
      </w:r>
      <w:r w:rsidRPr="00BA1359">
        <w:rPr>
          <w:b/>
        </w:rPr>
        <w:t xml:space="preserve">schedule </w:t>
      </w:r>
    </w:p>
    <w:p w:rsidR="00E906A1" w:rsidRPr="0029486D" w:rsidRDefault="00E906A1" w:rsidP="0029486D">
      <w:pPr>
        <w:ind w:firstLine="720"/>
      </w:pPr>
      <w:r w:rsidRPr="0029486D">
        <w:t>Training 12:30 – 2:00 and QI Meetings 2:00 – 3:30</w:t>
      </w:r>
    </w:p>
    <w:p w:rsidR="00E906A1" w:rsidRPr="0029486D" w:rsidRDefault="00E906A1" w:rsidP="0029486D">
      <w:pPr>
        <w:pStyle w:val="ListParagraph"/>
        <w:numPr>
          <w:ilvl w:val="0"/>
          <w:numId w:val="4"/>
        </w:numPr>
        <w:spacing w:before="60"/>
        <w:ind w:left="810"/>
        <w:contextualSpacing w:val="0"/>
      </w:pPr>
      <w:r w:rsidRPr="0029486D">
        <w:t>Thursday, November 16</w:t>
      </w:r>
      <w:r w:rsidRPr="0029486D">
        <w:rPr>
          <w:vertAlign w:val="superscript"/>
        </w:rPr>
        <w:t>th</w:t>
      </w:r>
      <w:r w:rsidRPr="0029486D">
        <w:t xml:space="preserve"> </w:t>
      </w:r>
    </w:p>
    <w:p w:rsidR="00F46062" w:rsidRPr="0029486D" w:rsidRDefault="00F46062" w:rsidP="00F46062">
      <w:pPr>
        <w:spacing w:after="120"/>
      </w:pPr>
      <w:bookmarkStart w:id="1" w:name="_GoBack"/>
      <w:bookmarkEnd w:id="1"/>
    </w:p>
    <w:sectPr w:rsidR="00F46062" w:rsidRPr="0029486D" w:rsidSect="001014B0">
      <w:headerReference w:type="even" r:id="rId8"/>
      <w:headerReference w:type="default" r:id="rId9"/>
      <w:footerReference w:type="even" r:id="rId10"/>
      <w:footerReference w:type="default" r:id="rId11"/>
      <w:headerReference w:type="first" r:id="rId12"/>
      <w:footerReference w:type="first" r:id="rId13"/>
      <w:pgSz w:w="12240" w:h="15840"/>
      <w:pgMar w:top="54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C8" w:rsidRDefault="005B42C8" w:rsidP="00896962">
      <w:r>
        <w:separator/>
      </w:r>
    </w:p>
  </w:endnote>
  <w:endnote w:type="continuationSeparator" w:id="0">
    <w:p w:rsidR="005B42C8" w:rsidRDefault="005B42C8"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62" w:rsidRDefault="008969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62" w:rsidRDefault="00896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62" w:rsidRDefault="0089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C8" w:rsidRDefault="005B42C8" w:rsidP="00896962">
      <w:r>
        <w:separator/>
      </w:r>
    </w:p>
  </w:footnote>
  <w:footnote w:type="continuationSeparator" w:id="0">
    <w:p w:rsidR="005B42C8" w:rsidRDefault="005B42C8" w:rsidP="00896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62" w:rsidRDefault="0089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62" w:rsidRDefault="0089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962" w:rsidRDefault="0089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059C7"/>
    <w:multiLevelType w:val="hybridMultilevel"/>
    <w:tmpl w:val="74CC3C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632C7"/>
    <w:rsid w:val="00073BEB"/>
    <w:rsid w:val="00087D0D"/>
    <w:rsid w:val="000B6CBF"/>
    <w:rsid w:val="000F1BAB"/>
    <w:rsid w:val="001014B0"/>
    <w:rsid w:val="00121B00"/>
    <w:rsid w:val="001321E3"/>
    <w:rsid w:val="00143958"/>
    <w:rsid w:val="0014660E"/>
    <w:rsid w:val="00156000"/>
    <w:rsid w:val="00175811"/>
    <w:rsid w:val="00194C46"/>
    <w:rsid w:val="001A6FF8"/>
    <w:rsid w:val="001B3762"/>
    <w:rsid w:val="001D4DD0"/>
    <w:rsid w:val="001F3B50"/>
    <w:rsid w:val="00234738"/>
    <w:rsid w:val="00253199"/>
    <w:rsid w:val="002869E9"/>
    <w:rsid w:val="0029486D"/>
    <w:rsid w:val="002B0FB0"/>
    <w:rsid w:val="002D702C"/>
    <w:rsid w:val="0030322C"/>
    <w:rsid w:val="00310871"/>
    <w:rsid w:val="00331889"/>
    <w:rsid w:val="00376F65"/>
    <w:rsid w:val="003B0EC8"/>
    <w:rsid w:val="003B5FDC"/>
    <w:rsid w:val="00430D94"/>
    <w:rsid w:val="004314BB"/>
    <w:rsid w:val="00434BF0"/>
    <w:rsid w:val="00490772"/>
    <w:rsid w:val="00491AC3"/>
    <w:rsid w:val="004F412A"/>
    <w:rsid w:val="004F5CE7"/>
    <w:rsid w:val="005137E3"/>
    <w:rsid w:val="0052122F"/>
    <w:rsid w:val="00545568"/>
    <w:rsid w:val="00545C41"/>
    <w:rsid w:val="005822E0"/>
    <w:rsid w:val="0058719C"/>
    <w:rsid w:val="005B42C8"/>
    <w:rsid w:val="005B7508"/>
    <w:rsid w:val="005C16A6"/>
    <w:rsid w:val="005C7031"/>
    <w:rsid w:val="005E4EBB"/>
    <w:rsid w:val="006150F7"/>
    <w:rsid w:val="00646D2D"/>
    <w:rsid w:val="00650B43"/>
    <w:rsid w:val="00690257"/>
    <w:rsid w:val="006C4491"/>
    <w:rsid w:val="006F3E1F"/>
    <w:rsid w:val="00723B3F"/>
    <w:rsid w:val="007378B7"/>
    <w:rsid w:val="00756311"/>
    <w:rsid w:val="0078005A"/>
    <w:rsid w:val="007A1FFF"/>
    <w:rsid w:val="007B7727"/>
    <w:rsid w:val="007C18F2"/>
    <w:rsid w:val="007D7CEA"/>
    <w:rsid w:val="007E2197"/>
    <w:rsid w:val="0080734F"/>
    <w:rsid w:val="008503BB"/>
    <w:rsid w:val="00854FCF"/>
    <w:rsid w:val="008601B1"/>
    <w:rsid w:val="00885B6D"/>
    <w:rsid w:val="00896962"/>
    <w:rsid w:val="008A6744"/>
    <w:rsid w:val="008B0E2A"/>
    <w:rsid w:val="008C6152"/>
    <w:rsid w:val="008C7CFA"/>
    <w:rsid w:val="008E2FA8"/>
    <w:rsid w:val="0090222E"/>
    <w:rsid w:val="0090403B"/>
    <w:rsid w:val="00904523"/>
    <w:rsid w:val="009432B0"/>
    <w:rsid w:val="00965B47"/>
    <w:rsid w:val="0097080C"/>
    <w:rsid w:val="0099108F"/>
    <w:rsid w:val="009A2A93"/>
    <w:rsid w:val="009B7EB7"/>
    <w:rsid w:val="009C23A3"/>
    <w:rsid w:val="009C2938"/>
    <w:rsid w:val="009C6DEC"/>
    <w:rsid w:val="00A10B6B"/>
    <w:rsid w:val="00A35C04"/>
    <w:rsid w:val="00A77573"/>
    <w:rsid w:val="00AB50D3"/>
    <w:rsid w:val="00AC5756"/>
    <w:rsid w:val="00AE22F2"/>
    <w:rsid w:val="00AF3A89"/>
    <w:rsid w:val="00B33CD9"/>
    <w:rsid w:val="00B858A5"/>
    <w:rsid w:val="00BA1359"/>
    <w:rsid w:val="00BA40C1"/>
    <w:rsid w:val="00BB02D3"/>
    <w:rsid w:val="00BB0FCC"/>
    <w:rsid w:val="00BD2C4E"/>
    <w:rsid w:val="00C2136C"/>
    <w:rsid w:val="00C22047"/>
    <w:rsid w:val="00C27612"/>
    <w:rsid w:val="00C52B5D"/>
    <w:rsid w:val="00C71430"/>
    <w:rsid w:val="00C71E9E"/>
    <w:rsid w:val="00CA3571"/>
    <w:rsid w:val="00CA3E32"/>
    <w:rsid w:val="00CC142A"/>
    <w:rsid w:val="00CD6D72"/>
    <w:rsid w:val="00CE5594"/>
    <w:rsid w:val="00D11775"/>
    <w:rsid w:val="00D121C2"/>
    <w:rsid w:val="00D472C5"/>
    <w:rsid w:val="00D5498F"/>
    <w:rsid w:val="00D75CD1"/>
    <w:rsid w:val="00D8018B"/>
    <w:rsid w:val="00DE5A96"/>
    <w:rsid w:val="00E342FB"/>
    <w:rsid w:val="00E57DA0"/>
    <w:rsid w:val="00E7665D"/>
    <w:rsid w:val="00E80871"/>
    <w:rsid w:val="00E906A1"/>
    <w:rsid w:val="00EB69D5"/>
    <w:rsid w:val="00F418EE"/>
    <w:rsid w:val="00F46062"/>
    <w:rsid w:val="00FC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BB04"/>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291B-957E-4918-A60B-2186F48D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5</cp:revision>
  <cp:lastPrinted>2017-07-21T21:25:00Z</cp:lastPrinted>
  <dcterms:created xsi:type="dcterms:W3CDTF">2017-09-21T17:59:00Z</dcterms:created>
  <dcterms:modified xsi:type="dcterms:W3CDTF">2017-09-26T21:59:00Z</dcterms:modified>
</cp:coreProperties>
</file>