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6244" w14:textId="77777777" w:rsidR="00DD0248" w:rsidRPr="00886827" w:rsidRDefault="00DD0248" w:rsidP="00DD0248">
      <w:pPr>
        <w:jc w:val="center"/>
        <w:rPr>
          <w:rFonts w:cs="Arial"/>
          <w:b/>
          <w:bCs/>
          <w:color w:val="0F243E"/>
          <w:sz w:val="24"/>
        </w:rPr>
      </w:pPr>
      <w:bookmarkStart w:id="0" w:name="_Hlk477845891"/>
      <w:bookmarkEnd w:id="0"/>
    </w:p>
    <w:p w14:paraId="54F87F87" w14:textId="77777777" w:rsidR="00DD0248" w:rsidRDefault="00DD0248" w:rsidP="00DD0248">
      <w:pPr>
        <w:jc w:val="center"/>
        <w:rPr>
          <w:rFonts w:cs="Arial"/>
          <w:b/>
          <w:bCs/>
          <w:color w:val="0F243E"/>
          <w:sz w:val="24"/>
        </w:rPr>
      </w:pPr>
    </w:p>
    <w:p w14:paraId="5C413A0E" w14:textId="77777777" w:rsidR="00A81289" w:rsidRDefault="00A81289" w:rsidP="00DD0248">
      <w:pPr>
        <w:jc w:val="center"/>
        <w:rPr>
          <w:rFonts w:cs="Arial"/>
          <w:b/>
          <w:bCs/>
          <w:color w:val="0F243E"/>
          <w:sz w:val="24"/>
        </w:rPr>
      </w:pPr>
    </w:p>
    <w:p w14:paraId="4D5D127D" w14:textId="77777777" w:rsidR="00A81289" w:rsidRPr="00886827" w:rsidRDefault="00A81289" w:rsidP="00DD0248">
      <w:pPr>
        <w:jc w:val="center"/>
        <w:rPr>
          <w:rFonts w:cs="Arial"/>
          <w:b/>
          <w:bCs/>
          <w:color w:val="0F243E"/>
          <w:sz w:val="24"/>
        </w:rPr>
      </w:pPr>
    </w:p>
    <w:p w14:paraId="069B125E" w14:textId="77777777" w:rsidR="00DD0248" w:rsidRPr="00886827" w:rsidRDefault="00DD0248" w:rsidP="00DD0248">
      <w:pPr>
        <w:jc w:val="center"/>
        <w:rPr>
          <w:rFonts w:cs="Arial"/>
          <w:b/>
          <w:bCs/>
          <w:color w:val="0F243E"/>
          <w:sz w:val="24"/>
        </w:rPr>
      </w:pPr>
    </w:p>
    <w:p w14:paraId="061C422B" w14:textId="77777777" w:rsidR="00DD0248" w:rsidRPr="00886827" w:rsidRDefault="00DD0248" w:rsidP="00DD0248">
      <w:pPr>
        <w:jc w:val="center"/>
        <w:rPr>
          <w:rFonts w:cs="Arial"/>
          <w:b/>
          <w:bCs/>
          <w:color w:val="0F243E"/>
          <w:sz w:val="24"/>
        </w:rPr>
      </w:pPr>
    </w:p>
    <w:p w14:paraId="027ADE7C" w14:textId="77777777" w:rsidR="00DD0248" w:rsidRPr="00A81289" w:rsidRDefault="00DD0248" w:rsidP="00DD0248">
      <w:pPr>
        <w:jc w:val="center"/>
        <w:rPr>
          <w:rFonts w:ascii="Arial" w:hAnsi="Arial" w:cs="Arial"/>
          <w:b/>
          <w:sz w:val="28"/>
          <w:szCs w:val="24"/>
        </w:rPr>
      </w:pPr>
      <w:r w:rsidRPr="00A81289">
        <w:rPr>
          <w:rFonts w:ascii="Arial" w:hAnsi="Arial" w:cs="Arial"/>
          <w:b/>
          <w:sz w:val="28"/>
          <w:szCs w:val="24"/>
        </w:rPr>
        <w:t>Central Wisconsin Health Partnership (CWHP)</w:t>
      </w:r>
    </w:p>
    <w:p w14:paraId="3EB5EF59" w14:textId="77777777" w:rsidR="00DD0248" w:rsidRPr="00A81289" w:rsidRDefault="00DD0248" w:rsidP="00DD0248">
      <w:pPr>
        <w:jc w:val="center"/>
        <w:rPr>
          <w:rFonts w:ascii="Arial" w:hAnsi="Arial" w:cs="Arial"/>
          <w:b/>
          <w:sz w:val="24"/>
          <w:szCs w:val="24"/>
        </w:rPr>
      </w:pPr>
      <w:r w:rsidRPr="00A81289">
        <w:rPr>
          <w:rFonts w:ascii="Arial" w:hAnsi="Arial" w:cs="Arial"/>
          <w:b/>
          <w:sz w:val="28"/>
          <w:szCs w:val="24"/>
        </w:rPr>
        <w:t xml:space="preserve">Regional Comprehensive Community Services </w:t>
      </w:r>
    </w:p>
    <w:p w14:paraId="64ABFAEE" w14:textId="657B62FD" w:rsidR="00DD0248" w:rsidRPr="00A81289" w:rsidRDefault="00054571" w:rsidP="00A81289">
      <w:pPr>
        <w:spacing w:before="240"/>
        <w:jc w:val="center"/>
        <w:rPr>
          <w:rFonts w:ascii="Arial" w:hAnsi="Arial" w:cs="Arial"/>
          <w:b/>
          <w:sz w:val="28"/>
          <w:szCs w:val="24"/>
        </w:rPr>
      </w:pPr>
      <w:r>
        <w:rPr>
          <w:rFonts w:ascii="Arial" w:hAnsi="Arial" w:cs="Arial"/>
          <w:b/>
          <w:sz w:val="28"/>
          <w:szCs w:val="24"/>
        </w:rPr>
        <w:t>201</w:t>
      </w:r>
      <w:r w:rsidR="007C5B58">
        <w:rPr>
          <w:rFonts w:ascii="Arial" w:hAnsi="Arial" w:cs="Arial"/>
          <w:b/>
          <w:sz w:val="28"/>
          <w:szCs w:val="24"/>
        </w:rPr>
        <w:t>8</w:t>
      </w:r>
      <w:r w:rsidR="00A81289" w:rsidRPr="00A81289">
        <w:rPr>
          <w:rFonts w:ascii="Arial" w:hAnsi="Arial" w:cs="Arial"/>
          <w:b/>
          <w:sz w:val="28"/>
          <w:szCs w:val="24"/>
        </w:rPr>
        <w:t xml:space="preserve"> Consumer Satisfaction Survey Report</w:t>
      </w:r>
    </w:p>
    <w:p w14:paraId="34C665E3" w14:textId="77777777" w:rsidR="00DD0248" w:rsidRPr="00886827" w:rsidRDefault="00DD0248" w:rsidP="00DD0248">
      <w:pPr>
        <w:pStyle w:val="Heading6"/>
        <w:rPr>
          <w:i/>
          <w:iCs/>
          <w:sz w:val="8"/>
        </w:rPr>
      </w:pPr>
    </w:p>
    <w:p w14:paraId="3CF13D48" w14:textId="77777777" w:rsidR="00DD0248" w:rsidRPr="00886827" w:rsidRDefault="00DD0248" w:rsidP="00DD0248">
      <w:pPr>
        <w:pStyle w:val="Header"/>
        <w:rPr>
          <w:rFonts w:cs="Arial"/>
        </w:rPr>
      </w:pPr>
    </w:p>
    <w:p w14:paraId="68C6C2D4" w14:textId="77777777" w:rsidR="00DD0248" w:rsidRPr="00886827" w:rsidRDefault="00DD0248" w:rsidP="00DD0248">
      <w:pPr>
        <w:rPr>
          <w:rFonts w:cs="Arial"/>
          <w:b/>
          <w:bCs/>
          <w:sz w:val="28"/>
        </w:rPr>
      </w:pPr>
    </w:p>
    <w:p w14:paraId="2C2D25E5" w14:textId="37EFECB2" w:rsidR="00DD0248" w:rsidRDefault="00C33692" w:rsidP="00C33692">
      <w:pPr>
        <w:spacing w:after="160" w:line="259" w:lineRule="auto"/>
        <w:jc w:val="center"/>
        <w:rPr>
          <w:rFonts w:ascii="Arial" w:hAnsi="Arial" w:cs="Arial"/>
          <w:b/>
          <w:sz w:val="24"/>
          <w:szCs w:val="24"/>
        </w:rPr>
      </w:pPr>
      <w:r>
        <w:rPr>
          <w:rFonts w:ascii="Arial" w:hAnsi="Arial" w:cs="Arial"/>
          <w:b/>
          <w:noProof/>
          <w:sz w:val="24"/>
          <w:szCs w:val="24"/>
        </w:rPr>
        <w:drawing>
          <wp:anchor distT="0" distB="0" distL="114300" distR="114300" simplePos="0" relativeHeight="251700224" behindDoc="0" locked="0" layoutInCell="1" allowOverlap="1" wp14:anchorId="0A5844AE" wp14:editId="712AC033">
            <wp:simplePos x="0" y="0"/>
            <wp:positionH relativeFrom="column">
              <wp:posOffset>259080</wp:posOffset>
            </wp:positionH>
            <wp:positionV relativeFrom="paragraph">
              <wp:posOffset>-3175</wp:posOffset>
            </wp:positionV>
            <wp:extent cx="5791835" cy="2188845"/>
            <wp:effectExtent l="0" t="0" r="0" b="190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835" cy="2188845"/>
                    </a:xfrm>
                    <a:prstGeom prst="rect">
                      <a:avLst/>
                    </a:prstGeom>
                    <a:noFill/>
                  </pic:spPr>
                </pic:pic>
              </a:graphicData>
            </a:graphic>
            <wp14:sizeRelH relativeFrom="page">
              <wp14:pctWidth>0</wp14:pctWidth>
            </wp14:sizeRelH>
            <wp14:sizeRelV relativeFrom="page">
              <wp14:pctHeight>0</wp14:pctHeight>
            </wp14:sizeRelV>
          </wp:anchor>
        </w:drawing>
      </w:r>
    </w:p>
    <w:p w14:paraId="16B8458D" w14:textId="77777777" w:rsidR="00A81289" w:rsidRDefault="00A81289" w:rsidP="00DD0248">
      <w:pPr>
        <w:tabs>
          <w:tab w:val="left" w:pos="5998"/>
        </w:tabs>
        <w:spacing w:after="160" w:line="259" w:lineRule="auto"/>
        <w:rPr>
          <w:rFonts w:ascii="Arial" w:hAnsi="Arial" w:cs="Arial"/>
          <w:b/>
          <w:sz w:val="24"/>
          <w:szCs w:val="24"/>
        </w:rPr>
      </w:pPr>
    </w:p>
    <w:p w14:paraId="3650E061" w14:textId="77777777" w:rsidR="00A81289" w:rsidRDefault="00A81289" w:rsidP="00DD0248">
      <w:pPr>
        <w:tabs>
          <w:tab w:val="left" w:pos="5998"/>
        </w:tabs>
        <w:spacing w:after="160" w:line="259" w:lineRule="auto"/>
        <w:rPr>
          <w:rFonts w:ascii="Arial" w:hAnsi="Arial" w:cs="Arial"/>
          <w:b/>
          <w:sz w:val="24"/>
          <w:szCs w:val="24"/>
        </w:rPr>
      </w:pPr>
    </w:p>
    <w:p w14:paraId="57BCBEE1" w14:textId="77777777" w:rsidR="00A81289" w:rsidRDefault="00A81289" w:rsidP="00DD0248">
      <w:pPr>
        <w:tabs>
          <w:tab w:val="left" w:pos="5998"/>
        </w:tabs>
        <w:spacing w:after="160" w:line="259" w:lineRule="auto"/>
        <w:rPr>
          <w:rFonts w:ascii="Arial" w:hAnsi="Arial" w:cs="Arial"/>
          <w:b/>
          <w:sz w:val="24"/>
          <w:szCs w:val="24"/>
        </w:rPr>
      </w:pPr>
    </w:p>
    <w:p w14:paraId="2B31B89D" w14:textId="77777777" w:rsidR="00C33692" w:rsidRDefault="00C33692" w:rsidP="00A81289">
      <w:pPr>
        <w:tabs>
          <w:tab w:val="left" w:pos="5998"/>
        </w:tabs>
        <w:spacing w:after="160" w:line="259" w:lineRule="auto"/>
        <w:rPr>
          <w:rFonts w:ascii="Arial" w:hAnsi="Arial" w:cs="Arial"/>
          <w:b/>
          <w:sz w:val="24"/>
          <w:szCs w:val="24"/>
        </w:rPr>
      </w:pPr>
    </w:p>
    <w:p w14:paraId="440560DE" w14:textId="77777777" w:rsidR="00C33692" w:rsidRDefault="00C33692" w:rsidP="00A81289">
      <w:pPr>
        <w:tabs>
          <w:tab w:val="left" w:pos="5998"/>
        </w:tabs>
        <w:spacing w:after="160" w:line="259" w:lineRule="auto"/>
        <w:rPr>
          <w:rFonts w:ascii="Arial" w:hAnsi="Arial" w:cs="Arial"/>
          <w:b/>
          <w:sz w:val="24"/>
          <w:szCs w:val="24"/>
        </w:rPr>
      </w:pPr>
    </w:p>
    <w:p w14:paraId="52673EDA" w14:textId="77777777" w:rsidR="00C33692" w:rsidRDefault="00C33692" w:rsidP="00A81289">
      <w:pPr>
        <w:tabs>
          <w:tab w:val="left" w:pos="5998"/>
        </w:tabs>
        <w:spacing w:after="160" w:line="259" w:lineRule="auto"/>
        <w:rPr>
          <w:rFonts w:ascii="Arial" w:hAnsi="Arial" w:cs="Arial"/>
          <w:b/>
          <w:sz w:val="24"/>
          <w:szCs w:val="24"/>
        </w:rPr>
      </w:pPr>
    </w:p>
    <w:p w14:paraId="68CF5996" w14:textId="77777777" w:rsidR="00C33692" w:rsidRDefault="00C33692" w:rsidP="00A81289">
      <w:pPr>
        <w:tabs>
          <w:tab w:val="left" w:pos="5998"/>
        </w:tabs>
        <w:spacing w:after="160" w:line="259" w:lineRule="auto"/>
        <w:rPr>
          <w:rFonts w:ascii="Arial" w:hAnsi="Arial" w:cs="Arial"/>
          <w:b/>
          <w:sz w:val="24"/>
          <w:szCs w:val="24"/>
        </w:rPr>
      </w:pPr>
    </w:p>
    <w:p w14:paraId="0194923F" w14:textId="77777777" w:rsidR="00C33692" w:rsidRDefault="00C33692" w:rsidP="00A81289">
      <w:pPr>
        <w:tabs>
          <w:tab w:val="left" w:pos="5998"/>
        </w:tabs>
        <w:spacing w:after="160" w:line="259" w:lineRule="auto"/>
        <w:rPr>
          <w:rFonts w:ascii="Arial" w:hAnsi="Arial" w:cs="Arial"/>
          <w:b/>
          <w:sz w:val="24"/>
          <w:szCs w:val="24"/>
        </w:rPr>
      </w:pPr>
    </w:p>
    <w:p w14:paraId="15730888" w14:textId="77777777" w:rsidR="00C33692" w:rsidRDefault="00C33692" w:rsidP="00A81289">
      <w:pPr>
        <w:tabs>
          <w:tab w:val="left" w:pos="5998"/>
        </w:tabs>
        <w:spacing w:after="160" w:line="259" w:lineRule="auto"/>
        <w:rPr>
          <w:rFonts w:ascii="Arial" w:hAnsi="Arial" w:cs="Arial"/>
          <w:b/>
          <w:sz w:val="24"/>
          <w:szCs w:val="24"/>
        </w:rPr>
      </w:pPr>
    </w:p>
    <w:p w14:paraId="1E133CDE" w14:textId="77777777" w:rsidR="00C33692" w:rsidRDefault="00C33692" w:rsidP="00A81289">
      <w:pPr>
        <w:tabs>
          <w:tab w:val="left" w:pos="5998"/>
        </w:tabs>
        <w:spacing w:after="160" w:line="259" w:lineRule="auto"/>
        <w:rPr>
          <w:rFonts w:ascii="Arial" w:hAnsi="Arial" w:cs="Arial"/>
          <w:b/>
          <w:sz w:val="24"/>
          <w:szCs w:val="24"/>
        </w:rPr>
      </w:pPr>
    </w:p>
    <w:p w14:paraId="63CC7C58" w14:textId="77777777" w:rsidR="00C33692" w:rsidRDefault="00C33692" w:rsidP="00A81289">
      <w:pPr>
        <w:tabs>
          <w:tab w:val="left" w:pos="5998"/>
        </w:tabs>
        <w:spacing w:after="160" w:line="259" w:lineRule="auto"/>
        <w:rPr>
          <w:rFonts w:ascii="Arial" w:hAnsi="Arial" w:cs="Arial"/>
          <w:b/>
          <w:sz w:val="24"/>
          <w:szCs w:val="24"/>
        </w:rPr>
      </w:pPr>
    </w:p>
    <w:p w14:paraId="2B6ED113" w14:textId="77777777" w:rsidR="00C33692" w:rsidRDefault="00C33692" w:rsidP="00A81289">
      <w:pPr>
        <w:tabs>
          <w:tab w:val="left" w:pos="5998"/>
        </w:tabs>
        <w:spacing w:after="160" w:line="259" w:lineRule="auto"/>
        <w:rPr>
          <w:rFonts w:ascii="Arial" w:hAnsi="Arial" w:cs="Arial"/>
          <w:b/>
          <w:sz w:val="24"/>
          <w:szCs w:val="24"/>
        </w:rPr>
      </w:pPr>
    </w:p>
    <w:p w14:paraId="1C395D7A" w14:textId="77777777" w:rsidR="00C33692" w:rsidRDefault="00C33692" w:rsidP="00A81289">
      <w:pPr>
        <w:tabs>
          <w:tab w:val="left" w:pos="5998"/>
        </w:tabs>
        <w:spacing w:after="160" w:line="259" w:lineRule="auto"/>
        <w:rPr>
          <w:rFonts w:ascii="Arial" w:hAnsi="Arial" w:cs="Arial"/>
          <w:b/>
          <w:sz w:val="24"/>
          <w:szCs w:val="24"/>
        </w:rPr>
      </w:pPr>
    </w:p>
    <w:p w14:paraId="74EB9192" w14:textId="77777777" w:rsidR="00C33692" w:rsidRDefault="00C33692" w:rsidP="00A81289">
      <w:pPr>
        <w:tabs>
          <w:tab w:val="left" w:pos="5998"/>
        </w:tabs>
        <w:spacing w:after="160" w:line="259" w:lineRule="auto"/>
        <w:rPr>
          <w:rFonts w:ascii="Arial" w:hAnsi="Arial" w:cs="Arial"/>
          <w:b/>
          <w:sz w:val="24"/>
          <w:szCs w:val="24"/>
        </w:rPr>
      </w:pPr>
    </w:p>
    <w:p w14:paraId="7EF3AF2D" w14:textId="5FC3C864" w:rsidR="00976ABA" w:rsidRDefault="00C33692" w:rsidP="00A81289">
      <w:pPr>
        <w:tabs>
          <w:tab w:val="left" w:pos="5998"/>
        </w:tabs>
        <w:spacing w:after="160" w:line="259" w:lineRule="auto"/>
        <w:rPr>
          <w:b/>
          <w:bCs/>
          <w:color w:val="000000"/>
          <w:sz w:val="28"/>
          <w:szCs w:val="28"/>
        </w:rPr>
      </w:pPr>
      <w:r w:rsidRPr="00C33692">
        <w:rPr>
          <w:rFonts w:cs="Arial"/>
          <w:b/>
          <w:bCs/>
          <w:noProof/>
          <w:color w:val="0F243E"/>
          <w:sz w:val="20"/>
        </w:rPr>
        <mc:AlternateContent>
          <mc:Choice Requires="wps">
            <w:drawing>
              <wp:anchor distT="0" distB="0" distL="114300" distR="114300" simplePos="0" relativeHeight="251664384" behindDoc="0" locked="0" layoutInCell="1" allowOverlap="1" wp14:anchorId="0F7A62D2" wp14:editId="69B1D8B4">
                <wp:simplePos x="0" y="0"/>
                <wp:positionH relativeFrom="margin">
                  <wp:align>left</wp:align>
                </wp:positionH>
                <wp:positionV relativeFrom="paragraph">
                  <wp:posOffset>340360</wp:posOffset>
                </wp:positionV>
                <wp:extent cx="4140200" cy="1282700"/>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128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1AEFB" w14:textId="2231E9D2" w:rsidR="0023696D" w:rsidRPr="00C33692" w:rsidRDefault="0023696D" w:rsidP="00DD0248">
                            <w:pPr>
                              <w:rPr>
                                <w:rFonts w:cs="Arial"/>
                                <w:b/>
                                <w:bCs/>
                              </w:rPr>
                            </w:pPr>
                            <w:r w:rsidRPr="00C33692">
                              <w:rPr>
                                <w:rFonts w:cs="Arial"/>
                                <w:b/>
                                <w:bCs/>
                              </w:rPr>
                              <w:t>White Pine Consulting Service</w:t>
                            </w:r>
                          </w:p>
                          <w:p w14:paraId="36A2951F" w14:textId="60B42389" w:rsidR="0023696D" w:rsidRPr="00C33692" w:rsidRDefault="0023696D" w:rsidP="00DD0248">
                            <w:pPr>
                              <w:rPr>
                                <w:sz w:val="20"/>
                              </w:rPr>
                            </w:pPr>
                            <w:r w:rsidRPr="00C33692">
                              <w:rPr>
                                <w:sz w:val="20"/>
                              </w:rPr>
                              <w:t xml:space="preserve">206 North Main Street, Suite B </w:t>
                            </w:r>
                          </w:p>
                          <w:p w14:paraId="163F9A1C" w14:textId="77777777" w:rsidR="0023696D" w:rsidRPr="00C33692" w:rsidRDefault="0023696D" w:rsidP="00DD0248">
                            <w:pPr>
                              <w:rPr>
                                <w:sz w:val="20"/>
                              </w:rPr>
                            </w:pPr>
                            <w:r w:rsidRPr="00C33692">
                              <w:rPr>
                                <w:sz w:val="20"/>
                              </w:rPr>
                              <w:t>Waupaca, WI  54981</w:t>
                            </w:r>
                          </w:p>
                          <w:p w14:paraId="2107E177" w14:textId="393527CF" w:rsidR="0023696D" w:rsidRPr="00C33692" w:rsidRDefault="0023696D" w:rsidP="00DD0248">
                            <w:pPr>
                              <w:rPr>
                                <w:sz w:val="20"/>
                              </w:rPr>
                            </w:pPr>
                            <w:r w:rsidRPr="00C33692">
                              <w:rPr>
                                <w:sz w:val="20"/>
                              </w:rPr>
                              <w:t>(715) 258-0877</w:t>
                            </w:r>
                          </w:p>
                          <w:p w14:paraId="20149BE4" w14:textId="090BC080" w:rsidR="0023696D" w:rsidRPr="00C33692" w:rsidRDefault="0023696D" w:rsidP="00EC52BB">
                            <w:pPr>
                              <w:rPr>
                                <w:sz w:val="18"/>
                              </w:rPr>
                            </w:pPr>
                            <w:r w:rsidRPr="00C33692">
                              <w:rPr>
                                <w:sz w:val="20"/>
                              </w:rPr>
                              <w:t xml:space="preserve">Email: </w:t>
                            </w:r>
                            <w:hyperlink r:id="rId9" w:history="1">
                              <w:r w:rsidRPr="00C33692">
                                <w:rPr>
                                  <w:rStyle w:val="Hyperlink"/>
                                  <w:sz w:val="20"/>
                                </w:rPr>
                                <w:t>lori.martin@cwhpartnership.org</w:t>
                              </w:r>
                            </w:hyperlink>
                            <w:r w:rsidRPr="00C33692">
                              <w:rPr>
                                <w:sz w:val="18"/>
                                <w:u w:val="single"/>
                              </w:rPr>
                              <w:t xml:space="preserve"> </w:t>
                            </w:r>
                          </w:p>
                          <w:p w14:paraId="51AD2C67" w14:textId="77777777" w:rsidR="0023696D" w:rsidRDefault="0023696D" w:rsidP="00DD02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A62D2" id="_x0000_t202" coordsize="21600,21600" o:spt="202" path="m,l,21600r21600,l21600,xe">
                <v:stroke joinstyle="miter"/>
                <v:path gradientshapeok="t" o:connecttype="rect"/>
              </v:shapetype>
              <v:shape id="Text Box 3" o:spid="_x0000_s1026" type="#_x0000_t202" style="position:absolute;margin-left:0;margin-top:26.8pt;width:326pt;height:10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6QJtAIAALo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LjATtoEUPbDToVo7o0lZn6HUKTvc9uJkRzNBlx1T3d7L8qpGQq4aKLbtRSg4NoxVkF9qb/tnV&#10;CUdbkM3wQVYQhu6MdEBjrTpbOigGAnTo0uOpMzaVEowkJAG0G6MSzsIojhawsTFoerzeK23eMdkh&#10;u8iwgtY7eLq/02ZyPbrYaEIWvG3BTtNWPDMA5mSB4HDVntk0XDd/JEGyjtcx8Ug0X3skyHPvplgR&#10;b16Ei1l+ma9WefjTxg1J2vCqYsKGOSorJH/WuYPGJ02ctKVlyysLZ1PSartZtQrtKSi7cN+hIGdu&#10;/vM0XL2AywtKYUSC2yjxinm88EhBZl6yCGIvCJPbZB6QhOTFc0p3XLB/p4SGDCezaDap6bfcAve9&#10;5kbTjhuYHS3vMhyfnGhqNbgWlWutobyd1melsOk/lQLafWy0U6wV6SRXM25GQLEy3sjqEbSrJCgL&#10;VAgDDxaNVN8xGmB4ZFh/21HFMGrfC9B/EhJip43bkNkigo06P9mcn1BRAlSGDUbTcmWmCbXrFd82&#10;EGl6cULewJupuVPzU1aHlwYDwpE6DDM7gc73zutp5C5/AQAA//8DAFBLAwQUAAYACAAAACEA2E7t&#10;RdsAAAAHAQAADwAAAGRycy9kb3ducmV2LnhtbEyPzU7DMBCE70i8g7VI3KhNIBGEbCoE4gqi/Ejc&#10;3HibRMTrKHab8PYsJ3rcmdHMt9V68YM60BT7wAiXKwOKuAmu5xbh/e3p4gZUTJadHQITwg9FWNen&#10;J5UtXZj5lQ6b1Cop4VhahC6lsdQ6Nh15G1dhJBZvFyZvk5xTq91kZyn3g86MKbS3PctCZ0d66Kj5&#10;3uw9wsfz7uvz2ry0jz4f57AYzf5WI56fLfd3oBIt6T8Mf/iCDrUwbcOeXVQDgjySEPKrApS4RZ6J&#10;sEXI8rwAXVf6mL/+BQAA//8DAFBLAQItABQABgAIAAAAIQC2gziS/gAAAOEBAAATAAAAAAAAAAAA&#10;AAAAAAAAAABbQ29udGVudF9UeXBlc10ueG1sUEsBAi0AFAAGAAgAAAAhADj9If/WAAAAlAEAAAsA&#10;AAAAAAAAAAAAAAAALwEAAF9yZWxzLy5yZWxzUEsBAi0AFAAGAAgAAAAhAHETpAm0AgAAugUAAA4A&#10;AAAAAAAAAAAAAAAALgIAAGRycy9lMm9Eb2MueG1sUEsBAi0AFAAGAAgAAAAhANhO7UXbAAAABwEA&#10;AA8AAAAAAAAAAAAAAAAADgUAAGRycy9kb3ducmV2LnhtbFBLBQYAAAAABAAEAPMAAAAWBgAAAAA=&#10;" filled="f" stroked="f">
                <v:textbox>
                  <w:txbxContent>
                    <w:p w14:paraId="1701AEFB" w14:textId="2231E9D2" w:rsidR="0023696D" w:rsidRPr="00C33692" w:rsidRDefault="0023696D" w:rsidP="00DD0248">
                      <w:pPr>
                        <w:rPr>
                          <w:rFonts w:cs="Arial"/>
                          <w:b/>
                          <w:bCs/>
                        </w:rPr>
                      </w:pPr>
                      <w:r w:rsidRPr="00C33692">
                        <w:rPr>
                          <w:rFonts w:cs="Arial"/>
                          <w:b/>
                          <w:bCs/>
                        </w:rPr>
                        <w:t>White Pine Consulting Service</w:t>
                      </w:r>
                    </w:p>
                    <w:p w14:paraId="36A2951F" w14:textId="60B42389" w:rsidR="0023696D" w:rsidRPr="00C33692" w:rsidRDefault="0023696D" w:rsidP="00DD0248">
                      <w:pPr>
                        <w:rPr>
                          <w:sz w:val="20"/>
                        </w:rPr>
                      </w:pPr>
                      <w:r w:rsidRPr="00C33692">
                        <w:rPr>
                          <w:sz w:val="20"/>
                        </w:rPr>
                        <w:t xml:space="preserve">206 North Main Street, Suite B </w:t>
                      </w:r>
                    </w:p>
                    <w:p w14:paraId="163F9A1C" w14:textId="77777777" w:rsidR="0023696D" w:rsidRPr="00C33692" w:rsidRDefault="0023696D" w:rsidP="00DD0248">
                      <w:pPr>
                        <w:rPr>
                          <w:sz w:val="20"/>
                        </w:rPr>
                      </w:pPr>
                      <w:r w:rsidRPr="00C33692">
                        <w:rPr>
                          <w:sz w:val="20"/>
                        </w:rPr>
                        <w:t>Waupaca, WI  54981</w:t>
                      </w:r>
                    </w:p>
                    <w:p w14:paraId="2107E177" w14:textId="393527CF" w:rsidR="0023696D" w:rsidRPr="00C33692" w:rsidRDefault="0023696D" w:rsidP="00DD0248">
                      <w:pPr>
                        <w:rPr>
                          <w:sz w:val="20"/>
                        </w:rPr>
                      </w:pPr>
                      <w:r w:rsidRPr="00C33692">
                        <w:rPr>
                          <w:sz w:val="20"/>
                        </w:rPr>
                        <w:t>(715) 258-0877</w:t>
                      </w:r>
                    </w:p>
                    <w:p w14:paraId="20149BE4" w14:textId="090BC080" w:rsidR="0023696D" w:rsidRPr="00C33692" w:rsidRDefault="0023696D" w:rsidP="00EC52BB">
                      <w:pPr>
                        <w:rPr>
                          <w:sz w:val="18"/>
                        </w:rPr>
                      </w:pPr>
                      <w:r w:rsidRPr="00C33692">
                        <w:rPr>
                          <w:sz w:val="20"/>
                        </w:rPr>
                        <w:t xml:space="preserve">Email: </w:t>
                      </w:r>
                      <w:hyperlink r:id="rId10" w:history="1">
                        <w:r w:rsidRPr="00C33692">
                          <w:rPr>
                            <w:rStyle w:val="Hyperlink"/>
                            <w:sz w:val="20"/>
                          </w:rPr>
                          <w:t>lori.martin@cwhpartnership.org</w:t>
                        </w:r>
                      </w:hyperlink>
                      <w:r w:rsidRPr="00C33692">
                        <w:rPr>
                          <w:sz w:val="18"/>
                          <w:u w:val="single"/>
                        </w:rPr>
                        <w:t xml:space="preserve"> </w:t>
                      </w:r>
                    </w:p>
                    <w:p w14:paraId="51AD2C67" w14:textId="77777777" w:rsidR="0023696D" w:rsidRDefault="0023696D" w:rsidP="00DD0248"/>
                  </w:txbxContent>
                </v:textbox>
                <w10:wrap type="topAndBottom" anchorx="margin"/>
              </v:shape>
            </w:pict>
          </mc:Fallback>
        </mc:AlternateContent>
      </w:r>
      <w:r w:rsidR="00DD0248" w:rsidRPr="00C33692">
        <w:rPr>
          <w:rFonts w:ascii="Arial" w:hAnsi="Arial" w:cs="Arial"/>
          <w:b/>
          <w:szCs w:val="24"/>
        </w:rPr>
        <w:t>Prepared by:</w:t>
      </w:r>
      <w:r w:rsidR="00DD0248">
        <w:rPr>
          <w:rFonts w:ascii="Arial" w:hAnsi="Arial" w:cs="Arial"/>
          <w:b/>
          <w:sz w:val="24"/>
          <w:szCs w:val="24"/>
        </w:rPr>
        <w:tab/>
      </w:r>
    </w:p>
    <w:p w14:paraId="7177E396" w14:textId="279BCDD7" w:rsidR="00976ABA" w:rsidRPr="00976ABA" w:rsidRDefault="00976ABA" w:rsidP="00976ABA">
      <w:pPr>
        <w:rPr>
          <w:sz w:val="28"/>
          <w:szCs w:val="28"/>
        </w:rPr>
      </w:pPr>
    </w:p>
    <w:p w14:paraId="312713B0" w14:textId="77777777" w:rsidR="00976ABA" w:rsidRPr="00976ABA" w:rsidRDefault="00976ABA" w:rsidP="00976ABA">
      <w:pPr>
        <w:rPr>
          <w:sz w:val="28"/>
          <w:szCs w:val="28"/>
        </w:rPr>
      </w:pPr>
    </w:p>
    <w:p w14:paraId="659451B3" w14:textId="6BB49452" w:rsidR="009E3082" w:rsidRPr="004161B1" w:rsidRDefault="00081541" w:rsidP="004161B1">
      <w:pPr>
        <w:pBdr>
          <w:bottom w:val="single" w:sz="4" w:space="1" w:color="000000"/>
        </w:pBdr>
        <w:rPr>
          <w:b/>
          <w:bCs/>
          <w:color w:val="000000"/>
          <w:sz w:val="32"/>
          <w:szCs w:val="28"/>
        </w:rPr>
      </w:pPr>
      <w:r w:rsidRPr="004161B1">
        <w:rPr>
          <w:b/>
          <w:bCs/>
          <w:color w:val="000000"/>
          <w:sz w:val="28"/>
          <w:szCs w:val="28"/>
        </w:rPr>
        <w:lastRenderedPageBreak/>
        <w:t>Introduction</w:t>
      </w:r>
    </w:p>
    <w:p w14:paraId="060F1FB7" w14:textId="77777777" w:rsidR="009E3082" w:rsidRPr="00081541" w:rsidRDefault="009E3082">
      <w:pPr>
        <w:rPr>
          <w:bCs/>
          <w:color w:val="000000"/>
          <w:szCs w:val="28"/>
        </w:rPr>
      </w:pPr>
    </w:p>
    <w:p w14:paraId="0D40613C" w14:textId="49F61FE7" w:rsidR="00081541" w:rsidRPr="00081541" w:rsidRDefault="00701525">
      <w:pPr>
        <w:rPr>
          <w:bCs/>
          <w:color w:val="000000"/>
          <w:szCs w:val="28"/>
        </w:rPr>
      </w:pPr>
      <w:r w:rsidRPr="006832F2">
        <w:rPr>
          <w:rFonts w:cs="Arial"/>
          <w:b/>
          <w:bCs/>
          <w:noProof/>
          <w:color w:val="0F243E"/>
          <w:sz w:val="24"/>
        </w:rPr>
        <mc:AlternateContent>
          <mc:Choice Requires="wps">
            <w:drawing>
              <wp:anchor distT="45720" distB="45720" distL="114300" distR="114300" simplePos="0" relativeHeight="251670528" behindDoc="0" locked="0" layoutInCell="1" allowOverlap="1" wp14:anchorId="05F169CA" wp14:editId="4DDB7963">
                <wp:simplePos x="0" y="0"/>
                <wp:positionH relativeFrom="margin">
                  <wp:align>right</wp:align>
                </wp:positionH>
                <wp:positionV relativeFrom="paragraph">
                  <wp:posOffset>79375</wp:posOffset>
                </wp:positionV>
                <wp:extent cx="2247900" cy="809625"/>
                <wp:effectExtent l="95250" t="38100" r="57150" b="1238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9625"/>
                        </a:xfrm>
                        <a:prstGeom prst="rect">
                          <a:avLst/>
                        </a:prstGeom>
                        <a:solidFill>
                          <a:srgbClr val="FFFFFF"/>
                        </a:solidFill>
                        <a:ln w="9525" cap="rnd">
                          <a:solidFill>
                            <a:srgbClr val="000000"/>
                          </a:solidFill>
                          <a:miter lim="800000"/>
                          <a:headEnd/>
                          <a:tailEnd/>
                        </a:ln>
                        <a:effectLst>
                          <a:outerShdw blurRad="50800" dist="38100" dir="8100000" algn="tr" rotWithShape="0">
                            <a:prstClr val="black">
                              <a:alpha val="40000"/>
                            </a:prstClr>
                          </a:outerShdw>
                          <a:softEdge rad="12700"/>
                        </a:effectLst>
                      </wps:spPr>
                      <wps:txbx>
                        <w:txbxContent>
                          <w:p w14:paraId="3A1753F2" w14:textId="77777777" w:rsidR="00F04C90" w:rsidRDefault="00913037" w:rsidP="00701525">
                            <w:pPr>
                              <w:pStyle w:val="ListParagraph"/>
                              <w:spacing w:before="40"/>
                              <w:ind w:left="0"/>
                              <w:contextualSpacing w:val="0"/>
                              <w:jc w:val="right"/>
                              <w:rPr>
                                <w:sz w:val="20"/>
                              </w:rPr>
                            </w:pPr>
                            <w:r w:rsidRPr="00F145CC">
                              <w:rPr>
                                <w:i/>
                              </w:rPr>
                              <w:t xml:space="preserve">I am truly so grateful for the blessing this program has provided me &amp; my entire family. </w:t>
                            </w:r>
                          </w:p>
                          <w:p w14:paraId="429B311E" w14:textId="6C7AB24E" w:rsidR="0023696D" w:rsidRPr="00F145CC" w:rsidRDefault="00F145CC" w:rsidP="00701525">
                            <w:pPr>
                              <w:pStyle w:val="ListParagraph"/>
                              <w:spacing w:before="40"/>
                              <w:ind w:left="0"/>
                              <w:contextualSpacing w:val="0"/>
                              <w:jc w:val="right"/>
                              <w:rPr>
                                <w:sz w:val="20"/>
                              </w:rPr>
                            </w:pPr>
                            <w:r>
                              <w:rPr>
                                <w:sz w:val="20"/>
                              </w:rPr>
                              <w:t xml:space="preserve">- </w:t>
                            </w:r>
                            <w:r w:rsidR="0023696D" w:rsidRPr="00F145CC">
                              <w:rPr>
                                <w:sz w:val="20"/>
                              </w:rPr>
                              <w:t>Adult CCS Consumer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169CA" id="Text Box 2" o:spid="_x0000_s1027" type="#_x0000_t202" style="position:absolute;margin-left:125.8pt;margin-top:6.25pt;width:177pt;height:63.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d3jwIAACMFAAAOAAAAZHJzL2Uyb0RvYy54bWysVNtu3CAQfa/Uf0C8N/a6u0nWijdKc6kq&#10;pRc1qfo8BmyjYHCBXW/69Z3Bm8329lKVB8Qww5mZw4Gz821v2Eb5oJ2t+Owo50xZ4aS2bcW/3N+8&#10;OuUsRLASjLOq4o8q8PPVyxdn41CqwnXOSOUZgthQjkPFuxiHMsuC6FQP4cgNyqKzcb6HiKZvM+lh&#10;RPTeZEWeH2ej83LwTqgQcPdqcvJVwm8aJeLHpgkqMlNxrC2m2ae5pjlbnUHZehg6LXZlwD9U0YO2&#10;mHQPdQUR2Nrr36B6LbwLrolHwvWZaxotVOoBu5nlv3Rz18GgUi9IThj2NIX/Bys+bD55pmXFF5xZ&#10;6PGK7tU2sjduywpiZxxCiUF3A4bFLW7jLadOw3DrxENg1l12YFt14b0bOwUSq5vRyezg6IQTCKQe&#10;3zuJaWAdXQLaNr4n6pAMhuh4S4/7m6FSBG4WxfxkmaNLoO80Xx4Xi5QCyqfTgw/xrXI9o0XFPd58&#10;QofNbYhUDZRPIZQsOKPljTYmGb6tL41nG0CV3KSxQ/8pzFg2Vny5wNxMAIrVWzlR8VewPI0/gfU6&#10;ovCN7qkfGhQEJRF4bWVaR9BmWmPxxpJbJUljR2S4NULcdXJktVn7z0CXmCMYZ1ITB69PZ5OBeqcl&#10;JWFgWnyo0XPmXfyqY5dERoQTJFG0Z6I2IB4mEs3QwUTPPME8E4rRidx9MQRDAr+WrWKeipoVJ1N7&#10;2MZBA0kfJIlJHHFbb5MQk3hIO7WTjygYrDOpAn8ZXHTOf+dsxBdb8fBtDV5xZt5ZFN1yNp9jgzEZ&#10;88VJgYY/9NSHHrACoZAJpCQtL2P6Fqh86y5QnI1OunmuZCdpfImp492vQU/90E5Rz3/b6gcAAAD/&#10;/wMAUEsDBBQABgAIAAAAIQBM/oF43QAAAAcBAAAPAAAAZHJzL2Rvd25yZXYueG1sTI/BTsMwDIbv&#10;SLxDZCRuLGVsA3VNJwRCk8YktG7a2W1CW5E4VZJt5e0xJzj6+63fn4vV6Kw4mxB7TwruJxkIQ43X&#10;PbUKDvu3uycQMSFptJ6Mgm8TYVVeXxWYa3+hnTlXqRVcQjFHBV1KQy5lbDrjME78YIizTx8cJh5D&#10;K3XAC5c7K6dZtpAOe+ILHQ7mpTPNV3VyCj72FS7SxtWHx+N6t97a937zGpS6vRmflyCSGdPfMvzq&#10;szqU7FT7E+korAJ+JDGdzkFw+jCfMagZzLIMZFnI//7lDwAAAP//AwBQSwECLQAUAAYACAAAACEA&#10;toM4kv4AAADhAQAAEwAAAAAAAAAAAAAAAAAAAAAAW0NvbnRlbnRfVHlwZXNdLnhtbFBLAQItABQA&#10;BgAIAAAAIQA4/SH/1gAAAJQBAAALAAAAAAAAAAAAAAAAAC8BAABfcmVscy8ucmVsc1BLAQItABQA&#10;BgAIAAAAIQD4vVd3jwIAACMFAAAOAAAAAAAAAAAAAAAAAC4CAABkcnMvZTJvRG9jLnhtbFBLAQIt&#10;ABQABgAIAAAAIQBM/oF43QAAAAcBAAAPAAAAAAAAAAAAAAAAAOkEAABkcnMvZG93bnJldi54bWxQ&#10;SwUGAAAAAAQABADzAAAA8wUAAAAA&#10;">
                <v:stroke endcap="round"/>
                <v:shadow on="t" color="black" opacity="26214f" origin=".5,-.5" offset="-.74836mm,.74836mm"/>
                <v:textbox>
                  <w:txbxContent>
                    <w:p w14:paraId="3A1753F2" w14:textId="77777777" w:rsidR="00F04C90" w:rsidRDefault="00913037" w:rsidP="00701525">
                      <w:pPr>
                        <w:pStyle w:val="ListParagraph"/>
                        <w:spacing w:before="40"/>
                        <w:ind w:left="0"/>
                        <w:contextualSpacing w:val="0"/>
                        <w:jc w:val="right"/>
                        <w:rPr>
                          <w:sz w:val="20"/>
                        </w:rPr>
                      </w:pPr>
                      <w:r w:rsidRPr="00F145CC">
                        <w:rPr>
                          <w:i/>
                        </w:rPr>
                        <w:t xml:space="preserve">I am truly so grateful for the blessing this program has provided me &amp; my entire family. </w:t>
                      </w:r>
                    </w:p>
                    <w:p w14:paraId="429B311E" w14:textId="6C7AB24E" w:rsidR="0023696D" w:rsidRPr="00F145CC" w:rsidRDefault="00F145CC" w:rsidP="00701525">
                      <w:pPr>
                        <w:pStyle w:val="ListParagraph"/>
                        <w:spacing w:before="40"/>
                        <w:ind w:left="0"/>
                        <w:contextualSpacing w:val="0"/>
                        <w:jc w:val="right"/>
                        <w:rPr>
                          <w:sz w:val="20"/>
                        </w:rPr>
                      </w:pPr>
                      <w:r>
                        <w:rPr>
                          <w:sz w:val="20"/>
                        </w:rPr>
                        <w:t xml:space="preserve">- </w:t>
                      </w:r>
                      <w:r w:rsidR="0023696D" w:rsidRPr="00F145CC">
                        <w:rPr>
                          <w:sz w:val="20"/>
                        </w:rPr>
                        <w:t>Adult CCS Consumer</w:t>
                      </w:r>
                    </w:p>
                  </w:txbxContent>
                </v:textbox>
                <w10:wrap type="square" anchorx="margin"/>
              </v:shape>
            </w:pict>
          </mc:Fallback>
        </mc:AlternateContent>
      </w:r>
      <w:r w:rsidR="00081541">
        <w:rPr>
          <w:bCs/>
          <w:color w:val="000000"/>
          <w:szCs w:val="28"/>
        </w:rPr>
        <w:t>Consumer satisfaction is an essential component of effective and quality Comprehensive Community Services (CCS) program</w:t>
      </w:r>
      <w:r w:rsidR="00A7564B">
        <w:rPr>
          <w:bCs/>
          <w:color w:val="000000"/>
          <w:szCs w:val="28"/>
        </w:rPr>
        <w:t>s</w:t>
      </w:r>
      <w:r w:rsidR="00081541">
        <w:rPr>
          <w:bCs/>
          <w:color w:val="000000"/>
          <w:szCs w:val="28"/>
        </w:rPr>
        <w:t xml:space="preserve">.  Chapter DHS 36 which establishes standards for CCS programs in Wisconsin, requires CCS programs to assess consumer satisfaction, and to utilize the results to modify the program as needed.  </w:t>
      </w:r>
      <w:r w:rsidR="00A7564B">
        <w:rPr>
          <w:bCs/>
          <w:color w:val="000000"/>
          <w:szCs w:val="28"/>
        </w:rPr>
        <w:t xml:space="preserve">Two tools, </w:t>
      </w:r>
      <w:r w:rsidR="00081541">
        <w:rPr>
          <w:bCs/>
          <w:color w:val="000000"/>
          <w:szCs w:val="28"/>
        </w:rPr>
        <w:t xml:space="preserve">the Recovery Oriented System Indicator (ROSI) and </w:t>
      </w:r>
      <w:r w:rsidR="00A7564B">
        <w:rPr>
          <w:bCs/>
          <w:color w:val="000000"/>
          <w:szCs w:val="28"/>
        </w:rPr>
        <w:t xml:space="preserve">the Mental Health Statistics Improvement (MHSIP) survey, are used </w:t>
      </w:r>
      <w:r w:rsidR="009035A5">
        <w:rPr>
          <w:bCs/>
          <w:color w:val="000000"/>
          <w:szCs w:val="28"/>
        </w:rPr>
        <w:t xml:space="preserve">statewide </w:t>
      </w:r>
      <w:r w:rsidR="00A7564B">
        <w:rPr>
          <w:bCs/>
          <w:color w:val="000000"/>
          <w:szCs w:val="28"/>
        </w:rPr>
        <w:t>to assess consumer satisfaction with CCS.</w:t>
      </w:r>
      <w:r w:rsidR="00F67E25">
        <w:rPr>
          <w:bCs/>
          <w:color w:val="000000"/>
          <w:szCs w:val="28"/>
        </w:rPr>
        <w:t xml:space="preserve">  </w:t>
      </w:r>
    </w:p>
    <w:p w14:paraId="79DF05A6" w14:textId="6A71B3E8" w:rsidR="009E3082" w:rsidRPr="00081541" w:rsidRDefault="009E3082">
      <w:pPr>
        <w:rPr>
          <w:bCs/>
          <w:color w:val="000000"/>
          <w:szCs w:val="28"/>
        </w:rPr>
      </w:pPr>
    </w:p>
    <w:p w14:paraId="7BE89CC0" w14:textId="0F7350A3" w:rsidR="007E3026" w:rsidRDefault="00701525">
      <w:pPr>
        <w:rPr>
          <w:color w:val="000000"/>
        </w:rPr>
      </w:pPr>
      <w:r w:rsidRPr="006832F2">
        <w:rPr>
          <w:rFonts w:cs="Arial"/>
          <w:b/>
          <w:bCs/>
          <w:noProof/>
          <w:color w:val="0F243E"/>
          <w:sz w:val="24"/>
        </w:rPr>
        <mc:AlternateContent>
          <mc:Choice Requires="wps">
            <w:drawing>
              <wp:anchor distT="45720" distB="45720" distL="114300" distR="114300" simplePos="0" relativeHeight="251672576" behindDoc="0" locked="0" layoutInCell="1" allowOverlap="1" wp14:anchorId="28F47746" wp14:editId="4AA7B2C4">
                <wp:simplePos x="0" y="0"/>
                <wp:positionH relativeFrom="column">
                  <wp:posOffset>20955</wp:posOffset>
                </wp:positionH>
                <wp:positionV relativeFrom="paragraph">
                  <wp:posOffset>51435</wp:posOffset>
                </wp:positionV>
                <wp:extent cx="2057400" cy="628650"/>
                <wp:effectExtent l="95250" t="38100" r="57150" b="1143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2865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softEdge rad="12700"/>
                        </a:effectLst>
                      </wps:spPr>
                      <wps:txbx>
                        <w:txbxContent>
                          <w:p w14:paraId="6E5EA5FE" w14:textId="4FDF0BD3" w:rsidR="008810A8" w:rsidRPr="00F145CC" w:rsidRDefault="00F05A57" w:rsidP="00F05A57">
                            <w:pPr>
                              <w:jc w:val="right"/>
                              <w:rPr>
                                <w:i/>
                              </w:rPr>
                            </w:pPr>
                            <w:r w:rsidRPr="00F145CC">
                              <w:rPr>
                                <w:i/>
                              </w:rPr>
                              <w:t>This service was very helpful and was well needed for me</w:t>
                            </w:r>
                            <w:r w:rsidR="00B96476">
                              <w:rPr>
                                <w:i/>
                              </w:rPr>
                              <w:t>.</w:t>
                            </w:r>
                            <w:r w:rsidR="008810A8" w:rsidRPr="00F145CC">
                              <w:rPr>
                                <w:i/>
                              </w:rPr>
                              <w:t xml:space="preserve"> </w:t>
                            </w:r>
                          </w:p>
                          <w:p w14:paraId="11AA4BC5" w14:textId="3C5A46E5" w:rsidR="0023696D" w:rsidRPr="00F145CC" w:rsidRDefault="0023696D" w:rsidP="00701525">
                            <w:pPr>
                              <w:pStyle w:val="ListParagraph"/>
                              <w:contextualSpacing w:val="0"/>
                              <w:jc w:val="right"/>
                              <w:rPr>
                                <w:sz w:val="20"/>
                              </w:rPr>
                            </w:pPr>
                            <w:r w:rsidRPr="00F145CC">
                              <w:rPr>
                                <w:sz w:val="20"/>
                                <w:szCs w:val="18"/>
                              </w:rPr>
                              <w:t>- Youth CCS</w:t>
                            </w:r>
                            <w:r w:rsidRPr="00F145CC">
                              <w:rPr>
                                <w:sz w:val="20"/>
                              </w:rPr>
                              <w:t xml:space="preserve"> Consumer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47746" id="_x0000_s1028" type="#_x0000_t202" style="position:absolute;margin-left:1.65pt;margin-top:4.05pt;width:162pt;height:4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TiAIAABkFAAAOAAAAZHJzL2Uyb0RvYy54bWysVNtu3CAQfa/Uf0C8N/a6u7lY8UZpLlWl&#10;9KImVZ/HgG0UDC6w602/vsM4cVZp+1KVB8RlOJw5c+D0bNcbtlU+aGcrvjjIOVNWOKltW/Fvd9dv&#10;jjkLEawE46yq+IMK/Gz9+tXpOJSqcJ0zUnmGIDaU41DxLsahzLIgOtVDOHCDsrjZON9DxKlvM+lh&#10;RPTeZEWeH2aj83LwTqgQcPVy2uRrwm8aJeLnpgkqMlNx5Bap99TXqc/Wp1C2HoZOi0ca8A8setAW&#10;L52hLiEC23j9G1SvhXfBNfFAuD5zTaOFohwwm0X+IpvbDgZFuaA4YZhlCv8PVnzafvFMy4pjoSz0&#10;WKI7tYvsnduxIqkzDqHEoNsBw+IOl7HKlGkYbpy4D8y6iw5sq869d2OnQCK7RTqZ7R2dcEICqceP&#10;TuI1sImOgHaN75N0KAZDdKzSw1yZREXgYpGvjpY5bgncOyyOD1dUugzKp9ODD/G9cj1Lg4p7rDyh&#10;w/YmxMQGyqeQdFlwRstrbQxNfFtfGM+2gC65pkYJvAgzlo0VP1kVq0mAv0Lk1P4E0euIdje6R73n&#10;ICiTbFdWkhkjaDONkbKxiZ8iI2MeJNMGIW47ObLabPxXwNKtcgTjTOqU+dvjxTRBl6chNs7AtPg8&#10;o+fMu/hdx46slWROkEmYOf/agLifpDNDB5MoqD3CPMuI0SSpeyJDMqKtr2SrmE+kFsXRfGQvAXJF&#10;MsJkibird2S/2Wy1kw9oE+RJXsC/BQed8z85G/GdVjz82IBXnJkPFq12slguMcFIk+XqqMCJ39+p&#10;93fACoRCJVASGl5E+gwSfevO0ZKNJrck705MHo2M748yfvwr0gPfn1PU84+2/gUAAP//AwBQSwME&#10;FAAGAAgAAAAhACNDYh7aAAAABwEAAA8AAABkcnMvZG93bnJldi54bWxMjsFOwzAQRO9I/IO1SFwq&#10;6qRBtA1xKlSJe0m5cHPjbRI1Xke2m6R8PcsJjqMZvXnFbra9GNGHzpGCdJmAQKqd6ahR8Hl8f9qA&#10;CFGT0b0jVHDDALvy/q7QuXETfeBYxUYwhEKuFbQxDrmUoW7R6rB0AxJ3Z+etjhx9I43XE8NtL1dJ&#10;8iKt7ogfWj3gvsX6Ul2tgs14nPyXWRzShaza78N2/2wuN6UeH+a3VxAR5/g3hl99VoeSnU7uSiaI&#10;XkGW8ZBRKQhus9Wa84lnyToFWRbyv3/5AwAA//8DAFBLAQItABQABgAIAAAAIQC2gziS/gAAAOEB&#10;AAATAAAAAAAAAAAAAAAAAAAAAABbQ29udGVudF9UeXBlc10ueG1sUEsBAi0AFAAGAAgAAAAhADj9&#10;If/WAAAAlAEAAAsAAAAAAAAAAAAAAAAALwEAAF9yZWxzLy5yZWxzUEsBAi0AFAAGAAgAAAAhAGP+&#10;DpOIAgAAGQUAAA4AAAAAAAAAAAAAAAAALgIAAGRycy9lMm9Eb2MueG1sUEsBAi0AFAAGAAgAAAAh&#10;ACNDYh7aAAAABwEAAA8AAAAAAAAAAAAAAAAA4gQAAGRycy9kb3ducmV2LnhtbFBLBQYAAAAABAAE&#10;APMAAADpBQAAAAA=&#10;">
                <v:shadow on="t" color="black" opacity="26214f" origin=".5,-.5" offset="-.74836mm,.74836mm"/>
                <v:textbox>
                  <w:txbxContent>
                    <w:p w14:paraId="6E5EA5FE" w14:textId="4FDF0BD3" w:rsidR="008810A8" w:rsidRPr="00F145CC" w:rsidRDefault="00F05A57" w:rsidP="00F05A57">
                      <w:pPr>
                        <w:jc w:val="right"/>
                        <w:rPr>
                          <w:i/>
                        </w:rPr>
                      </w:pPr>
                      <w:r w:rsidRPr="00F145CC">
                        <w:rPr>
                          <w:i/>
                        </w:rPr>
                        <w:t>This service was very helpful and was well needed for me</w:t>
                      </w:r>
                      <w:r w:rsidR="00B96476">
                        <w:rPr>
                          <w:i/>
                        </w:rPr>
                        <w:t>.</w:t>
                      </w:r>
                      <w:r w:rsidR="008810A8" w:rsidRPr="00F145CC">
                        <w:rPr>
                          <w:i/>
                        </w:rPr>
                        <w:t xml:space="preserve"> </w:t>
                      </w:r>
                    </w:p>
                    <w:p w14:paraId="11AA4BC5" w14:textId="3C5A46E5" w:rsidR="0023696D" w:rsidRPr="00F145CC" w:rsidRDefault="0023696D" w:rsidP="00701525">
                      <w:pPr>
                        <w:pStyle w:val="ListParagraph"/>
                        <w:contextualSpacing w:val="0"/>
                        <w:jc w:val="right"/>
                        <w:rPr>
                          <w:sz w:val="20"/>
                        </w:rPr>
                      </w:pPr>
                      <w:r w:rsidRPr="00F145CC">
                        <w:rPr>
                          <w:sz w:val="20"/>
                          <w:szCs w:val="18"/>
                        </w:rPr>
                        <w:t>- Youth CCS</w:t>
                      </w:r>
                      <w:r w:rsidRPr="00F145CC">
                        <w:rPr>
                          <w:sz w:val="20"/>
                        </w:rPr>
                        <w:t xml:space="preserve"> Consumer</w:t>
                      </w:r>
                    </w:p>
                  </w:txbxContent>
                </v:textbox>
                <w10:wrap type="square"/>
              </v:shape>
            </w:pict>
          </mc:Fallback>
        </mc:AlternateContent>
      </w:r>
      <w:r w:rsidR="007E3026">
        <w:rPr>
          <w:color w:val="000000"/>
        </w:rPr>
        <w:t xml:space="preserve">The MHSIP survey </w:t>
      </w:r>
      <w:r w:rsidR="00A7564B">
        <w:rPr>
          <w:color w:val="000000"/>
        </w:rPr>
        <w:t xml:space="preserve">used for CCS programs </w:t>
      </w:r>
      <w:r w:rsidR="007E3026">
        <w:rPr>
          <w:color w:val="000000"/>
        </w:rPr>
        <w:t>is a variation of the standar</w:t>
      </w:r>
      <w:r w:rsidR="003E684F">
        <w:rPr>
          <w:color w:val="000000"/>
        </w:rPr>
        <w:t>dized MHSIP survey used by the F</w:t>
      </w:r>
      <w:r w:rsidR="007E3026">
        <w:rPr>
          <w:color w:val="000000"/>
        </w:rPr>
        <w:t xml:space="preserve">ederal Substance Abuse and Mental Health Services Administration (SAMHSA) for </w:t>
      </w:r>
      <w:r w:rsidR="00B96476">
        <w:rPr>
          <w:color w:val="000000"/>
        </w:rPr>
        <w:t>cross-state</w:t>
      </w:r>
      <w:r w:rsidR="007E3026">
        <w:rPr>
          <w:color w:val="000000"/>
        </w:rPr>
        <w:t xml:space="preserve"> comparisons. Both the MHSIP Family Satisfaction Survey and the MHSIP Youth Satisfaction Survey </w:t>
      </w:r>
      <w:r w:rsidR="00F933BB">
        <w:rPr>
          <w:color w:val="000000"/>
        </w:rPr>
        <w:t xml:space="preserve">are designed for </w:t>
      </w:r>
      <w:r w:rsidR="007E3026">
        <w:rPr>
          <w:color w:val="000000"/>
        </w:rPr>
        <w:t xml:space="preserve">consumers </w:t>
      </w:r>
      <w:r w:rsidR="00A7564B">
        <w:rPr>
          <w:color w:val="000000"/>
        </w:rPr>
        <w:t xml:space="preserve">ages birth through 17 </w:t>
      </w:r>
      <w:r w:rsidR="007E3026">
        <w:rPr>
          <w:color w:val="000000"/>
        </w:rPr>
        <w:t xml:space="preserve">with serious mental health conditions or substance abuse </w:t>
      </w:r>
      <w:r w:rsidR="00A7564B">
        <w:rPr>
          <w:color w:val="000000"/>
        </w:rPr>
        <w:t>concerns</w:t>
      </w:r>
      <w:r w:rsidR="007E3026">
        <w:rPr>
          <w:color w:val="000000"/>
        </w:rPr>
        <w:t xml:space="preserve"> who have had at least six months of service hist</w:t>
      </w:r>
      <w:r w:rsidR="00F933BB">
        <w:rPr>
          <w:color w:val="000000"/>
        </w:rPr>
        <w:t>ory. Caregivers of children ages</w:t>
      </w:r>
      <w:r w:rsidR="007E3026">
        <w:rPr>
          <w:color w:val="000000"/>
        </w:rPr>
        <w:t xml:space="preserve"> 12 and younger are asked to fill out the MHSIP Family Survey on b</w:t>
      </w:r>
      <w:r w:rsidR="00F933BB">
        <w:rPr>
          <w:color w:val="000000"/>
        </w:rPr>
        <w:t>ehalf of their child</w:t>
      </w:r>
      <w:r w:rsidR="00B96476">
        <w:rPr>
          <w:color w:val="000000"/>
        </w:rPr>
        <w:t>.  W</w:t>
      </w:r>
      <w:r w:rsidR="003E684F">
        <w:rPr>
          <w:color w:val="000000"/>
        </w:rPr>
        <w:t xml:space="preserve">hen appropriate, </w:t>
      </w:r>
      <w:r w:rsidR="00F933BB">
        <w:rPr>
          <w:color w:val="000000"/>
        </w:rPr>
        <w:t>youth ages</w:t>
      </w:r>
      <w:r w:rsidR="007E3026">
        <w:rPr>
          <w:color w:val="000000"/>
        </w:rPr>
        <w:t xml:space="preserve"> 13-17 are asked to directly fill</w:t>
      </w:r>
      <w:r w:rsidR="00F933BB">
        <w:rPr>
          <w:color w:val="000000"/>
        </w:rPr>
        <w:t xml:space="preserve"> out the MHSIP Youth Survey him or </w:t>
      </w:r>
      <w:r w:rsidR="007E3026">
        <w:rPr>
          <w:color w:val="000000"/>
        </w:rPr>
        <w:t>he</w:t>
      </w:r>
      <w:r w:rsidR="00A7564B">
        <w:rPr>
          <w:color w:val="000000"/>
        </w:rPr>
        <w:t>rself.</w:t>
      </w:r>
    </w:p>
    <w:p w14:paraId="25D25DE0" w14:textId="674CBB5F" w:rsidR="007E3026" w:rsidRDefault="007E3026">
      <w:pPr>
        <w:rPr>
          <w:color w:val="000000"/>
        </w:rPr>
      </w:pPr>
    </w:p>
    <w:p w14:paraId="1268120D" w14:textId="5229C56A" w:rsidR="00CC142A" w:rsidRDefault="00F145CC">
      <w:pPr>
        <w:rPr>
          <w:color w:val="000000"/>
        </w:rPr>
      </w:pPr>
      <w:r w:rsidRPr="006832F2">
        <w:rPr>
          <w:rFonts w:cs="Arial"/>
          <w:b/>
          <w:bCs/>
          <w:noProof/>
          <w:color w:val="0F243E"/>
          <w:sz w:val="24"/>
        </w:rPr>
        <mc:AlternateContent>
          <mc:Choice Requires="wps">
            <w:drawing>
              <wp:anchor distT="45720" distB="45720" distL="114300" distR="114300" simplePos="0" relativeHeight="251666432" behindDoc="0" locked="0" layoutInCell="1" allowOverlap="1" wp14:anchorId="17BE462E" wp14:editId="43DA4950">
                <wp:simplePos x="0" y="0"/>
                <wp:positionH relativeFrom="margin">
                  <wp:posOffset>3735705</wp:posOffset>
                </wp:positionH>
                <wp:positionV relativeFrom="paragraph">
                  <wp:posOffset>48895</wp:posOffset>
                </wp:positionV>
                <wp:extent cx="2562225" cy="628650"/>
                <wp:effectExtent l="95250" t="38100" r="66675"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62865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softEdge rad="12700"/>
                        </a:effectLst>
                      </wps:spPr>
                      <wps:txbx>
                        <w:txbxContent>
                          <w:p w14:paraId="1C045789" w14:textId="13EF205E" w:rsidR="00376B0E" w:rsidRPr="00F145CC" w:rsidRDefault="00F04F77" w:rsidP="00701525">
                            <w:pPr>
                              <w:spacing w:before="40"/>
                              <w:jc w:val="right"/>
                              <w:rPr>
                                <w:sz w:val="20"/>
                              </w:rPr>
                            </w:pPr>
                            <w:r w:rsidRPr="00F145CC">
                              <w:rPr>
                                <w:i/>
                              </w:rPr>
                              <w:t xml:space="preserve">Everyone that works with my son has been amazing and helps a lot. </w:t>
                            </w:r>
                            <w:r w:rsidR="0023696D" w:rsidRPr="00F145CC">
                              <w:rPr>
                                <w:sz w:val="20"/>
                              </w:rPr>
                              <w:t xml:space="preserve">  </w:t>
                            </w:r>
                          </w:p>
                          <w:p w14:paraId="03FDD7D6" w14:textId="42A3ABD8" w:rsidR="0023696D" w:rsidRPr="00F145CC" w:rsidRDefault="0023696D" w:rsidP="00701525">
                            <w:pPr>
                              <w:spacing w:before="40"/>
                              <w:jc w:val="right"/>
                              <w:rPr>
                                <w:sz w:val="20"/>
                              </w:rPr>
                            </w:pPr>
                            <w:r w:rsidRPr="00F145CC">
                              <w:rPr>
                                <w:sz w:val="20"/>
                              </w:rPr>
                              <w:t>-  Caregiver of a Youth CCS Consumer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E462E" id="_x0000_s1029" type="#_x0000_t202" style="position:absolute;margin-left:294.15pt;margin-top:3.85pt;width:201.75pt;height:49.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7oDiwIAABsFAAAOAAAAZHJzL2Uyb0RvYy54bWysVE1v3CAQvVfqf0DcG6+d3c3GijdK81FV&#10;6peaVD2PAdsoGFxg15v++g7jZLNKqx6q+mAxMDzevHlwdr7rDdsqH7SzFc+PZpwpK5zUtq34t7ub&#10;NyvOQgQrwTirKv6gAj9fv351Ng6lKlznjFSeIYgN5ThUvItxKLMsiE71EI7coCwuNs73EDH0bSY9&#10;jIjem6yYzZbZ6LwcvBMqBJy9mhb5mvCbRon4uWmCisxUHLlF+nv61+mfrc+gbD0MnRaPNOAfWPSg&#10;LR66h7qCCGzj9W9QvRbeBdfEI+H6zDWNFopqwGry2YtqbjsYFNWC4oRhL1P4f7Di0/aLZ1pWvMhP&#10;OLPQY5Pu1C6yt27HiqTPOIQS024HTIw7nMY+U61h+ODEfWDWXXZgW3XhvRs7BRL55WlndrB1wgkJ&#10;pB4/OonHwCY6Ato1vk/ioRwM0bFPD/veJCoCJ4vFsiiKBWcC15bFarmg5mVQPu0efIjvlOtZGlTc&#10;Y+8JHbYfQkxsoHxKSYcFZ7S80cZQ4Nv60ni2BfTJDX1UwIs0Y9lY8dMF8vg7xIy+P0H0OqLhje4r&#10;vtonQZlku7aS7BhBm2mMlI1NJymyMtaRArdBiNtOjqw2G/8VsHmLGYJxJnWq/HiVTwH6PA3x4wxM&#10;ixc0es68i9917MhcSeYEmYTZ118bEPeTdGboYBJlTjDPMmI2SbonMwnSxGvZKuYTqbw4wZOnLQcF&#10;kCuSESZLxF29IwMep9TkmNrJB7QJ8iQv4OuCg875n5yNeFMrHn5swCvOzHuLVjvN5/N0tSmYL04K&#10;DPzhSn24AlYgFCqBktDwMtJzkOhbd4GWbDS55ZnJo5HxBlLFj69FuuKHMWU9v2nrXwAAAP//AwBQ&#10;SwMEFAAGAAgAAAAhAHGlcRDeAAAACQEAAA8AAABkcnMvZG93bnJldi54bWxMj8tOwzAQRfdI/IM1&#10;SGwq6oRH8yBOhSqxLykbdm48xFFjO7LdJOXrGVZ0ObpHd86ttosZ2IQ+9M4KSNcJMLStU73tBHwe&#10;3h9yYCFKq+TgLAq4YIBtfXtTyVK52X7g1MSOUYkNpRSgYxxLzkOr0ciwdiNayr6dNzLS6TuuvJyp&#10;3Az8MUk23Mje0gctR9xpbE/N2QjIp8Psv9Rqn654o3/2xe5ZnS5C3N8tb6/AIi7xH4Y/fVKHmpyO&#10;7mxVYIOAlzx/IlRAlgGjvChSmnIkMNlkwOuKXy+ofwEAAP//AwBQSwECLQAUAAYACAAAACEAtoM4&#10;kv4AAADhAQAAEwAAAAAAAAAAAAAAAAAAAAAAW0NvbnRlbnRfVHlwZXNdLnhtbFBLAQItABQABgAI&#10;AAAAIQA4/SH/1gAAAJQBAAALAAAAAAAAAAAAAAAAAC8BAABfcmVscy8ucmVsc1BLAQItABQABgAI&#10;AAAAIQD8q7oDiwIAABsFAAAOAAAAAAAAAAAAAAAAAC4CAABkcnMvZTJvRG9jLnhtbFBLAQItABQA&#10;BgAIAAAAIQBxpXEQ3gAAAAkBAAAPAAAAAAAAAAAAAAAAAOUEAABkcnMvZG93bnJldi54bWxQSwUG&#10;AAAAAAQABADzAAAA8AUAAAAA&#10;">
                <v:shadow on="t" color="black" opacity="26214f" origin=".5,-.5" offset="-.74836mm,.74836mm"/>
                <v:textbox>
                  <w:txbxContent>
                    <w:p w14:paraId="1C045789" w14:textId="13EF205E" w:rsidR="00376B0E" w:rsidRPr="00F145CC" w:rsidRDefault="00F04F77" w:rsidP="00701525">
                      <w:pPr>
                        <w:spacing w:before="40"/>
                        <w:jc w:val="right"/>
                        <w:rPr>
                          <w:sz w:val="20"/>
                        </w:rPr>
                      </w:pPr>
                      <w:r w:rsidRPr="00F145CC">
                        <w:rPr>
                          <w:i/>
                        </w:rPr>
                        <w:t xml:space="preserve">Everyone that works with my son has been amazing and helps a lot. </w:t>
                      </w:r>
                      <w:r w:rsidR="0023696D" w:rsidRPr="00F145CC">
                        <w:rPr>
                          <w:sz w:val="20"/>
                        </w:rPr>
                        <w:t xml:space="preserve">  </w:t>
                      </w:r>
                    </w:p>
                    <w:p w14:paraId="03FDD7D6" w14:textId="42A3ABD8" w:rsidR="0023696D" w:rsidRPr="00F145CC" w:rsidRDefault="0023696D" w:rsidP="00701525">
                      <w:pPr>
                        <w:spacing w:before="40"/>
                        <w:jc w:val="right"/>
                        <w:rPr>
                          <w:sz w:val="20"/>
                        </w:rPr>
                      </w:pPr>
                      <w:r w:rsidRPr="00F145CC">
                        <w:rPr>
                          <w:sz w:val="20"/>
                        </w:rPr>
                        <w:t>-  Caregiver of a Youth CCS Consumer</w:t>
                      </w:r>
                    </w:p>
                  </w:txbxContent>
                </v:textbox>
                <w10:wrap type="square" anchorx="margin"/>
              </v:shape>
            </w:pict>
          </mc:Fallback>
        </mc:AlternateContent>
      </w:r>
      <w:r w:rsidR="007E3026">
        <w:rPr>
          <w:color w:val="000000"/>
        </w:rPr>
        <w:t>The ROSI Adult Satisfaction Survey evolved from collaborative efforts among a number of State Mental Health Authorities (SM</w:t>
      </w:r>
      <w:r w:rsidR="00A7564B">
        <w:rPr>
          <w:color w:val="000000"/>
        </w:rPr>
        <w:t xml:space="preserve">HAs) and national organizations.  </w:t>
      </w:r>
      <w:r w:rsidR="007E3026">
        <w:rPr>
          <w:color w:val="000000"/>
        </w:rPr>
        <w:t xml:space="preserve">Through an extensive process that included the use of consumer focus groups followed by pilot testing the survey, </w:t>
      </w:r>
      <w:r w:rsidR="00A7564B">
        <w:rPr>
          <w:color w:val="000000"/>
        </w:rPr>
        <w:t>the ROSI</w:t>
      </w:r>
      <w:r w:rsidR="007E3026">
        <w:rPr>
          <w:color w:val="000000"/>
        </w:rPr>
        <w:t xml:space="preserve"> </w:t>
      </w:r>
      <w:r w:rsidR="00A7564B">
        <w:rPr>
          <w:color w:val="000000"/>
        </w:rPr>
        <w:t xml:space="preserve">was developed </w:t>
      </w:r>
      <w:r w:rsidR="007E3026">
        <w:rPr>
          <w:color w:val="000000"/>
        </w:rPr>
        <w:t xml:space="preserve">as one </w:t>
      </w:r>
      <w:r w:rsidR="00FA48E5">
        <w:rPr>
          <w:color w:val="000000"/>
        </w:rPr>
        <w:t>tool</w:t>
      </w:r>
      <w:r w:rsidR="007E3026">
        <w:rPr>
          <w:color w:val="000000"/>
        </w:rPr>
        <w:t xml:space="preserve"> to assess the performance of state and local mental health systems and providers.</w:t>
      </w:r>
      <w:r w:rsidR="00A7564B">
        <w:rPr>
          <w:rStyle w:val="FootnoteReference"/>
          <w:color w:val="000000"/>
        </w:rPr>
        <w:footnoteReference w:id="1"/>
      </w:r>
      <w:r w:rsidR="007E3026">
        <w:rPr>
          <w:color w:val="000000"/>
        </w:rPr>
        <w:t xml:space="preserve"> </w:t>
      </w:r>
    </w:p>
    <w:p w14:paraId="3D892EA0" w14:textId="77777777" w:rsidR="00A7564B" w:rsidRDefault="00A7564B">
      <w:pPr>
        <w:rPr>
          <w:color w:val="000000"/>
        </w:rPr>
      </w:pPr>
    </w:p>
    <w:p w14:paraId="4CF26240" w14:textId="43145C2B" w:rsidR="00131424" w:rsidRDefault="00BC4664">
      <w:pPr>
        <w:rPr>
          <w:color w:val="000000"/>
        </w:rPr>
      </w:pPr>
      <w:r>
        <w:rPr>
          <w:color w:val="000000"/>
        </w:rPr>
        <w:t xml:space="preserve">This report highlights the results of the ROSI and MHSIP surveys completed by </w:t>
      </w:r>
      <w:r w:rsidR="00131424">
        <w:rPr>
          <w:color w:val="000000"/>
        </w:rPr>
        <w:t xml:space="preserve">eligible </w:t>
      </w:r>
      <w:r>
        <w:rPr>
          <w:color w:val="000000"/>
        </w:rPr>
        <w:t xml:space="preserve">consumers from </w:t>
      </w:r>
      <w:r w:rsidR="00D75807">
        <w:rPr>
          <w:color w:val="000000"/>
        </w:rPr>
        <w:t>the 6 c</w:t>
      </w:r>
      <w:r>
        <w:rPr>
          <w:color w:val="000000"/>
        </w:rPr>
        <w:t>ounties of the Central Wisconsin Health Partnership (CWHP)</w:t>
      </w:r>
      <w:r w:rsidR="00EC52BB">
        <w:rPr>
          <w:color w:val="000000"/>
        </w:rPr>
        <w:t xml:space="preserve">:  Adams, Green Lake, Juneau, </w:t>
      </w:r>
      <w:r w:rsidR="00586449">
        <w:rPr>
          <w:color w:val="000000"/>
        </w:rPr>
        <w:t xml:space="preserve">Marquette, </w:t>
      </w:r>
      <w:r w:rsidR="00EC52BB">
        <w:rPr>
          <w:color w:val="000000"/>
        </w:rPr>
        <w:t xml:space="preserve">Waupaca, </w:t>
      </w:r>
      <w:r>
        <w:rPr>
          <w:color w:val="000000"/>
        </w:rPr>
        <w:t xml:space="preserve">and Waushara Counties. </w:t>
      </w:r>
      <w:r w:rsidR="00267D7B">
        <w:rPr>
          <w:color w:val="000000"/>
        </w:rPr>
        <w:t xml:space="preserve"> </w:t>
      </w:r>
      <w:r w:rsidR="00131424">
        <w:rPr>
          <w:color w:val="000000"/>
        </w:rPr>
        <w:t xml:space="preserve">Eligible consumers </w:t>
      </w:r>
      <w:r w:rsidR="00262962">
        <w:rPr>
          <w:color w:val="000000"/>
        </w:rPr>
        <w:t xml:space="preserve">include </w:t>
      </w:r>
      <w:r w:rsidR="000B4386">
        <w:rPr>
          <w:color w:val="000000"/>
        </w:rPr>
        <w:t>individuals</w:t>
      </w:r>
      <w:r w:rsidR="00262962">
        <w:rPr>
          <w:color w:val="000000"/>
        </w:rPr>
        <w:t xml:space="preserve"> who have received CCS services for at least 6 months and are still active</w:t>
      </w:r>
      <w:r w:rsidR="006359D6">
        <w:rPr>
          <w:color w:val="000000"/>
        </w:rPr>
        <w:t xml:space="preserve">, </w:t>
      </w:r>
      <w:r w:rsidR="000B4386">
        <w:rPr>
          <w:color w:val="000000"/>
        </w:rPr>
        <w:t xml:space="preserve">or </w:t>
      </w:r>
      <w:r w:rsidR="006359D6">
        <w:rPr>
          <w:color w:val="000000"/>
        </w:rPr>
        <w:t xml:space="preserve">who </w:t>
      </w:r>
      <w:r w:rsidR="000B4386">
        <w:rPr>
          <w:color w:val="000000"/>
        </w:rPr>
        <w:t>were discharged from CCS</w:t>
      </w:r>
      <w:r w:rsidR="006359D6">
        <w:rPr>
          <w:color w:val="000000"/>
        </w:rPr>
        <w:t xml:space="preserve"> </w:t>
      </w:r>
      <w:r w:rsidR="007A75CA">
        <w:rPr>
          <w:color w:val="000000"/>
        </w:rPr>
        <w:t>no more than</w:t>
      </w:r>
      <w:r w:rsidR="006359D6">
        <w:rPr>
          <w:color w:val="000000"/>
        </w:rPr>
        <w:t xml:space="preserve"> 3 months</w:t>
      </w:r>
      <w:r w:rsidR="007A75CA">
        <w:rPr>
          <w:color w:val="000000"/>
        </w:rPr>
        <w:t xml:space="preserve"> ago.</w:t>
      </w:r>
    </w:p>
    <w:p w14:paraId="47528E25" w14:textId="77777777" w:rsidR="00131424" w:rsidRDefault="00131424">
      <w:pPr>
        <w:rPr>
          <w:color w:val="000000"/>
        </w:rPr>
      </w:pPr>
    </w:p>
    <w:p w14:paraId="52CE88EA" w14:textId="481A258F" w:rsidR="00FD4978" w:rsidRDefault="00BC4664">
      <w:pPr>
        <w:rPr>
          <w:color w:val="000000"/>
        </w:rPr>
      </w:pPr>
      <w:r>
        <w:rPr>
          <w:color w:val="000000"/>
        </w:rPr>
        <w:t>The regional CCS</w:t>
      </w:r>
      <w:r w:rsidR="00FD4978">
        <w:rPr>
          <w:color w:val="000000"/>
        </w:rPr>
        <w:t xml:space="preserve"> Quality Improvement Committee</w:t>
      </w:r>
      <w:r w:rsidR="00EC52BB">
        <w:rPr>
          <w:color w:val="000000"/>
        </w:rPr>
        <w:t xml:space="preserve">, </w:t>
      </w:r>
      <w:r>
        <w:rPr>
          <w:color w:val="000000"/>
        </w:rPr>
        <w:t xml:space="preserve">a subcommittee of the CCS </w:t>
      </w:r>
      <w:r w:rsidR="00EC52BB">
        <w:rPr>
          <w:color w:val="000000"/>
        </w:rPr>
        <w:t>Regional Coordinating Committee,</w:t>
      </w:r>
      <w:r>
        <w:rPr>
          <w:color w:val="000000"/>
        </w:rPr>
        <w:t xml:space="preserve"> </w:t>
      </w:r>
      <w:r w:rsidR="00FD4978">
        <w:rPr>
          <w:color w:val="000000"/>
        </w:rPr>
        <w:t>developed a plan for survey administration, d</w:t>
      </w:r>
      <w:r w:rsidR="00F67E25">
        <w:rPr>
          <w:color w:val="000000"/>
        </w:rPr>
        <w:t xml:space="preserve">ata collection, and submission.  </w:t>
      </w:r>
      <w:r w:rsidR="00FD4978">
        <w:rPr>
          <w:color w:val="000000"/>
        </w:rPr>
        <w:t>Survey administration was the responsibility of each i</w:t>
      </w:r>
      <w:r w:rsidR="00251385">
        <w:rPr>
          <w:color w:val="000000"/>
        </w:rPr>
        <w:t>ndividual county in the region</w:t>
      </w:r>
      <w:r w:rsidR="00F60D1F">
        <w:rPr>
          <w:color w:val="000000"/>
        </w:rPr>
        <w:t>.  F</w:t>
      </w:r>
      <w:r w:rsidR="00251385">
        <w:rPr>
          <w:color w:val="000000"/>
        </w:rPr>
        <w:t>ollowing is a summary of each county’s method</w:t>
      </w:r>
      <w:r w:rsidR="00786BB0">
        <w:rPr>
          <w:color w:val="000000"/>
        </w:rPr>
        <w:t xml:space="preserve"> of administration</w:t>
      </w:r>
      <w:r w:rsidR="00251385">
        <w:rPr>
          <w:color w:val="000000"/>
        </w:rPr>
        <w:t>:</w:t>
      </w:r>
    </w:p>
    <w:p w14:paraId="58675C36" w14:textId="75F16AFD" w:rsidR="00251385" w:rsidRPr="00AB4475" w:rsidRDefault="00251385" w:rsidP="00F77336">
      <w:pPr>
        <w:pStyle w:val="ListParagraph"/>
        <w:numPr>
          <w:ilvl w:val="3"/>
          <w:numId w:val="2"/>
        </w:numPr>
        <w:ind w:left="540" w:hanging="270"/>
      </w:pPr>
      <w:r w:rsidRPr="00F77336">
        <w:rPr>
          <w:b/>
          <w:color w:val="000000"/>
        </w:rPr>
        <w:t>Adams County</w:t>
      </w:r>
      <w:r w:rsidR="004B0830">
        <w:rPr>
          <w:color w:val="000000"/>
        </w:rPr>
        <w:t xml:space="preserve"> – </w:t>
      </w:r>
      <w:r w:rsidR="00FD7A23" w:rsidRPr="00FD7A23">
        <w:t xml:space="preserve">A mental health technician met with </w:t>
      </w:r>
      <w:r w:rsidR="00F60D1F">
        <w:t>each consumer</w:t>
      </w:r>
      <w:r w:rsidR="00FD7A23" w:rsidRPr="00FD7A23">
        <w:t xml:space="preserve"> in person and was available to answer questions or assist, if needed.  Once completed, the surveys were placed in a sealed envelope and returned by the mental health technician </w:t>
      </w:r>
      <w:r w:rsidR="00F60D1F">
        <w:t>to the county’s CCS Coordinator</w:t>
      </w:r>
      <w:r w:rsidR="00FD7A23" w:rsidRPr="00FD7A23">
        <w:t>.</w:t>
      </w:r>
    </w:p>
    <w:p w14:paraId="00BBEA1C" w14:textId="504DB0A3" w:rsidR="004A52FB" w:rsidRDefault="00251385" w:rsidP="00F77336">
      <w:pPr>
        <w:pStyle w:val="ListParagraph"/>
        <w:numPr>
          <w:ilvl w:val="0"/>
          <w:numId w:val="2"/>
        </w:numPr>
        <w:spacing w:before="80"/>
        <w:ind w:left="540" w:hanging="270"/>
        <w:contextualSpacing w:val="0"/>
        <w:rPr>
          <w:color w:val="000000"/>
        </w:rPr>
      </w:pPr>
      <w:r w:rsidRPr="00F77336">
        <w:rPr>
          <w:b/>
          <w:color w:val="000000"/>
        </w:rPr>
        <w:t>Green Lake County</w:t>
      </w:r>
      <w:r w:rsidRPr="004A52FB">
        <w:rPr>
          <w:color w:val="000000"/>
        </w:rPr>
        <w:t xml:space="preserve"> – </w:t>
      </w:r>
      <w:r w:rsidR="003B012B">
        <w:rPr>
          <w:color w:val="000000"/>
        </w:rPr>
        <w:t xml:space="preserve">When possible, </w:t>
      </w:r>
      <w:r w:rsidR="004B0830" w:rsidRPr="004B0830">
        <w:rPr>
          <w:color w:val="000000"/>
        </w:rPr>
        <w:t xml:space="preserve">surveys were hand delivered by Service Facilitators or other DHHS staff who work with </w:t>
      </w:r>
      <w:r w:rsidR="003B012B">
        <w:rPr>
          <w:color w:val="000000"/>
        </w:rPr>
        <w:t>each</w:t>
      </w:r>
      <w:r w:rsidR="004B0830" w:rsidRPr="004B0830">
        <w:rPr>
          <w:color w:val="000000"/>
        </w:rPr>
        <w:t xml:space="preserve"> family.  Consumers placed completed surveys into a sealed envelope.  In two instances, surveys were </w:t>
      </w:r>
      <w:r w:rsidR="003B012B">
        <w:rPr>
          <w:color w:val="000000"/>
        </w:rPr>
        <w:t xml:space="preserve">completed by </w:t>
      </w:r>
      <w:r w:rsidR="004B0830" w:rsidRPr="004B0830">
        <w:rPr>
          <w:color w:val="000000"/>
        </w:rPr>
        <w:t xml:space="preserve">phone </w:t>
      </w:r>
      <w:r w:rsidR="003B012B">
        <w:rPr>
          <w:color w:val="000000"/>
        </w:rPr>
        <w:t>interview</w:t>
      </w:r>
      <w:r w:rsidR="004B0830" w:rsidRPr="004B0830">
        <w:rPr>
          <w:color w:val="000000"/>
        </w:rPr>
        <w:t>.</w:t>
      </w:r>
    </w:p>
    <w:p w14:paraId="6C678295" w14:textId="631B40B7" w:rsidR="00251385" w:rsidRPr="004A52FB" w:rsidRDefault="00251385" w:rsidP="00F77336">
      <w:pPr>
        <w:pStyle w:val="ListParagraph"/>
        <w:numPr>
          <w:ilvl w:val="0"/>
          <w:numId w:val="2"/>
        </w:numPr>
        <w:spacing w:before="80"/>
        <w:ind w:left="540" w:hanging="270"/>
        <w:contextualSpacing w:val="0"/>
        <w:rPr>
          <w:color w:val="000000"/>
        </w:rPr>
      </w:pPr>
      <w:r w:rsidRPr="00F77336">
        <w:rPr>
          <w:b/>
          <w:color w:val="000000"/>
        </w:rPr>
        <w:t>Juneau County</w:t>
      </w:r>
      <w:r w:rsidRPr="004A52FB">
        <w:rPr>
          <w:color w:val="000000"/>
        </w:rPr>
        <w:t xml:space="preserve"> – </w:t>
      </w:r>
      <w:r w:rsidR="003F2F23">
        <w:rPr>
          <w:color w:val="000000"/>
        </w:rPr>
        <w:t xml:space="preserve">In several cases, </w:t>
      </w:r>
      <w:r w:rsidR="001F46E3" w:rsidRPr="001F46E3">
        <w:rPr>
          <w:color w:val="000000"/>
        </w:rPr>
        <w:t xml:space="preserve">Service Facilitators delivered surveys to consumers to complete and then place in a sealed envelope.  In other cases, a new staff member (not currently working with the consumer) met with the individual.  </w:t>
      </w:r>
    </w:p>
    <w:p w14:paraId="701E95F9" w14:textId="6F725442" w:rsidR="00D07831" w:rsidRPr="0069568A" w:rsidRDefault="00A54BAE" w:rsidP="00F145CC">
      <w:pPr>
        <w:pStyle w:val="ListParagraph"/>
        <w:numPr>
          <w:ilvl w:val="0"/>
          <w:numId w:val="2"/>
        </w:numPr>
        <w:spacing w:before="80"/>
        <w:ind w:left="540" w:hanging="270"/>
        <w:rPr>
          <w:color w:val="000000"/>
        </w:rPr>
      </w:pPr>
      <w:r w:rsidRPr="00F77336">
        <w:rPr>
          <w:b/>
          <w:color w:val="000000"/>
        </w:rPr>
        <w:lastRenderedPageBreak/>
        <w:t>Marquette Count</w:t>
      </w:r>
      <w:r w:rsidR="00406425" w:rsidRPr="00F77336">
        <w:rPr>
          <w:b/>
          <w:color w:val="000000"/>
        </w:rPr>
        <w:t>y</w:t>
      </w:r>
      <w:r w:rsidR="00406425" w:rsidRPr="00D07831">
        <w:rPr>
          <w:color w:val="000000"/>
        </w:rPr>
        <w:t xml:space="preserve"> – </w:t>
      </w:r>
      <w:r w:rsidR="0069568A" w:rsidRPr="0069568A">
        <w:rPr>
          <w:color w:val="000000"/>
        </w:rPr>
        <w:t xml:space="preserve">Marquette County DHS sponsored a “family fun night” that included a spaghetti dinner and board games.  </w:t>
      </w:r>
      <w:r w:rsidR="00A233D9">
        <w:rPr>
          <w:color w:val="000000"/>
        </w:rPr>
        <w:t>Eligible c</w:t>
      </w:r>
      <w:r w:rsidR="0069568A" w:rsidRPr="0069568A">
        <w:rPr>
          <w:color w:val="000000"/>
        </w:rPr>
        <w:t xml:space="preserve">onsumers who attended completed surveys, and peer/consumer representatives from the 6-county CCS Regional Coordinating Committee were present to assist and answer questions if needed.  For consumers who could not attend, arrangements were made to get surveys to them, and they were given the choice of filling it out with a worker present, or having it picked up at a later date.  $5 gift cards were </w:t>
      </w:r>
      <w:r w:rsidR="00122CC6">
        <w:rPr>
          <w:color w:val="000000"/>
        </w:rPr>
        <w:t xml:space="preserve">offered </w:t>
      </w:r>
      <w:r w:rsidR="0069568A" w:rsidRPr="0069568A">
        <w:rPr>
          <w:color w:val="000000"/>
        </w:rPr>
        <w:t>to individuals who completed the survey</w:t>
      </w:r>
      <w:r w:rsidR="0069568A">
        <w:rPr>
          <w:color w:val="000000"/>
        </w:rPr>
        <w:t>.</w:t>
      </w:r>
    </w:p>
    <w:p w14:paraId="462E2B61" w14:textId="1E36DDEB" w:rsidR="001A38A1" w:rsidRDefault="0027455F" w:rsidP="00F145CC">
      <w:pPr>
        <w:pStyle w:val="ListParagraph"/>
        <w:numPr>
          <w:ilvl w:val="0"/>
          <w:numId w:val="2"/>
        </w:numPr>
        <w:spacing w:before="80"/>
        <w:ind w:left="540" w:hanging="270"/>
        <w:contextualSpacing w:val="0"/>
        <w:rPr>
          <w:color w:val="000000"/>
        </w:rPr>
      </w:pPr>
      <w:r w:rsidRPr="00F77336">
        <w:rPr>
          <w:b/>
          <w:color w:val="000000"/>
        </w:rPr>
        <w:t>Waupaca County</w:t>
      </w:r>
      <w:r>
        <w:rPr>
          <w:color w:val="000000"/>
        </w:rPr>
        <w:t xml:space="preserve"> </w:t>
      </w:r>
      <w:r w:rsidR="00EC52BB">
        <w:rPr>
          <w:color w:val="000000"/>
        </w:rPr>
        <w:t>–</w:t>
      </w:r>
      <w:r>
        <w:rPr>
          <w:color w:val="000000"/>
        </w:rPr>
        <w:t xml:space="preserve"> </w:t>
      </w:r>
      <w:r w:rsidR="00107CB7">
        <w:rPr>
          <w:rFonts w:eastAsia="Times New Roman"/>
        </w:rPr>
        <w:t xml:space="preserve">Surveys were sent via mail with a cover letter.  Service Facilitators were asked to </w:t>
      </w:r>
      <w:r w:rsidR="002F7207">
        <w:rPr>
          <w:rFonts w:eastAsia="Times New Roman"/>
        </w:rPr>
        <w:t xml:space="preserve">bring surveys to team meetings and </w:t>
      </w:r>
      <w:r w:rsidR="00107CB7">
        <w:rPr>
          <w:rFonts w:eastAsia="Times New Roman"/>
        </w:rPr>
        <w:t xml:space="preserve">follow-up with </w:t>
      </w:r>
      <w:r w:rsidR="00122CC6">
        <w:rPr>
          <w:rFonts w:eastAsia="Times New Roman"/>
        </w:rPr>
        <w:t xml:space="preserve">consumers </w:t>
      </w:r>
      <w:r w:rsidR="002F7207">
        <w:rPr>
          <w:rFonts w:eastAsia="Times New Roman"/>
        </w:rPr>
        <w:t>who did not complete and return a survey by mail.</w:t>
      </w:r>
    </w:p>
    <w:p w14:paraId="4624BE72" w14:textId="64D67559" w:rsidR="00F117C8" w:rsidRPr="0018501A" w:rsidRDefault="00251385" w:rsidP="00F145CC">
      <w:pPr>
        <w:pStyle w:val="ListParagraph"/>
        <w:numPr>
          <w:ilvl w:val="0"/>
          <w:numId w:val="2"/>
        </w:numPr>
        <w:spacing w:before="80"/>
        <w:ind w:left="540" w:hanging="270"/>
        <w:contextualSpacing w:val="0"/>
        <w:rPr>
          <w:color w:val="000000"/>
        </w:rPr>
      </w:pPr>
      <w:r w:rsidRPr="00F77336">
        <w:rPr>
          <w:b/>
          <w:color w:val="000000"/>
        </w:rPr>
        <w:t>Waushara County</w:t>
      </w:r>
      <w:r w:rsidRPr="00F117C8">
        <w:rPr>
          <w:color w:val="000000"/>
        </w:rPr>
        <w:t xml:space="preserve"> – </w:t>
      </w:r>
      <w:r w:rsidR="0018501A" w:rsidRPr="0018501A">
        <w:rPr>
          <w:color w:val="000000"/>
        </w:rPr>
        <w:t xml:space="preserve">A </w:t>
      </w:r>
      <w:r w:rsidR="002F7207">
        <w:rPr>
          <w:color w:val="000000"/>
        </w:rPr>
        <w:t xml:space="preserve">staff intern assisted </w:t>
      </w:r>
      <w:r w:rsidR="0018501A" w:rsidRPr="0018501A">
        <w:rPr>
          <w:color w:val="000000"/>
        </w:rPr>
        <w:t xml:space="preserve">with survey completion. Face-to-face contact and assistance with the survey was offered </w:t>
      </w:r>
      <w:r w:rsidR="00156987">
        <w:rPr>
          <w:color w:val="000000"/>
        </w:rPr>
        <w:t>to</w:t>
      </w:r>
      <w:r w:rsidR="0018501A" w:rsidRPr="0018501A">
        <w:rPr>
          <w:color w:val="000000"/>
        </w:rPr>
        <w:t xml:space="preserve"> consumers.  When direct contact was not possible, surveys were mailed.</w:t>
      </w:r>
      <w:r w:rsidR="0018501A">
        <w:rPr>
          <w:color w:val="000000"/>
        </w:rPr>
        <w:t xml:space="preserve">  </w:t>
      </w:r>
      <w:r w:rsidR="0018501A" w:rsidRPr="0018501A">
        <w:rPr>
          <w:color w:val="000000"/>
        </w:rPr>
        <w:t>$5 McDonalds or Kwik Trip cards were offered to consumers for their participation</w:t>
      </w:r>
      <w:r w:rsidR="00613E11">
        <w:rPr>
          <w:color w:val="000000"/>
        </w:rPr>
        <w:t>.</w:t>
      </w:r>
    </w:p>
    <w:p w14:paraId="3F5FACA3" w14:textId="5EA0F206" w:rsidR="00BC4664" w:rsidRDefault="00BC4664" w:rsidP="00F117C8">
      <w:pPr>
        <w:spacing w:before="120"/>
        <w:rPr>
          <w:color w:val="000000"/>
        </w:rPr>
      </w:pPr>
      <w:r w:rsidRPr="00F117C8">
        <w:rPr>
          <w:color w:val="000000"/>
        </w:rPr>
        <w:t xml:space="preserve">Completed surveys from </w:t>
      </w:r>
      <w:r w:rsidR="00613E11">
        <w:rPr>
          <w:color w:val="000000"/>
        </w:rPr>
        <w:t>the six</w:t>
      </w:r>
      <w:r w:rsidRPr="00F117C8">
        <w:rPr>
          <w:color w:val="000000"/>
        </w:rPr>
        <w:t xml:space="preserve"> counties were submitted</w:t>
      </w:r>
      <w:r w:rsidR="00DD0248" w:rsidRPr="00F117C8">
        <w:rPr>
          <w:color w:val="000000"/>
        </w:rPr>
        <w:t xml:space="preserve"> to White Pine Consulting</w:t>
      </w:r>
      <w:r w:rsidRPr="00F117C8">
        <w:rPr>
          <w:color w:val="000000"/>
        </w:rPr>
        <w:t xml:space="preserve"> for data collation, analysis, and submission to the Division of </w:t>
      </w:r>
      <w:r w:rsidR="00693CAD">
        <w:rPr>
          <w:color w:val="000000"/>
        </w:rPr>
        <w:t>Care and Treatment Services</w:t>
      </w:r>
      <w:r w:rsidRPr="00F117C8">
        <w:rPr>
          <w:color w:val="000000"/>
        </w:rPr>
        <w:t>.</w:t>
      </w:r>
      <w:r w:rsidR="00F117C8">
        <w:rPr>
          <w:color w:val="000000"/>
        </w:rPr>
        <w:t xml:space="preserve"> </w:t>
      </w:r>
      <w:r w:rsidR="00783F59" w:rsidRPr="00783F59">
        <w:rPr>
          <w:color w:val="000000"/>
        </w:rPr>
        <w:t>The</w:t>
      </w:r>
      <w:r w:rsidR="00783F59">
        <w:rPr>
          <w:color w:val="000000"/>
        </w:rPr>
        <w:t xml:space="preserve"> chart that follow</w:t>
      </w:r>
      <w:r w:rsidR="003645CC">
        <w:rPr>
          <w:color w:val="000000"/>
        </w:rPr>
        <w:t>s</w:t>
      </w:r>
      <w:r w:rsidR="00783F59" w:rsidRPr="00783F59">
        <w:rPr>
          <w:color w:val="000000"/>
        </w:rPr>
        <w:t xml:space="preserve"> </w:t>
      </w:r>
      <w:r w:rsidR="00783F59">
        <w:rPr>
          <w:color w:val="000000"/>
        </w:rPr>
        <w:t>summarize</w:t>
      </w:r>
      <w:r w:rsidR="003645CC">
        <w:rPr>
          <w:color w:val="000000"/>
        </w:rPr>
        <w:t>s</w:t>
      </w:r>
      <w:r w:rsidR="00783F59">
        <w:rPr>
          <w:color w:val="000000"/>
        </w:rPr>
        <w:t xml:space="preserve"> the</w:t>
      </w:r>
      <w:r>
        <w:rPr>
          <w:color w:val="000000"/>
        </w:rPr>
        <w:t xml:space="preserve"> number of surveys distributed and returned across the region</w:t>
      </w:r>
      <w:r w:rsidR="0018501A">
        <w:rPr>
          <w:color w:val="000000"/>
        </w:rPr>
        <w:t>.</w:t>
      </w:r>
    </w:p>
    <w:tbl>
      <w:tblPr>
        <w:tblW w:w="7920" w:type="dxa"/>
        <w:jc w:val="center"/>
        <w:tblLayout w:type="fixed"/>
        <w:tblLook w:val="04A0" w:firstRow="1" w:lastRow="0" w:firstColumn="1" w:lastColumn="0" w:noHBand="0" w:noVBand="1"/>
      </w:tblPr>
      <w:tblGrid>
        <w:gridCol w:w="1350"/>
        <w:gridCol w:w="1170"/>
        <w:gridCol w:w="1080"/>
        <w:gridCol w:w="810"/>
        <w:gridCol w:w="630"/>
        <w:gridCol w:w="900"/>
        <w:gridCol w:w="810"/>
        <w:gridCol w:w="1170"/>
      </w:tblGrid>
      <w:tr w:rsidR="00406425" w:rsidRPr="00D063F7" w14:paraId="1A47B7DA" w14:textId="77777777" w:rsidTr="00D56212">
        <w:trPr>
          <w:trHeight w:val="69"/>
          <w:jc w:val="center"/>
        </w:trPr>
        <w:tc>
          <w:tcPr>
            <w:tcW w:w="7920" w:type="dxa"/>
            <w:gridSpan w:val="8"/>
            <w:tcBorders>
              <w:top w:val="nil"/>
              <w:left w:val="nil"/>
              <w:bottom w:val="nil"/>
            </w:tcBorders>
          </w:tcPr>
          <w:p w14:paraId="0A4BD56F" w14:textId="1A4DED32" w:rsidR="00406425" w:rsidRPr="00D063F7" w:rsidRDefault="00406425" w:rsidP="00EC4D63">
            <w:pPr>
              <w:spacing w:before="240" w:after="120"/>
              <w:rPr>
                <w:rFonts w:eastAsia="Times New Roman" w:cs="Times New Roman"/>
                <w:b/>
                <w:bCs/>
                <w:color w:val="000000"/>
                <w:sz w:val="20"/>
                <w:szCs w:val="20"/>
              </w:rPr>
            </w:pPr>
            <w:r>
              <w:rPr>
                <w:rFonts w:eastAsia="Times New Roman" w:cs="Times New Roman"/>
                <w:b/>
                <w:bCs/>
                <w:color w:val="000000"/>
                <w:szCs w:val="20"/>
              </w:rPr>
              <w:t>201</w:t>
            </w:r>
            <w:r w:rsidR="00AD0311">
              <w:rPr>
                <w:rFonts w:eastAsia="Times New Roman" w:cs="Times New Roman"/>
                <w:b/>
                <w:bCs/>
                <w:color w:val="000000"/>
                <w:szCs w:val="20"/>
              </w:rPr>
              <w:t>8</w:t>
            </w:r>
            <w:r w:rsidRPr="00BC4664">
              <w:rPr>
                <w:rFonts w:eastAsia="Times New Roman" w:cs="Times New Roman"/>
                <w:b/>
                <w:bCs/>
                <w:color w:val="000000"/>
                <w:szCs w:val="20"/>
              </w:rPr>
              <w:t xml:space="preserve"> Regional </w:t>
            </w:r>
            <w:r>
              <w:rPr>
                <w:rFonts w:eastAsia="Times New Roman" w:cs="Times New Roman"/>
                <w:b/>
                <w:bCs/>
                <w:color w:val="000000"/>
                <w:szCs w:val="20"/>
              </w:rPr>
              <w:t xml:space="preserve">Consumer Satisfaction </w:t>
            </w:r>
            <w:r w:rsidRPr="00BC4664">
              <w:rPr>
                <w:rFonts w:eastAsia="Times New Roman" w:cs="Times New Roman"/>
                <w:b/>
                <w:bCs/>
                <w:color w:val="000000"/>
                <w:szCs w:val="20"/>
              </w:rPr>
              <w:t>Survey Distribution and Collection</w:t>
            </w:r>
          </w:p>
        </w:tc>
      </w:tr>
      <w:tr w:rsidR="00406425" w:rsidRPr="00D063F7" w14:paraId="4458CE3A" w14:textId="77777777" w:rsidTr="00D56212">
        <w:trPr>
          <w:gridAfter w:val="1"/>
          <w:wAfter w:w="1170" w:type="dxa"/>
          <w:trHeight w:val="69"/>
          <w:jc w:val="center"/>
        </w:trPr>
        <w:tc>
          <w:tcPr>
            <w:tcW w:w="1350" w:type="dxa"/>
            <w:tcBorders>
              <w:top w:val="nil"/>
              <w:left w:val="nil"/>
              <w:bottom w:val="nil"/>
              <w:right w:val="nil"/>
            </w:tcBorders>
          </w:tcPr>
          <w:p w14:paraId="4C64E655" w14:textId="77777777" w:rsidR="00406425" w:rsidRPr="00B97FD0" w:rsidRDefault="00406425" w:rsidP="00406425">
            <w:pPr>
              <w:spacing w:before="20" w:after="20"/>
              <w:rPr>
                <w:rFonts w:eastAsia="Times New Roman" w:cs="Times New Roman"/>
                <w:sz w:val="20"/>
                <w:szCs w:val="20"/>
              </w:rPr>
            </w:pPr>
          </w:p>
        </w:tc>
        <w:tc>
          <w:tcPr>
            <w:tcW w:w="1170" w:type="dxa"/>
            <w:tcBorders>
              <w:top w:val="nil"/>
              <w:left w:val="nil"/>
              <w:bottom w:val="nil"/>
              <w:right w:val="nil"/>
            </w:tcBorders>
            <w:shd w:val="clear" w:color="auto" w:fill="auto"/>
            <w:noWrap/>
            <w:vAlign w:val="bottom"/>
            <w:hideMark/>
          </w:tcPr>
          <w:p w14:paraId="55E5374D" w14:textId="77777777" w:rsidR="00406425" w:rsidRPr="00D063F7" w:rsidRDefault="00406425" w:rsidP="00406425">
            <w:pPr>
              <w:spacing w:before="20" w:after="20"/>
              <w:rPr>
                <w:rFonts w:eastAsia="Times New Roman" w:cs="Times New Roman"/>
                <w:sz w:val="20"/>
                <w:szCs w:val="20"/>
              </w:rPr>
            </w:pPr>
          </w:p>
        </w:tc>
        <w:tc>
          <w:tcPr>
            <w:tcW w:w="4230" w:type="dxa"/>
            <w:gridSpan w:val="5"/>
            <w:tcBorders>
              <w:top w:val="single" w:sz="8" w:space="0" w:color="auto"/>
              <w:left w:val="single" w:sz="8" w:space="0" w:color="auto"/>
              <w:bottom w:val="single" w:sz="4" w:space="0" w:color="auto"/>
              <w:right w:val="single" w:sz="8" w:space="0" w:color="000000"/>
            </w:tcBorders>
            <w:shd w:val="clear" w:color="000000" w:fill="D9D9D9"/>
            <w:noWrap/>
            <w:vAlign w:val="bottom"/>
            <w:hideMark/>
          </w:tcPr>
          <w:p w14:paraId="55875871" w14:textId="77777777" w:rsidR="00406425" w:rsidRPr="00D063F7" w:rsidRDefault="00406425" w:rsidP="00406425">
            <w:pPr>
              <w:spacing w:before="20" w:after="20"/>
              <w:jc w:val="center"/>
              <w:rPr>
                <w:rFonts w:eastAsia="Times New Roman" w:cs="Times New Roman"/>
                <w:b/>
                <w:bCs/>
                <w:color w:val="000000"/>
                <w:sz w:val="20"/>
                <w:szCs w:val="20"/>
              </w:rPr>
            </w:pPr>
            <w:r w:rsidRPr="00D063F7">
              <w:rPr>
                <w:rFonts w:eastAsia="Times New Roman" w:cs="Times New Roman"/>
                <w:b/>
                <w:bCs/>
                <w:color w:val="000000"/>
                <w:sz w:val="20"/>
                <w:szCs w:val="20"/>
              </w:rPr>
              <w:t>Surveys Returned/Collected</w:t>
            </w:r>
          </w:p>
        </w:tc>
      </w:tr>
      <w:tr w:rsidR="00406425" w:rsidRPr="00D063F7" w14:paraId="6BC48C1B" w14:textId="77777777" w:rsidTr="00D56212">
        <w:trPr>
          <w:gridAfter w:val="1"/>
          <w:wAfter w:w="1170" w:type="dxa"/>
          <w:trHeight w:val="79"/>
          <w:jc w:val="center"/>
        </w:trPr>
        <w:tc>
          <w:tcPr>
            <w:tcW w:w="1350" w:type="dxa"/>
            <w:tcBorders>
              <w:top w:val="single" w:sz="4" w:space="0" w:color="auto"/>
              <w:left w:val="single" w:sz="4" w:space="0" w:color="auto"/>
              <w:bottom w:val="single" w:sz="4" w:space="0" w:color="auto"/>
              <w:right w:val="single" w:sz="4" w:space="0" w:color="auto"/>
            </w:tcBorders>
            <w:shd w:val="clear" w:color="000000" w:fill="D9D9D9"/>
            <w:vAlign w:val="bottom"/>
          </w:tcPr>
          <w:p w14:paraId="1DEC657B" w14:textId="77777777" w:rsidR="00406425" w:rsidRPr="00B97FD0" w:rsidRDefault="00406425" w:rsidP="00406425">
            <w:pPr>
              <w:spacing w:before="20" w:after="20"/>
              <w:jc w:val="center"/>
              <w:rPr>
                <w:rFonts w:eastAsia="Times New Roman" w:cs="Times New Roman"/>
                <w:b/>
                <w:bCs/>
                <w:color w:val="000000"/>
                <w:sz w:val="20"/>
                <w:szCs w:val="20"/>
              </w:rPr>
            </w:pPr>
            <w:r w:rsidRPr="00B97FD0">
              <w:rPr>
                <w:rFonts w:eastAsia="Times New Roman" w:cs="Times New Roman"/>
                <w:b/>
                <w:bCs/>
                <w:color w:val="000000"/>
                <w:sz w:val="20"/>
                <w:szCs w:val="20"/>
              </w:rPr>
              <w:t>County</w:t>
            </w:r>
          </w:p>
        </w:tc>
        <w:tc>
          <w:tcPr>
            <w:tcW w:w="1170" w:type="dxa"/>
            <w:tcBorders>
              <w:top w:val="single" w:sz="4" w:space="0" w:color="auto"/>
              <w:left w:val="nil"/>
              <w:bottom w:val="single" w:sz="4" w:space="0" w:color="auto"/>
              <w:right w:val="nil"/>
            </w:tcBorders>
            <w:shd w:val="clear" w:color="000000" w:fill="D9D9D9"/>
            <w:vAlign w:val="bottom"/>
            <w:hideMark/>
          </w:tcPr>
          <w:p w14:paraId="10FDF46E" w14:textId="77777777" w:rsidR="00406425" w:rsidRPr="00D063F7" w:rsidRDefault="00406425" w:rsidP="00406425">
            <w:pPr>
              <w:spacing w:before="20" w:after="20"/>
              <w:jc w:val="center"/>
              <w:rPr>
                <w:rFonts w:eastAsia="Times New Roman" w:cs="Times New Roman"/>
                <w:b/>
                <w:bCs/>
                <w:color w:val="000000"/>
                <w:sz w:val="20"/>
                <w:szCs w:val="20"/>
              </w:rPr>
            </w:pPr>
            <w:r w:rsidRPr="00D063F7">
              <w:rPr>
                <w:rFonts w:eastAsia="Times New Roman" w:cs="Times New Roman"/>
                <w:b/>
                <w:bCs/>
                <w:color w:val="000000"/>
                <w:sz w:val="20"/>
                <w:szCs w:val="20"/>
              </w:rPr>
              <w:t>Surveys Distributed</w:t>
            </w:r>
          </w:p>
        </w:tc>
        <w:tc>
          <w:tcPr>
            <w:tcW w:w="1080" w:type="dxa"/>
            <w:tcBorders>
              <w:top w:val="nil"/>
              <w:left w:val="single" w:sz="8" w:space="0" w:color="auto"/>
              <w:bottom w:val="single" w:sz="4" w:space="0" w:color="auto"/>
              <w:right w:val="single" w:sz="4" w:space="0" w:color="auto"/>
            </w:tcBorders>
            <w:shd w:val="clear" w:color="000000" w:fill="D9D9D9"/>
            <w:vAlign w:val="bottom"/>
            <w:hideMark/>
          </w:tcPr>
          <w:p w14:paraId="7996E424" w14:textId="77777777" w:rsidR="00406425" w:rsidRPr="00D063F7" w:rsidRDefault="00406425" w:rsidP="00406425">
            <w:pPr>
              <w:spacing w:before="20" w:after="20"/>
              <w:jc w:val="center"/>
              <w:rPr>
                <w:rFonts w:eastAsia="Times New Roman" w:cs="Times New Roman"/>
                <w:b/>
                <w:bCs/>
                <w:color w:val="000000"/>
                <w:sz w:val="20"/>
                <w:szCs w:val="20"/>
              </w:rPr>
            </w:pPr>
            <w:r w:rsidRPr="00D063F7">
              <w:rPr>
                <w:rFonts w:eastAsia="Times New Roman" w:cs="Times New Roman"/>
                <w:b/>
                <w:bCs/>
                <w:color w:val="000000"/>
                <w:sz w:val="20"/>
                <w:szCs w:val="20"/>
              </w:rPr>
              <w:t>Total</w:t>
            </w:r>
          </w:p>
        </w:tc>
        <w:tc>
          <w:tcPr>
            <w:tcW w:w="810" w:type="dxa"/>
            <w:tcBorders>
              <w:top w:val="nil"/>
              <w:left w:val="nil"/>
              <w:bottom w:val="single" w:sz="4" w:space="0" w:color="auto"/>
              <w:right w:val="single" w:sz="4" w:space="0" w:color="auto"/>
            </w:tcBorders>
            <w:shd w:val="clear" w:color="000000" w:fill="D9D9D9"/>
            <w:vAlign w:val="bottom"/>
            <w:hideMark/>
          </w:tcPr>
          <w:p w14:paraId="2CBB4485" w14:textId="77777777" w:rsidR="00406425" w:rsidRPr="00D063F7" w:rsidRDefault="00406425" w:rsidP="00406425">
            <w:pPr>
              <w:spacing w:before="20" w:after="20"/>
              <w:jc w:val="center"/>
              <w:rPr>
                <w:rFonts w:eastAsia="Times New Roman" w:cs="Times New Roman"/>
                <w:b/>
                <w:bCs/>
                <w:color w:val="000000"/>
                <w:sz w:val="20"/>
                <w:szCs w:val="20"/>
              </w:rPr>
            </w:pPr>
            <w:r w:rsidRPr="00D063F7">
              <w:rPr>
                <w:rFonts w:eastAsia="Times New Roman" w:cs="Times New Roman"/>
                <w:b/>
                <w:bCs/>
                <w:color w:val="000000"/>
                <w:sz w:val="20"/>
                <w:szCs w:val="20"/>
              </w:rPr>
              <w:t>Return Rate</w:t>
            </w:r>
          </w:p>
        </w:tc>
        <w:tc>
          <w:tcPr>
            <w:tcW w:w="630" w:type="dxa"/>
            <w:tcBorders>
              <w:top w:val="nil"/>
              <w:left w:val="nil"/>
              <w:bottom w:val="single" w:sz="4" w:space="0" w:color="auto"/>
              <w:right w:val="single" w:sz="4" w:space="0" w:color="auto"/>
            </w:tcBorders>
            <w:shd w:val="clear" w:color="000000" w:fill="D9D9D9"/>
            <w:vAlign w:val="bottom"/>
            <w:hideMark/>
          </w:tcPr>
          <w:p w14:paraId="27407D82" w14:textId="77777777" w:rsidR="00406425" w:rsidRPr="00D063F7" w:rsidRDefault="00406425" w:rsidP="00406425">
            <w:pPr>
              <w:spacing w:before="20" w:after="20"/>
              <w:jc w:val="center"/>
              <w:rPr>
                <w:rFonts w:eastAsia="Times New Roman" w:cs="Times New Roman"/>
                <w:b/>
                <w:bCs/>
                <w:color w:val="000000"/>
                <w:sz w:val="20"/>
                <w:szCs w:val="20"/>
              </w:rPr>
            </w:pPr>
            <w:r w:rsidRPr="00D063F7">
              <w:rPr>
                <w:rFonts w:eastAsia="Times New Roman" w:cs="Times New Roman"/>
                <w:b/>
                <w:bCs/>
                <w:color w:val="000000"/>
                <w:sz w:val="20"/>
                <w:szCs w:val="20"/>
              </w:rPr>
              <w:t>ROSI</w:t>
            </w:r>
          </w:p>
        </w:tc>
        <w:tc>
          <w:tcPr>
            <w:tcW w:w="900" w:type="dxa"/>
            <w:tcBorders>
              <w:top w:val="nil"/>
              <w:left w:val="nil"/>
              <w:bottom w:val="single" w:sz="4" w:space="0" w:color="auto"/>
              <w:right w:val="single" w:sz="4" w:space="0" w:color="auto"/>
            </w:tcBorders>
            <w:shd w:val="clear" w:color="000000" w:fill="D9D9D9"/>
            <w:vAlign w:val="bottom"/>
            <w:hideMark/>
          </w:tcPr>
          <w:p w14:paraId="701B99DF" w14:textId="77777777" w:rsidR="00406425" w:rsidRPr="00D063F7" w:rsidRDefault="00406425" w:rsidP="00406425">
            <w:pPr>
              <w:spacing w:before="20" w:after="20"/>
              <w:jc w:val="center"/>
              <w:rPr>
                <w:rFonts w:eastAsia="Times New Roman" w:cs="Times New Roman"/>
                <w:b/>
                <w:bCs/>
                <w:color w:val="000000"/>
                <w:sz w:val="20"/>
                <w:szCs w:val="20"/>
              </w:rPr>
            </w:pPr>
            <w:r w:rsidRPr="00D063F7">
              <w:rPr>
                <w:rFonts w:eastAsia="Times New Roman" w:cs="Times New Roman"/>
                <w:b/>
                <w:bCs/>
                <w:color w:val="000000"/>
                <w:sz w:val="20"/>
                <w:szCs w:val="20"/>
              </w:rPr>
              <w:t>MHSIP Youth</w:t>
            </w:r>
          </w:p>
        </w:tc>
        <w:tc>
          <w:tcPr>
            <w:tcW w:w="810" w:type="dxa"/>
            <w:tcBorders>
              <w:top w:val="nil"/>
              <w:left w:val="nil"/>
              <w:bottom w:val="single" w:sz="4" w:space="0" w:color="auto"/>
              <w:right w:val="single" w:sz="8" w:space="0" w:color="auto"/>
            </w:tcBorders>
            <w:shd w:val="clear" w:color="000000" w:fill="D9D9D9"/>
            <w:vAlign w:val="bottom"/>
            <w:hideMark/>
          </w:tcPr>
          <w:p w14:paraId="6DEB024F" w14:textId="77777777" w:rsidR="00406425" w:rsidRPr="00D063F7" w:rsidRDefault="00406425" w:rsidP="00406425">
            <w:pPr>
              <w:spacing w:before="20" w:after="20"/>
              <w:jc w:val="center"/>
              <w:rPr>
                <w:rFonts w:eastAsia="Times New Roman" w:cs="Times New Roman"/>
                <w:b/>
                <w:bCs/>
                <w:color w:val="000000"/>
                <w:sz w:val="20"/>
                <w:szCs w:val="20"/>
              </w:rPr>
            </w:pPr>
            <w:r w:rsidRPr="00D063F7">
              <w:rPr>
                <w:rFonts w:eastAsia="Times New Roman" w:cs="Times New Roman"/>
                <w:b/>
                <w:bCs/>
                <w:color w:val="000000"/>
                <w:sz w:val="20"/>
                <w:szCs w:val="20"/>
              </w:rPr>
              <w:t>MHSIP Family</w:t>
            </w:r>
          </w:p>
        </w:tc>
      </w:tr>
      <w:tr w:rsidR="00C523D9" w:rsidRPr="00D063F7" w14:paraId="5F8D0A9F" w14:textId="77777777" w:rsidTr="00D56212">
        <w:trPr>
          <w:gridAfter w:val="1"/>
          <w:wAfter w:w="1170" w:type="dxa"/>
          <w:trHeight w:val="79"/>
          <w:jc w:val="center"/>
        </w:trPr>
        <w:tc>
          <w:tcPr>
            <w:tcW w:w="1350" w:type="dxa"/>
            <w:tcBorders>
              <w:top w:val="nil"/>
              <w:left w:val="single" w:sz="4" w:space="0" w:color="auto"/>
              <w:bottom w:val="single" w:sz="4" w:space="0" w:color="auto"/>
              <w:right w:val="single" w:sz="4" w:space="0" w:color="auto"/>
            </w:tcBorders>
          </w:tcPr>
          <w:p w14:paraId="6E3FC7F0" w14:textId="77777777" w:rsidR="00C523D9" w:rsidRPr="00B97FD0" w:rsidRDefault="00C523D9" w:rsidP="00C523D9">
            <w:pPr>
              <w:spacing w:before="20" w:after="20"/>
              <w:jc w:val="right"/>
              <w:rPr>
                <w:rFonts w:eastAsia="Times New Roman" w:cs="Times New Roman"/>
                <w:color w:val="000000"/>
                <w:sz w:val="20"/>
                <w:szCs w:val="20"/>
              </w:rPr>
            </w:pPr>
            <w:r w:rsidRPr="00B97FD0">
              <w:rPr>
                <w:rFonts w:eastAsia="Times New Roman" w:cs="Times New Roman"/>
                <w:color w:val="000000"/>
                <w:sz w:val="20"/>
                <w:szCs w:val="20"/>
              </w:rPr>
              <w:t xml:space="preserve">Adams </w:t>
            </w:r>
          </w:p>
        </w:tc>
        <w:tc>
          <w:tcPr>
            <w:tcW w:w="1170" w:type="dxa"/>
            <w:tcBorders>
              <w:top w:val="nil"/>
              <w:left w:val="nil"/>
              <w:bottom w:val="single" w:sz="4" w:space="0" w:color="auto"/>
              <w:right w:val="nil"/>
            </w:tcBorders>
            <w:shd w:val="clear" w:color="auto" w:fill="auto"/>
            <w:noWrap/>
            <w:vAlign w:val="center"/>
          </w:tcPr>
          <w:p w14:paraId="1FE64431" w14:textId="4A715B1D"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53</w:t>
            </w:r>
          </w:p>
        </w:tc>
        <w:tc>
          <w:tcPr>
            <w:tcW w:w="1080" w:type="dxa"/>
            <w:tcBorders>
              <w:top w:val="nil"/>
              <w:left w:val="single" w:sz="8" w:space="0" w:color="auto"/>
              <w:bottom w:val="single" w:sz="4" w:space="0" w:color="auto"/>
              <w:right w:val="single" w:sz="4" w:space="0" w:color="auto"/>
            </w:tcBorders>
            <w:shd w:val="clear" w:color="auto" w:fill="auto"/>
            <w:noWrap/>
            <w:vAlign w:val="center"/>
          </w:tcPr>
          <w:p w14:paraId="5FD2C4F8" w14:textId="07B63D60"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44</w:t>
            </w:r>
          </w:p>
        </w:tc>
        <w:tc>
          <w:tcPr>
            <w:tcW w:w="810" w:type="dxa"/>
            <w:tcBorders>
              <w:top w:val="nil"/>
              <w:left w:val="nil"/>
              <w:bottom w:val="single" w:sz="4" w:space="0" w:color="auto"/>
              <w:right w:val="single" w:sz="4" w:space="0" w:color="auto"/>
            </w:tcBorders>
            <w:shd w:val="clear" w:color="auto" w:fill="auto"/>
            <w:noWrap/>
          </w:tcPr>
          <w:p w14:paraId="33DB4EA3" w14:textId="0AF85F92"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80%</w:t>
            </w:r>
          </w:p>
        </w:tc>
        <w:tc>
          <w:tcPr>
            <w:tcW w:w="630" w:type="dxa"/>
            <w:tcBorders>
              <w:top w:val="nil"/>
              <w:left w:val="nil"/>
              <w:bottom w:val="single" w:sz="4" w:space="0" w:color="auto"/>
              <w:right w:val="single" w:sz="4" w:space="0" w:color="auto"/>
            </w:tcBorders>
            <w:shd w:val="clear" w:color="auto" w:fill="auto"/>
            <w:noWrap/>
            <w:vAlign w:val="center"/>
          </w:tcPr>
          <w:p w14:paraId="7F64964F" w14:textId="76F948C1" w:rsidR="00E3175E" w:rsidRPr="001E50C3" w:rsidRDefault="00E3175E" w:rsidP="00E3175E">
            <w:pPr>
              <w:spacing w:before="20" w:after="20"/>
              <w:jc w:val="center"/>
              <w:rPr>
                <w:rFonts w:eastAsia="Times New Roman" w:cs="Times New Roman"/>
                <w:color w:val="000000"/>
                <w:sz w:val="20"/>
                <w:szCs w:val="20"/>
              </w:rPr>
            </w:pPr>
            <w:r>
              <w:rPr>
                <w:rFonts w:eastAsia="Times New Roman" w:cs="Times New Roman"/>
                <w:color w:val="000000"/>
                <w:sz w:val="20"/>
                <w:szCs w:val="20"/>
              </w:rPr>
              <w:t>23</w:t>
            </w:r>
          </w:p>
        </w:tc>
        <w:tc>
          <w:tcPr>
            <w:tcW w:w="900" w:type="dxa"/>
            <w:tcBorders>
              <w:top w:val="nil"/>
              <w:left w:val="nil"/>
              <w:bottom w:val="single" w:sz="4" w:space="0" w:color="auto"/>
              <w:right w:val="single" w:sz="4" w:space="0" w:color="auto"/>
            </w:tcBorders>
            <w:shd w:val="clear" w:color="auto" w:fill="auto"/>
            <w:noWrap/>
            <w:vAlign w:val="center"/>
          </w:tcPr>
          <w:p w14:paraId="50E73F65" w14:textId="792AEB17" w:rsidR="00D22046" w:rsidRPr="001E50C3" w:rsidRDefault="00D22046" w:rsidP="00D22046">
            <w:pPr>
              <w:spacing w:before="20" w:after="20"/>
              <w:jc w:val="center"/>
              <w:rPr>
                <w:rFonts w:eastAsia="Times New Roman" w:cs="Times New Roman"/>
                <w:color w:val="000000"/>
                <w:sz w:val="20"/>
                <w:szCs w:val="20"/>
              </w:rPr>
            </w:pPr>
            <w:r>
              <w:rPr>
                <w:rFonts w:eastAsia="Times New Roman" w:cs="Times New Roman"/>
                <w:color w:val="000000"/>
                <w:sz w:val="20"/>
                <w:szCs w:val="20"/>
              </w:rPr>
              <w:t>14</w:t>
            </w:r>
          </w:p>
        </w:tc>
        <w:tc>
          <w:tcPr>
            <w:tcW w:w="810" w:type="dxa"/>
            <w:tcBorders>
              <w:top w:val="nil"/>
              <w:left w:val="nil"/>
              <w:bottom w:val="single" w:sz="4" w:space="0" w:color="auto"/>
              <w:right w:val="single" w:sz="8" w:space="0" w:color="auto"/>
            </w:tcBorders>
            <w:shd w:val="clear" w:color="auto" w:fill="auto"/>
            <w:noWrap/>
            <w:vAlign w:val="center"/>
          </w:tcPr>
          <w:p w14:paraId="5277F8B5" w14:textId="2C1688C4"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7</w:t>
            </w:r>
          </w:p>
        </w:tc>
      </w:tr>
      <w:tr w:rsidR="00C523D9" w:rsidRPr="00D063F7" w14:paraId="38B399D2" w14:textId="77777777" w:rsidTr="00D56212">
        <w:trPr>
          <w:gridAfter w:val="1"/>
          <w:wAfter w:w="1170" w:type="dxa"/>
          <w:trHeight w:val="79"/>
          <w:jc w:val="center"/>
        </w:trPr>
        <w:tc>
          <w:tcPr>
            <w:tcW w:w="1350" w:type="dxa"/>
            <w:tcBorders>
              <w:top w:val="nil"/>
              <w:left w:val="single" w:sz="4" w:space="0" w:color="auto"/>
              <w:bottom w:val="single" w:sz="4" w:space="0" w:color="auto"/>
              <w:right w:val="single" w:sz="4" w:space="0" w:color="auto"/>
            </w:tcBorders>
          </w:tcPr>
          <w:p w14:paraId="40DD71EB" w14:textId="77777777" w:rsidR="00C523D9" w:rsidRPr="00B97FD0" w:rsidRDefault="00C523D9" w:rsidP="00C523D9">
            <w:pPr>
              <w:spacing w:before="20" w:after="20"/>
              <w:jc w:val="right"/>
              <w:rPr>
                <w:rFonts w:eastAsia="Times New Roman" w:cs="Times New Roman"/>
                <w:color w:val="000000"/>
                <w:sz w:val="20"/>
                <w:szCs w:val="20"/>
              </w:rPr>
            </w:pPr>
            <w:r w:rsidRPr="00B97FD0">
              <w:rPr>
                <w:rFonts w:eastAsia="Times New Roman" w:cs="Times New Roman"/>
                <w:color w:val="000000"/>
                <w:sz w:val="20"/>
                <w:szCs w:val="20"/>
              </w:rPr>
              <w:t>Green Lake</w:t>
            </w:r>
          </w:p>
        </w:tc>
        <w:tc>
          <w:tcPr>
            <w:tcW w:w="1170" w:type="dxa"/>
            <w:tcBorders>
              <w:top w:val="nil"/>
              <w:left w:val="nil"/>
              <w:bottom w:val="single" w:sz="4" w:space="0" w:color="auto"/>
              <w:right w:val="nil"/>
            </w:tcBorders>
            <w:shd w:val="clear" w:color="auto" w:fill="auto"/>
            <w:noWrap/>
            <w:vAlign w:val="center"/>
          </w:tcPr>
          <w:p w14:paraId="0A681D64" w14:textId="6261EAEF"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21</w:t>
            </w:r>
          </w:p>
        </w:tc>
        <w:tc>
          <w:tcPr>
            <w:tcW w:w="1080" w:type="dxa"/>
            <w:tcBorders>
              <w:top w:val="nil"/>
              <w:left w:val="single" w:sz="8" w:space="0" w:color="auto"/>
              <w:bottom w:val="single" w:sz="4" w:space="0" w:color="auto"/>
              <w:right w:val="single" w:sz="4" w:space="0" w:color="auto"/>
            </w:tcBorders>
            <w:shd w:val="clear" w:color="auto" w:fill="auto"/>
            <w:noWrap/>
            <w:vAlign w:val="center"/>
          </w:tcPr>
          <w:p w14:paraId="573C30B6" w14:textId="56FFE168"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17</w:t>
            </w:r>
          </w:p>
        </w:tc>
        <w:tc>
          <w:tcPr>
            <w:tcW w:w="810" w:type="dxa"/>
            <w:tcBorders>
              <w:top w:val="nil"/>
              <w:left w:val="nil"/>
              <w:bottom w:val="single" w:sz="4" w:space="0" w:color="auto"/>
              <w:right w:val="single" w:sz="4" w:space="0" w:color="auto"/>
            </w:tcBorders>
            <w:shd w:val="clear" w:color="auto" w:fill="auto"/>
            <w:noWrap/>
          </w:tcPr>
          <w:p w14:paraId="3B25967A" w14:textId="272F01F9"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81%</w:t>
            </w:r>
          </w:p>
        </w:tc>
        <w:tc>
          <w:tcPr>
            <w:tcW w:w="630" w:type="dxa"/>
            <w:tcBorders>
              <w:top w:val="nil"/>
              <w:left w:val="nil"/>
              <w:bottom w:val="single" w:sz="4" w:space="0" w:color="auto"/>
              <w:right w:val="single" w:sz="4" w:space="0" w:color="auto"/>
            </w:tcBorders>
            <w:shd w:val="clear" w:color="auto" w:fill="auto"/>
            <w:noWrap/>
            <w:vAlign w:val="center"/>
          </w:tcPr>
          <w:p w14:paraId="2C0A906D" w14:textId="228D961A" w:rsidR="00C523D9" w:rsidRPr="001E50C3" w:rsidRDefault="00945694"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7</w:t>
            </w:r>
          </w:p>
        </w:tc>
        <w:tc>
          <w:tcPr>
            <w:tcW w:w="900" w:type="dxa"/>
            <w:tcBorders>
              <w:top w:val="nil"/>
              <w:left w:val="nil"/>
              <w:bottom w:val="single" w:sz="4" w:space="0" w:color="auto"/>
              <w:right w:val="single" w:sz="4" w:space="0" w:color="auto"/>
            </w:tcBorders>
            <w:shd w:val="clear" w:color="auto" w:fill="auto"/>
            <w:noWrap/>
            <w:vAlign w:val="center"/>
          </w:tcPr>
          <w:p w14:paraId="2C5371BA" w14:textId="7E89BAB3" w:rsidR="00C523D9" w:rsidRPr="001E50C3" w:rsidRDefault="00D22046"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2</w:t>
            </w:r>
          </w:p>
        </w:tc>
        <w:tc>
          <w:tcPr>
            <w:tcW w:w="810" w:type="dxa"/>
            <w:tcBorders>
              <w:top w:val="nil"/>
              <w:left w:val="nil"/>
              <w:bottom w:val="single" w:sz="4" w:space="0" w:color="auto"/>
              <w:right w:val="single" w:sz="8" w:space="0" w:color="auto"/>
            </w:tcBorders>
            <w:shd w:val="clear" w:color="auto" w:fill="auto"/>
            <w:noWrap/>
            <w:vAlign w:val="center"/>
          </w:tcPr>
          <w:p w14:paraId="183EB507" w14:textId="778992F4"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8</w:t>
            </w:r>
          </w:p>
        </w:tc>
      </w:tr>
      <w:tr w:rsidR="00C523D9" w:rsidRPr="00D063F7" w14:paraId="01A53FA7" w14:textId="77777777" w:rsidTr="00D56212">
        <w:trPr>
          <w:gridAfter w:val="1"/>
          <w:wAfter w:w="1170" w:type="dxa"/>
          <w:trHeight w:val="79"/>
          <w:jc w:val="center"/>
        </w:trPr>
        <w:tc>
          <w:tcPr>
            <w:tcW w:w="1350" w:type="dxa"/>
            <w:tcBorders>
              <w:top w:val="nil"/>
              <w:left w:val="single" w:sz="4" w:space="0" w:color="auto"/>
              <w:bottom w:val="single" w:sz="4" w:space="0" w:color="auto"/>
              <w:right w:val="single" w:sz="4" w:space="0" w:color="auto"/>
            </w:tcBorders>
          </w:tcPr>
          <w:p w14:paraId="5D20E3AE" w14:textId="77777777" w:rsidR="00C523D9" w:rsidRDefault="00C523D9" w:rsidP="00C523D9">
            <w:pPr>
              <w:spacing w:before="20" w:after="20"/>
              <w:jc w:val="right"/>
              <w:rPr>
                <w:rFonts w:eastAsia="Times New Roman" w:cs="Times New Roman"/>
                <w:color w:val="000000"/>
                <w:sz w:val="20"/>
                <w:szCs w:val="20"/>
              </w:rPr>
            </w:pPr>
            <w:r w:rsidRPr="00B97FD0">
              <w:rPr>
                <w:rFonts w:eastAsia="Times New Roman" w:cs="Times New Roman"/>
                <w:color w:val="000000"/>
                <w:sz w:val="20"/>
                <w:szCs w:val="20"/>
              </w:rPr>
              <w:t>Juneau</w:t>
            </w:r>
          </w:p>
        </w:tc>
        <w:tc>
          <w:tcPr>
            <w:tcW w:w="1170" w:type="dxa"/>
            <w:tcBorders>
              <w:top w:val="nil"/>
              <w:left w:val="nil"/>
              <w:bottom w:val="single" w:sz="4" w:space="0" w:color="auto"/>
              <w:right w:val="nil"/>
            </w:tcBorders>
            <w:shd w:val="clear" w:color="auto" w:fill="auto"/>
            <w:noWrap/>
            <w:vAlign w:val="center"/>
          </w:tcPr>
          <w:p w14:paraId="51CB749C" w14:textId="6C8ED172"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54</w:t>
            </w:r>
          </w:p>
        </w:tc>
        <w:tc>
          <w:tcPr>
            <w:tcW w:w="1080" w:type="dxa"/>
            <w:tcBorders>
              <w:top w:val="nil"/>
              <w:left w:val="single" w:sz="8" w:space="0" w:color="auto"/>
              <w:bottom w:val="single" w:sz="4" w:space="0" w:color="auto"/>
              <w:right w:val="single" w:sz="4" w:space="0" w:color="auto"/>
            </w:tcBorders>
            <w:shd w:val="clear" w:color="auto" w:fill="auto"/>
            <w:noWrap/>
            <w:vAlign w:val="center"/>
          </w:tcPr>
          <w:p w14:paraId="05455BD1" w14:textId="03358C0D"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41</w:t>
            </w:r>
          </w:p>
        </w:tc>
        <w:tc>
          <w:tcPr>
            <w:tcW w:w="810" w:type="dxa"/>
            <w:tcBorders>
              <w:top w:val="nil"/>
              <w:left w:val="nil"/>
              <w:bottom w:val="single" w:sz="4" w:space="0" w:color="auto"/>
              <w:right w:val="single" w:sz="4" w:space="0" w:color="auto"/>
            </w:tcBorders>
            <w:shd w:val="clear" w:color="auto" w:fill="auto"/>
            <w:noWrap/>
          </w:tcPr>
          <w:p w14:paraId="50E01DEB" w14:textId="426E6B56"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76%</w:t>
            </w:r>
          </w:p>
        </w:tc>
        <w:tc>
          <w:tcPr>
            <w:tcW w:w="630" w:type="dxa"/>
            <w:tcBorders>
              <w:top w:val="nil"/>
              <w:left w:val="nil"/>
              <w:bottom w:val="single" w:sz="4" w:space="0" w:color="auto"/>
              <w:right w:val="single" w:sz="4" w:space="0" w:color="auto"/>
            </w:tcBorders>
            <w:shd w:val="clear" w:color="auto" w:fill="auto"/>
            <w:noWrap/>
            <w:vAlign w:val="center"/>
          </w:tcPr>
          <w:p w14:paraId="40E894AA" w14:textId="7C5C4EA0" w:rsidR="00C523D9" w:rsidRPr="001E50C3" w:rsidRDefault="00945694"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29</w:t>
            </w:r>
          </w:p>
        </w:tc>
        <w:tc>
          <w:tcPr>
            <w:tcW w:w="900" w:type="dxa"/>
            <w:tcBorders>
              <w:top w:val="nil"/>
              <w:left w:val="nil"/>
              <w:bottom w:val="single" w:sz="4" w:space="0" w:color="auto"/>
              <w:right w:val="single" w:sz="4" w:space="0" w:color="auto"/>
            </w:tcBorders>
            <w:shd w:val="clear" w:color="auto" w:fill="auto"/>
            <w:noWrap/>
            <w:vAlign w:val="center"/>
          </w:tcPr>
          <w:p w14:paraId="359C24DC" w14:textId="5DB9DB8D" w:rsidR="00C523D9" w:rsidRPr="001E50C3" w:rsidRDefault="0033270A"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6</w:t>
            </w:r>
          </w:p>
        </w:tc>
        <w:tc>
          <w:tcPr>
            <w:tcW w:w="810" w:type="dxa"/>
            <w:tcBorders>
              <w:top w:val="nil"/>
              <w:left w:val="nil"/>
              <w:bottom w:val="single" w:sz="4" w:space="0" w:color="auto"/>
              <w:right w:val="single" w:sz="8" w:space="0" w:color="auto"/>
            </w:tcBorders>
            <w:shd w:val="clear" w:color="auto" w:fill="auto"/>
            <w:noWrap/>
            <w:vAlign w:val="center"/>
          </w:tcPr>
          <w:p w14:paraId="423EE35D" w14:textId="73D78CFA"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6</w:t>
            </w:r>
          </w:p>
        </w:tc>
      </w:tr>
      <w:tr w:rsidR="00C523D9" w14:paraId="4585BA5D" w14:textId="77777777" w:rsidTr="00D56212">
        <w:trPr>
          <w:gridAfter w:val="1"/>
          <w:wAfter w:w="1170" w:type="dxa"/>
          <w:trHeight w:val="79"/>
          <w:jc w:val="center"/>
        </w:trPr>
        <w:tc>
          <w:tcPr>
            <w:tcW w:w="1350" w:type="dxa"/>
            <w:tcBorders>
              <w:top w:val="nil"/>
              <w:left w:val="single" w:sz="4" w:space="0" w:color="auto"/>
              <w:bottom w:val="single" w:sz="4" w:space="0" w:color="auto"/>
              <w:right w:val="single" w:sz="4" w:space="0" w:color="auto"/>
            </w:tcBorders>
          </w:tcPr>
          <w:p w14:paraId="3B87AD7B" w14:textId="77777777" w:rsidR="00C523D9" w:rsidRDefault="00C523D9" w:rsidP="00C523D9">
            <w:pPr>
              <w:spacing w:before="20" w:after="20"/>
              <w:jc w:val="right"/>
              <w:rPr>
                <w:rFonts w:eastAsia="Times New Roman" w:cs="Times New Roman"/>
                <w:color w:val="000000"/>
                <w:sz w:val="20"/>
                <w:szCs w:val="20"/>
              </w:rPr>
            </w:pPr>
            <w:r>
              <w:rPr>
                <w:rFonts w:eastAsia="Times New Roman" w:cs="Times New Roman"/>
                <w:color w:val="000000"/>
                <w:sz w:val="20"/>
                <w:szCs w:val="20"/>
              </w:rPr>
              <w:t>Marquette</w:t>
            </w:r>
          </w:p>
        </w:tc>
        <w:tc>
          <w:tcPr>
            <w:tcW w:w="1170" w:type="dxa"/>
            <w:tcBorders>
              <w:top w:val="nil"/>
              <w:left w:val="nil"/>
              <w:bottom w:val="single" w:sz="4" w:space="0" w:color="auto"/>
              <w:right w:val="nil"/>
            </w:tcBorders>
            <w:shd w:val="clear" w:color="auto" w:fill="auto"/>
            <w:noWrap/>
            <w:vAlign w:val="center"/>
          </w:tcPr>
          <w:p w14:paraId="5F1709EB" w14:textId="6FBAAE7B"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23</w:t>
            </w:r>
          </w:p>
        </w:tc>
        <w:tc>
          <w:tcPr>
            <w:tcW w:w="1080" w:type="dxa"/>
            <w:tcBorders>
              <w:top w:val="nil"/>
              <w:left w:val="single" w:sz="8" w:space="0" w:color="auto"/>
              <w:bottom w:val="single" w:sz="4" w:space="0" w:color="auto"/>
              <w:right w:val="single" w:sz="4" w:space="0" w:color="auto"/>
            </w:tcBorders>
            <w:shd w:val="clear" w:color="auto" w:fill="auto"/>
            <w:noWrap/>
            <w:vAlign w:val="center"/>
          </w:tcPr>
          <w:p w14:paraId="11E4778E" w14:textId="7D7DAFA4"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14</w:t>
            </w:r>
          </w:p>
        </w:tc>
        <w:tc>
          <w:tcPr>
            <w:tcW w:w="810" w:type="dxa"/>
            <w:tcBorders>
              <w:top w:val="nil"/>
              <w:left w:val="nil"/>
              <w:bottom w:val="single" w:sz="4" w:space="0" w:color="auto"/>
              <w:right w:val="single" w:sz="4" w:space="0" w:color="auto"/>
            </w:tcBorders>
            <w:shd w:val="clear" w:color="auto" w:fill="auto"/>
            <w:noWrap/>
          </w:tcPr>
          <w:p w14:paraId="04CB4DBE" w14:textId="38FF3BBA"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61%</w:t>
            </w:r>
          </w:p>
        </w:tc>
        <w:tc>
          <w:tcPr>
            <w:tcW w:w="630" w:type="dxa"/>
            <w:tcBorders>
              <w:top w:val="nil"/>
              <w:left w:val="nil"/>
              <w:bottom w:val="single" w:sz="4" w:space="0" w:color="auto"/>
              <w:right w:val="single" w:sz="4" w:space="0" w:color="auto"/>
            </w:tcBorders>
            <w:shd w:val="clear" w:color="auto" w:fill="auto"/>
            <w:noWrap/>
            <w:vAlign w:val="center"/>
          </w:tcPr>
          <w:p w14:paraId="06722C9F" w14:textId="7C413A25" w:rsidR="00C523D9" w:rsidRPr="001E50C3" w:rsidRDefault="00945694"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5</w:t>
            </w:r>
          </w:p>
        </w:tc>
        <w:tc>
          <w:tcPr>
            <w:tcW w:w="900" w:type="dxa"/>
            <w:tcBorders>
              <w:top w:val="nil"/>
              <w:left w:val="nil"/>
              <w:bottom w:val="single" w:sz="4" w:space="0" w:color="auto"/>
              <w:right w:val="single" w:sz="4" w:space="0" w:color="auto"/>
            </w:tcBorders>
            <w:shd w:val="clear" w:color="auto" w:fill="auto"/>
            <w:noWrap/>
            <w:vAlign w:val="center"/>
          </w:tcPr>
          <w:p w14:paraId="652684E2" w14:textId="3E289B85" w:rsidR="00C523D9" w:rsidRPr="001E50C3" w:rsidRDefault="0033270A"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7</w:t>
            </w:r>
          </w:p>
        </w:tc>
        <w:tc>
          <w:tcPr>
            <w:tcW w:w="810" w:type="dxa"/>
            <w:tcBorders>
              <w:top w:val="nil"/>
              <w:left w:val="nil"/>
              <w:bottom w:val="single" w:sz="4" w:space="0" w:color="auto"/>
              <w:right w:val="single" w:sz="8" w:space="0" w:color="auto"/>
            </w:tcBorders>
            <w:shd w:val="clear" w:color="auto" w:fill="auto"/>
            <w:noWrap/>
            <w:vAlign w:val="center"/>
          </w:tcPr>
          <w:p w14:paraId="11C4C9FD" w14:textId="2F485A38"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2</w:t>
            </w:r>
          </w:p>
        </w:tc>
      </w:tr>
      <w:tr w:rsidR="00C523D9" w:rsidRPr="00D063F7" w14:paraId="4DA3ABFE" w14:textId="77777777" w:rsidTr="00D56212">
        <w:trPr>
          <w:gridAfter w:val="1"/>
          <w:wAfter w:w="1170" w:type="dxa"/>
          <w:trHeight w:val="79"/>
          <w:jc w:val="center"/>
        </w:trPr>
        <w:tc>
          <w:tcPr>
            <w:tcW w:w="1350" w:type="dxa"/>
            <w:tcBorders>
              <w:top w:val="nil"/>
              <w:left w:val="single" w:sz="4" w:space="0" w:color="auto"/>
              <w:bottom w:val="single" w:sz="4" w:space="0" w:color="auto"/>
              <w:right w:val="single" w:sz="4" w:space="0" w:color="auto"/>
            </w:tcBorders>
          </w:tcPr>
          <w:p w14:paraId="364B5841" w14:textId="77777777" w:rsidR="00C523D9" w:rsidRPr="00B97FD0" w:rsidRDefault="00C523D9" w:rsidP="00C523D9">
            <w:pPr>
              <w:spacing w:before="20" w:after="20"/>
              <w:jc w:val="right"/>
              <w:rPr>
                <w:rFonts w:eastAsia="Times New Roman" w:cs="Times New Roman"/>
                <w:color w:val="000000"/>
                <w:sz w:val="20"/>
                <w:szCs w:val="20"/>
              </w:rPr>
            </w:pPr>
            <w:r>
              <w:rPr>
                <w:rFonts w:eastAsia="Times New Roman" w:cs="Times New Roman"/>
                <w:color w:val="000000"/>
                <w:sz w:val="20"/>
                <w:szCs w:val="20"/>
              </w:rPr>
              <w:t>Waupaca</w:t>
            </w:r>
          </w:p>
        </w:tc>
        <w:tc>
          <w:tcPr>
            <w:tcW w:w="1170" w:type="dxa"/>
            <w:tcBorders>
              <w:top w:val="nil"/>
              <w:left w:val="nil"/>
              <w:bottom w:val="single" w:sz="4" w:space="0" w:color="auto"/>
              <w:right w:val="nil"/>
            </w:tcBorders>
            <w:shd w:val="clear" w:color="auto" w:fill="auto"/>
            <w:noWrap/>
            <w:vAlign w:val="center"/>
          </w:tcPr>
          <w:p w14:paraId="0385809F" w14:textId="27B06FAE"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31</w:t>
            </w:r>
          </w:p>
        </w:tc>
        <w:tc>
          <w:tcPr>
            <w:tcW w:w="1080" w:type="dxa"/>
            <w:tcBorders>
              <w:top w:val="nil"/>
              <w:left w:val="single" w:sz="8" w:space="0" w:color="auto"/>
              <w:bottom w:val="single" w:sz="4" w:space="0" w:color="auto"/>
              <w:right w:val="single" w:sz="4" w:space="0" w:color="auto"/>
            </w:tcBorders>
            <w:shd w:val="clear" w:color="auto" w:fill="auto"/>
            <w:noWrap/>
            <w:vAlign w:val="center"/>
          </w:tcPr>
          <w:p w14:paraId="33A4006C" w14:textId="7C062274"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14</w:t>
            </w:r>
          </w:p>
        </w:tc>
        <w:tc>
          <w:tcPr>
            <w:tcW w:w="810" w:type="dxa"/>
            <w:tcBorders>
              <w:top w:val="nil"/>
              <w:left w:val="nil"/>
              <w:bottom w:val="single" w:sz="4" w:space="0" w:color="auto"/>
              <w:right w:val="single" w:sz="4" w:space="0" w:color="auto"/>
            </w:tcBorders>
            <w:shd w:val="clear" w:color="auto" w:fill="auto"/>
            <w:noWrap/>
          </w:tcPr>
          <w:p w14:paraId="35B0EC9A" w14:textId="79E372D8"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45%</w:t>
            </w:r>
          </w:p>
        </w:tc>
        <w:tc>
          <w:tcPr>
            <w:tcW w:w="630" w:type="dxa"/>
            <w:tcBorders>
              <w:top w:val="nil"/>
              <w:left w:val="nil"/>
              <w:bottom w:val="single" w:sz="4" w:space="0" w:color="auto"/>
              <w:right w:val="single" w:sz="4" w:space="0" w:color="auto"/>
            </w:tcBorders>
            <w:shd w:val="clear" w:color="auto" w:fill="auto"/>
            <w:noWrap/>
            <w:vAlign w:val="center"/>
          </w:tcPr>
          <w:p w14:paraId="5F71A0B7" w14:textId="56C95CB7" w:rsidR="00C523D9" w:rsidRPr="001E50C3" w:rsidRDefault="00085DE8"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6</w:t>
            </w:r>
          </w:p>
        </w:tc>
        <w:tc>
          <w:tcPr>
            <w:tcW w:w="900" w:type="dxa"/>
            <w:tcBorders>
              <w:top w:val="nil"/>
              <w:left w:val="nil"/>
              <w:bottom w:val="single" w:sz="4" w:space="0" w:color="auto"/>
              <w:right w:val="single" w:sz="4" w:space="0" w:color="auto"/>
            </w:tcBorders>
            <w:shd w:val="clear" w:color="auto" w:fill="auto"/>
            <w:noWrap/>
            <w:vAlign w:val="center"/>
          </w:tcPr>
          <w:p w14:paraId="252F8557" w14:textId="44796D28" w:rsidR="00C523D9" w:rsidRPr="001E50C3" w:rsidRDefault="0033270A"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5</w:t>
            </w:r>
          </w:p>
        </w:tc>
        <w:tc>
          <w:tcPr>
            <w:tcW w:w="810" w:type="dxa"/>
            <w:tcBorders>
              <w:top w:val="nil"/>
              <w:left w:val="nil"/>
              <w:bottom w:val="single" w:sz="4" w:space="0" w:color="auto"/>
              <w:right w:val="single" w:sz="8" w:space="0" w:color="auto"/>
            </w:tcBorders>
            <w:shd w:val="clear" w:color="auto" w:fill="auto"/>
            <w:noWrap/>
            <w:vAlign w:val="center"/>
          </w:tcPr>
          <w:p w14:paraId="2B1B33EC" w14:textId="05B9D284"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3</w:t>
            </w:r>
          </w:p>
        </w:tc>
      </w:tr>
      <w:tr w:rsidR="00C523D9" w:rsidRPr="00D063F7" w14:paraId="5EEE0903" w14:textId="77777777" w:rsidTr="00D56212">
        <w:trPr>
          <w:gridAfter w:val="1"/>
          <w:wAfter w:w="1170" w:type="dxa"/>
          <w:trHeight w:val="79"/>
          <w:jc w:val="center"/>
        </w:trPr>
        <w:tc>
          <w:tcPr>
            <w:tcW w:w="1350" w:type="dxa"/>
            <w:tcBorders>
              <w:top w:val="single" w:sz="4" w:space="0" w:color="auto"/>
              <w:left w:val="single" w:sz="4" w:space="0" w:color="auto"/>
              <w:bottom w:val="single" w:sz="18" w:space="0" w:color="auto"/>
              <w:right w:val="single" w:sz="4" w:space="0" w:color="auto"/>
            </w:tcBorders>
          </w:tcPr>
          <w:p w14:paraId="1B09FF26" w14:textId="77777777" w:rsidR="00C523D9" w:rsidRPr="00B97FD0" w:rsidRDefault="00C523D9" w:rsidP="00C523D9">
            <w:pPr>
              <w:spacing w:before="20" w:after="20"/>
              <w:jc w:val="right"/>
              <w:rPr>
                <w:rFonts w:eastAsia="Times New Roman" w:cs="Times New Roman"/>
                <w:color w:val="000000"/>
                <w:sz w:val="20"/>
                <w:szCs w:val="20"/>
              </w:rPr>
            </w:pPr>
            <w:r w:rsidRPr="00B97FD0">
              <w:rPr>
                <w:rFonts w:eastAsia="Times New Roman" w:cs="Times New Roman"/>
                <w:color w:val="000000"/>
                <w:sz w:val="20"/>
                <w:szCs w:val="20"/>
              </w:rPr>
              <w:t>Waushara</w:t>
            </w:r>
          </w:p>
        </w:tc>
        <w:tc>
          <w:tcPr>
            <w:tcW w:w="1170" w:type="dxa"/>
            <w:tcBorders>
              <w:top w:val="single" w:sz="4" w:space="0" w:color="auto"/>
              <w:left w:val="nil"/>
              <w:bottom w:val="single" w:sz="18" w:space="0" w:color="auto"/>
              <w:right w:val="nil"/>
            </w:tcBorders>
            <w:shd w:val="clear" w:color="auto" w:fill="auto"/>
            <w:noWrap/>
            <w:vAlign w:val="center"/>
          </w:tcPr>
          <w:p w14:paraId="698E2068" w14:textId="502526BD"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30</w:t>
            </w:r>
          </w:p>
        </w:tc>
        <w:tc>
          <w:tcPr>
            <w:tcW w:w="1080" w:type="dxa"/>
            <w:tcBorders>
              <w:top w:val="single" w:sz="4" w:space="0" w:color="auto"/>
              <w:left w:val="single" w:sz="8" w:space="0" w:color="auto"/>
              <w:bottom w:val="single" w:sz="18" w:space="0" w:color="auto"/>
              <w:right w:val="single" w:sz="4" w:space="0" w:color="auto"/>
            </w:tcBorders>
            <w:shd w:val="clear" w:color="auto" w:fill="auto"/>
            <w:noWrap/>
            <w:vAlign w:val="center"/>
          </w:tcPr>
          <w:p w14:paraId="0C7E1A30" w14:textId="4B0C4434"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23</w:t>
            </w:r>
          </w:p>
        </w:tc>
        <w:tc>
          <w:tcPr>
            <w:tcW w:w="810" w:type="dxa"/>
            <w:tcBorders>
              <w:top w:val="single" w:sz="4" w:space="0" w:color="auto"/>
              <w:left w:val="nil"/>
              <w:bottom w:val="single" w:sz="18" w:space="0" w:color="auto"/>
              <w:right w:val="single" w:sz="4" w:space="0" w:color="auto"/>
            </w:tcBorders>
            <w:shd w:val="clear" w:color="auto" w:fill="auto"/>
            <w:noWrap/>
          </w:tcPr>
          <w:p w14:paraId="5CBF6632" w14:textId="7F211CF6"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77%</w:t>
            </w:r>
          </w:p>
        </w:tc>
        <w:tc>
          <w:tcPr>
            <w:tcW w:w="630" w:type="dxa"/>
            <w:tcBorders>
              <w:top w:val="single" w:sz="4" w:space="0" w:color="auto"/>
              <w:left w:val="nil"/>
              <w:bottom w:val="single" w:sz="18" w:space="0" w:color="auto"/>
              <w:right w:val="single" w:sz="4" w:space="0" w:color="auto"/>
            </w:tcBorders>
            <w:shd w:val="clear" w:color="auto" w:fill="auto"/>
            <w:noWrap/>
            <w:vAlign w:val="center"/>
          </w:tcPr>
          <w:p w14:paraId="35C0864C" w14:textId="6454A343" w:rsidR="00C523D9" w:rsidRPr="001E50C3" w:rsidRDefault="00085DE8"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14</w:t>
            </w:r>
          </w:p>
        </w:tc>
        <w:tc>
          <w:tcPr>
            <w:tcW w:w="900" w:type="dxa"/>
            <w:tcBorders>
              <w:top w:val="single" w:sz="4" w:space="0" w:color="auto"/>
              <w:left w:val="nil"/>
              <w:bottom w:val="single" w:sz="18" w:space="0" w:color="auto"/>
              <w:right w:val="single" w:sz="4" w:space="0" w:color="auto"/>
            </w:tcBorders>
            <w:shd w:val="clear" w:color="auto" w:fill="auto"/>
            <w:noWrap/>
            <w:vAlign w:val="center"/>
          </w:tcPr>
          <w:p w14:paraId="35ECEE4C" w14:textId="6B27BB69" w:rsidR="00C523D9" w:rsidRPr="001E50C3" w:rsidRDefault="00575905"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6</w:t>
            </w:r>
          </w:p>
        </w:tc>
        <w:tc>
          <w:tcPr>
            <w:tcW w:w="810" w:type="dxa"/>
            <w:tcBorders>
              <w:top w:val="single" w:sz="4" w:space="0" w:color="auto"/>
              <w:left w:val="nil"/>
              <w:bottom w:val="single" w:sz="18" w:space="0" w:color="auto"/>
              <w:right w:val="single" w:sz="8" w:space="0" w:color="auto"/>
            </w:tcBorders>
            <w:shd w:val="clear" w:color="auto" w:fill="auto"/>
            <w:noWrap/>
            <w:vAlign w:val="center"/>
          </w:tcPr>
          <w:p w14:paraId="5D7EA789" w14:textId="44CDBFF6" w:rsidR="00C523D9" w:rsidRPr="001E50C3" w:rsidRDefault="00C523D9" w:rsidP="00C523D9">
            <w:pPr>
              <w:spacing w:before="20" w:after="20"/>
              <w:jc w:val="center"/>
              <w:rPr>
                <w:rFonts w:eastAsia="Times New Roman" w:cs="Times New Roman"/>
                <w:color w:val="000000"/>
                <w:sz w:val="20"/>
                <w:szCs w:val="20"/>
              </w:rPr>
            </w:pPr>
            <w:r>
              <w:rPr>
                <w:rFonts w:eastAsia="Times New Roman" w:cs="Times New Roman"/>
                <w:color w:val="000000"/>
                <w:sz w:val="20"/>
                <w:szCs w:val="20"/>
              </w:rPr>
              <w:t>3</w:t>
            </w:r>
          </w:p>
        </w:tc>
      </w:tr>
      <w:tr w:rsidR="00C523D9" w:rsidRPr="00D063F7" w14:paraId="799B7F24" w14:textId="77777777" w:rsidTr="00D56212">
        <w:trPr>
          <w:gridAfter w:val="1"/>
          <w:wAfter w:w="1170" w:type="dxa"/>
          <w:trHeight w:val="69"/>
          <w:jc w:val="center"/>
        </w:trPr>
        <w:tc>
          <w:tcPr>
            <w:tcW w:w="1350" w:type="dxa"/>
            <w:tcBorders>
              <w:top w:val="single" w:sz="18" w:space="0" w:color="auto"/>
              <w:left w:val="single" w:sz="4" w:space="0" w:color="auto"/>
              <w:bottom w:val="single" w:sz="4" w:space="0" w:color="auto"/>
              <w:right w:val="single" w:sz="4" w:space="0" w:color="auto"/>
            </w:tcBorders>
          </w:tcPr>
          <w:p w14:paraId="6CDC948D" w14:textId="77777777" w:rsidR="00C523D9" w:rsidRPr="00B97FD0" w:rsidRDefault="00C523D9" w:rsidP="00C523D9">
            <w:pPr>
              <w:spacing w:before="20" w:after="20"/>
              <w:jc w:val="right"/>
              <w:rPr>
                <w:rFonts w:eastAsia="Times New Roman" w:cs="Times New Roman"/>
                <w:b/>
                <w:bCs/>
                <w:color w:val="000000"/>
                <w:sz w:val="20"/>
                <w:szCs w:val="20"/>
              </w:rPr>
            </w:pPr>
            <w:r w:rsidRPr="00B97FD0">
              <w:rPr>
                <w:rFonts w:eastAsia="Times New Roman" w:cs="Times New Roman"/>
                <w:b/>
                <w:bCs/>
                <w:color w:val="000000"/>
                <w:sz w:val="20"/>
                <w:szCs w:val="20"/>
              </w:rPr>
              <w:t>Totals</w:t>
            </w:r>
          </w:p>
        </w:tc>
        <w:tc>
          <w:tcPr>
            <w:tcW w:w="1170" w:type="dxa"/>
            <w:tcBorders>
              <w:top w:val="single" w:sz="18" w:space="0" w:color="auto"/>
              <w:left w:val="nil"/>
              <w:bottom w:val="single" w:sz="4" w:space="0" w:color="auto"/>
              <w:right w:val="nil"/>
            </w:tcBorders>
            <w:shd w:val="clear" w:color="auto" w:fill="auto"/>
            <w:noWrap/>
          </w:tcPr>
          <w:p w14:paraId="653BC49B" w14:textId="77E36A5A" w:rsidR="00C523D9" w:rsidRPr="001E50C3" w:rsidRDefault="00C523D9" w:rsidP="00C523D9">
            <w:pPr>
              <w:spacing w:before="20" w:after="20"/>
              <w:jc w:val="center"/>
              <w:rPr>
                <w:rFonts w:eastAsia="Times New Roman" w:cs="Times New Roman"/>
                <w:b/>
                <w:bCs/>
                <w:color w:val="000000"/>
                <w:sz w:val="20"/>
                <w:szCs w:val="20"/>
              </w:rPr>
            </w:pPr>
            <w:r>
              <w:rPr>
                <w:rFonts w:eastAsia="Times New Roman" w:cs="Times New Roman"/>
                <w:b/>
                <w:bCs/>
                <w:color w:val="000000"/>
                <w:sz w:val="20"/>
                <w:szCs w:val="20"/>
              </w:rPr>
              <w:t>212</w:t>
            </w:r>
          </w:p>
        </w:tc>
        <w:tc>
          <w:tcPr>
            <w:tcW w:w="1080" w:type="dxa"/>
            <w:tcBorders>
              <w:top w:val="single" w:sz="18" w:space="0" w:color="auto"/>
              <w:left w:val="single" w:sz="8" w:space="0" w:color="auto"/>
              <w:bottom w:val="single" w:sz="8" w:space="0" w:color="auto"/>
              <w:right w:val="single" w:sz="4" w:space="0" w:color="auto"/>
            </w:tcBorders>
            <w:shd w:val="clear" w:color="auto" w:fill="auto"/>
            <w:noWrap/>
          </w:tcPr>
          <w:p w14:paraId="40F250FD" w14:textId="031BF5E2" w:rsidR="00C523D9" w:rsidRPr="001E50C3" w:rsidRDefault="00C523D9" w:rsidP="00C523D9">
            <w:pPr>
              <w:spacing w:before="20" w:after="20"/>
              <w:jc w:val="center"/>
              <w:rPr>
                <w:rFonts w:eastAsia="Times New Roman" w:cs="Times New Roman"/>
                <w:b/>
                <w:bCs/>
                <w:color w:val="000000"/>
                <w:sz w:val="20"/>
                <w:szCs w:val="20"/>
              </w:rPr>
            </w:pPr>
            <w:r>
              <w:rPr>
                <w:rFonts w:eastAsia="Times New Roman" w:cs="Times New Roman"/>
                <w:b/>
                <w:bCs/>
                <w:color w:val="000000"/>
                <w:sz w:val="20"/>
                <w:szCs w:val="20"/>
              </w:rPr>
              <w:t>153</w:t>
            </w:r>
          </w:p>
        </w:tc>
        <w:tc>
          <w:tcPr>
            <w:tcW w:w="810" w:type="dxa"/>
            <w:tcBorders>
              <w:top w:val="single" w:sz="18" w:space="0" w:color="auto"/>
              <w:left w:val="nil"/>
              <w:bottom w:val="single" w:sz="8" w:space="0" w:color="auto"/>
              <w:right w:val="single" w:sz="4" w:space="0" w:color="auto"/>
            </w:tcBorders>
            <w:shd w:val="clear" w:color="auto" w:fill="auto"/>
            <w:noWrap/>
          </w:tcPr>
          <w:p w14:paraId="2B19DC38" w14:textId="5F71BAE0" w:rsidR="00C523D9" w:rsidRPr="001E50C3" w:rsidRDefault="00C523D9" w:rsidP="00C523D9">
            <w:pPr>
              <w:spacing w:before="20" w:after="20"/>
              <w:jc w:val="center"/>
              <w:rPr>
                <w:rFonts w:eastAsia="Times New Roman" w:cs="Times New Roman"/>
                <w:b/>
                <w:bCs/>
                <w:color w:val="000000"/>
                <w:sz w:val="20"/>
                <w:szCs w:val="20"/>
              </w:rPr>
            </w:pPr>
            <w:r>
              <w:rPr>
                <w:rFonts w:eastAsia="Times New Roman" w:cs="Times New Roman"/>
                <w:b/>
                <w:bCs/>
                <w:color w:val="000000"/>
                <w:sz w:val="20"/>
                <w:szCs w:val="20"/>
              </w:rPr>
              <w:t>70%</w:t>
            </w:r>
            <w:r w:rsidR="00613E11">
              <w:rPr>
                <w:rFonts w:eastAsia="Times New Roman" w:cs="Times New Roman"/>
                <w:b/>
                <w:bCs/>
                <w:color w:val="000000"/>
                <w:sz w:val="20"/>
                <w:szCs w:val="20"/>
              </w:rPr>
              <w:t>*</w:t>
            </w:r>
          </w:p>
        </w:tc>
        <w:tc>
          <w:tcPr>
            <w:tcW w:w="630" w:type="dxa"/>
            <w:tcBorders>
              <w:top w:val="single" w:sz="18" w:space="0" w:color="auto"/>
              <w:left w:val="nil"/>
              <w:bottom w:val="single" w:sz="8" w:space="0" w:color="auto"/>
              <w:right w:val="single" w:sz="4" w:space="0" w:color="auto"/>
            </w:tcBorders>
            <w:shd w:val="clear" w:color="auto" w:fill="auto"/>
            <w:noWrap/>
          </w:tcPr>
          <w:p w14:paraId="1A220FD0" w14:textId="38F61AA6" w:rsidR="00C523D9" w:rsidRPr="001E50C3" w:rsidRDefault="00085DE8" w:rsidP="00C523D9">
            <w:pPr>
              <w:spacing w:before="20" w:after="20"/>
              <w:jc w:val="center"/>
              <w:rPr>
                <w:rFonts w:eastAsia="Times New Roman" w:cs="Times New Roman"/>
                <w:b/>
                <w:bCs/>
                <w:color w:val="000000"/>
                <w:sz w:val="20"/>
                <w:szCs w:val="20"/>
              </w:rPr>
            </w:pPr>
            <w:r>
              <w:rPr>
                <w:rFonts w:eastAsia="Times New Roman" w:cs="Times New Roman"/>
                <w:b/>
                <w:bCs/>
                <w:color w:val="000000"/>
                <w:sz w:val="20"/>
                <w:szCs w:val="20"/>
              </w:rPr>
              <w:t>84</w:t>
            </w:r>
          </w:p>
        </w:tc>
        <w:tc>
          <w:tcPr>
            <w:tcW w:w="900" w:type="dxa"/>
            <w:tcBorders>
              <w:top w:val="single" w:sz="18" w:space="0" w:color="auto"/>
              <w:left w:val="nil"/>
              <w:bottom w:val="single" w:sz="8" w:space="0" w:color="auto"/>
              <w:right w:val="single" w:sz="4" w:space="0" w:color="auto"/>
            </w:tcBorders>
            <w:shd w:val="clear" w:color="auto" w:fill="auto"/>
            <w:noWrap/>
          </w:tcPr>
          <w:p w14:paraId="27C54C45" w14:textId="22232CCC" w:rsidR="00C523D9" w:rsidRPr="001E50C3" w:rsidRDefault="004F6847" w:rsidP="00C523D9">
            <w:pPr>
              <w:spacing w:before="20" w:after="20"/>
              <w:jc w:val="center"/>
              <w:rPr>
                <w:rFonts w:eastAsia="Times New Roman" w:cs="Times New Roman"/>
                <w:b/>
                <w:bCs/>
                <w:color w:val="000000"/>
                <w:sz w:val="20"/>
                <w:szCs w:val="20"/>
              </w:rPr>
            </w:pPr>
            <w:r>
              <w:rPr>
                <w:rFonts w:eastAsia="Times New Roman" w:cs="Times New Roman"/>
                <w:b/>
                <w:bCs/>
                <w:color w:val="000000"/>
                <w:sz w:val="20"/>
                <w:szCs w:val="20"/>
              </w:rPr>
              <w:t>40</w:t>
            </w:r>
          </w:p>
        </w:tc>
        <w:tc>
          <w:tcPr>
            <w:tcW w:w="810" w:type="dxa"/>
            <w:tcBorders>
              <w:top w:val="single" w:sz="18" w:space="0" w:color="auto"/>
              <w:left w:val="nil"/>
              <w:bottom w:val="single" w:sz="8" w:space="0" w:color="auto"/>
              <w:right w:val="single" w:sz="8" w:space="0" w:color="auto"/>
            </w:tcBorders>
            <w:shd w:val="clear" w:color="auto" w:fill="auto"/>
            <w:noWrap/>
          </w:tcPr>
          <w:p w14:paraId="570BC543" w14:textId="5E5B7B8A" w:rsidR="00C523D9" w:rsidRPr="001E50C3" w:rsidRDefault="00C523D9" w:rsidP="00C523D9">
            <w:pPr>
              <w:spacing w:before="20" w:after="20"/>
              <w:jc w:val="center"/>
              <w:rPr>
                <w:rFonts w:eastAsia="Times New Roman" w:cs="Times New Roman"/>
                <w:b/>
                <w:bCs/>
                <w:color w:val="000000"/>
                <w:sz w:val="20"/>
                <w:szCs w:val="20"/>
              </w:rPr>
            </w:pPr>
            <w:r>
              <w:rPr>
                <w:rFonts w:eastAsia="Times New Roman" w:cs="Times New Roman"/>
                <w:b/>
                <w:bCs/>
                <w:color w:val="000000"/>
                <w:sz w:val="20"/>
                <w:szCs w:val="20"/>
              </w:rPr>
              <w:t>29</w:t>
            </w:r>
          </w:p>
        </w:tc>
      </w:tr>
    </w:tbl>
    <w:p w14:paraId="61BF82E8" w14:textId="28166BCC" w:rsidR="009B011E" w:rsidRPr="001E397C" w:rsidRDefault="00613E11" w:rsidP="00D56212">
      <w:pPr>
        <w:spacing w:before="240" w:after="160" w:line="259" w:lineRule="auto"/>
        <w:jc w:val="center"/>
        <w:rPr>
          <w:color w:val="000000"/>
        </w:rPr>
      </w:pPr>
      <w:r>
        <w:rPr>
          <w:color w:val="000000"/>
        </w:rPr>
        <w:t>*</w:t>
      </w:r>
      <w:r w:rsidR="00546A3A">
        <w:rPr>
          <w:color w:val="000000"/>
        </w:rPr>
        <w:t>As a comparison, t</w:t>
      </w:r>
      <w:r w:rsidR="001E397C" w:rsidRPr="001E397C">
        <w:rPr>
          <w:color w:val="000000"/>
        </w:rPr>
        <w:t>he t</w:t>
      </w:r>
      <w:r w:rsidR="009B011E" w:rsidRPr="001E397C">
        <w:rPr>
          <w:color w:val="000000"/>
        </w:rPr>
        <w:t xml:space="preserve">otal </w:t>
      </w:r>
      <w:r w:rsidR="001E397C" w:rsidRPr="001E397C">
        <w:rPr>
          <w:color w:val="000000"/>
        </w:rPr>
        <w:t xml:space="preserve">survey </w:t>
      </w:r>
      <w:r w:rsidR="009B011E" w:rsidRPr="001E397C">
        <w:rPr>
          <w:color w:val="000000"/>
        </w:rPr>
        <w:t>re</w:t>
      </w:r>
      <w:r w:rsidR="001E397C" w:rsidRPr="001E397C">
        <w:rPr>
          <w:color w:val="000000"/>
        </w:rPr>
        <w:t>turn</w:t>
      </w:r>
      <w:r w:rsidR="009B011E" w:rsidRPr="001E397C">
        <w:rPr>
          <w:color w:val="000000"/>
        </w:rPr>
        <w:t xml:space="preserve"> rate</w:t>
      </w:r>
      <w:r w:rsidR="00B83B53">
        <w:rPr>
          <w:color w:val="000000"/>
        </w:rPr>
        <w:t>s</w:t>
      </w:r>
      <w:r w:rsidR="009B011E" w:rsidRPr="001E397C">
        <w:rPr>
          <w:color w:val="000000"/>
        </w:rPr>
        <w:t xml:space="preserve"> </w:t>
      </w:r>
      <w:r w:rsidR="003645CC">
        <w:rPr>
          <w:color w:val="000000"/>
        </w:rPr>
        <w:t>w</w:t>
      </w:r>
      <w:r w:rsidR="00B83B53">
        <w:rPr>
          <w:color w:val="000000"/>
        </w:rPr>
        <w:t>ere</w:t>
      </w:r>
      <w:r w:rsidR="00561528" w:rsidRPr="001E397C">
        <w:rPr>
          <w:color w:val="000000"/>
        </w:rPr>
        <w:t xml:space="preserve"> 55% in </w:t>
      </w:r>
      <w:r>
        <w:rPr>
          <w:color w:val="000000"/>
        </w:rPr>
        <w:t xml:space="preserve">2015 and </w:t>
      </w:r>
      <w:r w:rsidR="00561528" w:rsidRPr="001E397C">
        <w:rPr>
          <w:color w:val="000000"/>
        </w:rPr>
        <w:t>2016</w:t>
      </w:r>
      <w:r w:rsidR="00B83B53">
        <w:rPr>
          <w:color w:val="000000"/>
        </w:rPr>
        <w:t>, and 71% in 2017.</w:t>
      </w:r>
    </w:p>
    <w:p w14:paraId="2F765D9E" w14:textId="25FF58F1" w:rsidR="001E397C" w:rsidRDefault="001E397C">
      <w:pPr>
        <w:spacing w:after="160" w:line="259" w:lineRule="auto"/>
        <w:rPr>
          <w:b/>
          <w:color w:val="000000"/>
          <w:sz w:val="28"/>
        </w:rPr>
      </w:pPr>
    </w:p>
    <w:p w14:paraId="31FFD196" w14:textId="58AC2E74" w:rsidR="004B60CC" w:rsidRDefault="00B16675">
      <w:pPr>
        <w:spacing w:after="160" w:line="259" w:lineRule="auto"/>
        <w:rPr>
          <w:b/>
          <w:color w:val="000000"/>
          <w:sz w:val="28"/>
        </w:rPr>
      </w:pPr>
      <w:r w:rsidRPr="006832F2">
        <w:rPr>
          <w:rFonts w:cs="Arial"/>
          <w:b/>
          <w:bCs/>
          <w:noProof/>
          <w:color w:val="0F243E"/>
          <w:sz w:val="24"/>
        </w:rPr>
        <mc:AlternateContent>
          <mc:Choice Requires="wps">
            <w:drawing>
              <wp:anchor distT="45720" distB="45720" distL="114300" distR="114300" simplePos="0" relativeHeight="251679744" behindDoc="0" locked="0" layoutInCell="1" allowOverlap="1" wp14:anchorId="607F0CF4" wp14:editId="67580E70">
                <wp:simplePos x="0" y="0"/>
                <wp:positionH relativeFrom="margin">
                  <wp:align>center</wp:align>
                </wp:positionH>
                <wp:positionV relativeFrom="paragraph">
                  <wp:posOffset>253365</wp:posOffset>
                </wp:positionV>
                <wp:extent cx="5372100" cy="647700"/>
                <wp:effectExtent l="95250" t="38100" r="57150" b="1143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4770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softEdge rad="12700"/>
                        </a:effectLst>
                      </wps:spPr>
                      <wps:txbx>
                        <w:txbxContent>
                          <w:p w14:paraId="23972E5B" w14:textId="77777777" w:rsidR="00B16675" w:rsidRPr="00CD7DBA" w:rsidRDefault="00B16675" w:rsidP="00B16675">
                            <w:pPr>
                              <w:ind w:left="450" w:right="576"/>
                              <w:rPr>
                                <w:i/>
                                <w:color w:val="000000"/>
                                <w:sz w:val="24"/>
                              </w:rPr>
                            </w:pPr>
                            <w:r w:rsidRPr="00297DF3">
                              <w:rPr>
                                <w:i/>
                                <w:color w:val="000000"/>
                                <w:szCs w:val="24"/>
                              </w:rPr>
                              <w:t>“The CCS team has been the most effective mental health treatment I have ever received. I have had years and years of counselors, good ones, but it was never enough, not effective enough. This is an excellent program.”</w:t>
                            </w:r>
                            <w:r w:rsidRPr="00297DF3">
                              <w:rPr>
                                <w:i/>
                                <w:color w:val="000000"/>
                              </w:rPr>
                              <w:t xml:space="preserve">  </w:t>
                            </w:r>
                            <w:r>
                              <w:rPr>
                                <w:sz w:val="18"/>
                              </w:rPr>
                              <w:t xml:space="preserve">-  Adult </w:t>
                            </w:r>
                            <w:r w:rsidRPr="006832F2">
                              <w:rPr>
                                <w:sz w:val="18"/>
                              </w:rPr>
                              <w:t>CCS Consumer</w:t>
                            </w:r>
                          </w:p>
                          <w:p w14:paraId="37C25C47" w14:textId="49497EED" w:rsidR="00B16675" w:rsidRPr="002B4CC8" w:rsidRDefault="00B16675" w:rsidP="00B16675">
                            <w:pPr>
                              <w:spacing w:before="40"/>
                              <w:jc w:val="right"/>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F0CF4" id="_x0000_s1030" type="#_x0000_t202" style="position:absolute;margin-left:0;margin-top:19.95pt;width:423pt;height:51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sKiAIAABkFAAAOAAAAZHJzL2Uyb0RvYy54bWysVNtu3CAQfa/Uf0C8N/Y6u9nEijdKc6kq&#10;pRc1qfo8BmyjYKDArp18fQe82d3eXqrygBhmOMycOXB+MfaKbITz0uiKzo5ySoRmhkvdVvTrw+2b&#10;U0p8AM1BGS0q+iQ8vVi9fnU+2FIUpjOKC0cQRPtysBXtQrBllnnWiR78kbFCo7MxroeApmsz7mBA&#10;9F5lRZ6fZINx3DrDhPe4ez056SrhN41g4VPTeBGIqijmFtLs0lzHOVudQ9k6sJ1k2zTgH7LoQWq8&#10;dAd1DQHI2snfoHrJnPGmCUfM9JlpGslEqgGrmeW/VHPfgRWpFiTH2x1N/v/Bso+bz45IXtGCEg09&#10;tuhBjIG8NSMpIjuD9SUG3VsMCyNuY5dTpd7eGfboiTZXHehWXDpnhk4Ax+xm8WR2cHTC8RGkHj4Y&#10;jtfAOpgENDauj9QhGQTRsUtPu87EVBhuLo6XxSxHF0PfyXy5xHW8AsqX09b58E6YnsRFRR12PqHD&#10;5s6HKfQlJF7mjZL8ViqVDNfWV8qRDaBKbtPYov8UpjQZKnq2KBYTAX+FyNP4E0QvA8pdyb6ip7sg&#10;KCNtN5pjmlAGkGpaY3VKxy2RhIx1RMOsEeK+4wOp1dp9AWzdIkcwSriMlR+fJqK4RJXHJQ5KQLX4&#10;PIOjxJnwTYYuSSvSHCEjMbv6awXscaJO2Q4mUuYJZk8jRif2d8lEmCjrG94K4mJSs2LfpIMCkiqi&#10;ECZJhLEek/zmka6omNrwJ5QJ5pm0gH8LLjrjnikZ8J1W1H9fgxOUqPcapXY2m8+xwJCM+WJZoOEO&#10;PfWhBzRDKGQCKUnLq5A+g5i+NpcoyUYmtewz2QoZ31+qePtXxAd+aKeo/Y+2+gEAAP//AwBQSwME&#10;FAAGAAgAAAAhALaxucLcAAAABwEAAA8AAABkcnMvZG93bnJldi54bWxMj8FugzAQRO+V8g/WRuol&#10;agwtioBioipS7ynJpTcHuxgFr5HtAOnXd3tqj7Mzmnlb7Rc7sEn70DsUkG4TYBpbp3rsBJxP7085&#10;sBAlKjk41ALuOsC+Xj1UslRuxg89NbFjVIKhlAJMjGPJeWiNtjJs3aiRvC/nrYwkfceVlzOV24E/&#10;J8mOW9kjLRg56oPR7bW5WQH5dJr9p9oc0w1vzPexOGTqehficb28vQKLeol/YfjFJ3SoienibqgC&#10;GwTQI1HAS1EAIzfPdnS4UCxLC+B1xf/z1z8AAAD//wMAUEsBAi0AFAAGAAgAAAAhALaDOJL+AAAA&#10;4QEAABMAAAAAAAAAAAAAAAAAAAAAAFtDb250ZW50X1R5cGVzXS54bWxQSwECLQAUAAYACAAAACEA&#10;OP0h/9YAAACUAQAACwAAAAAAAAAAAAAAAAAvAQAAX3JlbHMvLnJlbHNQSwECLQAUAAYACAAAACEA&#10;BMMLCogCAAAZBQAADgAAAAAAAAAAAAAAAAAuAgAAZHJzL2Uyb0RvYy54bWxQSwECLQAUAAYACAAA&#10;ACEAtrG5wtwAAAAHAQAADwAAAAAAAAAAAAAAAADiBAAAZHJzL2Rvd25yZXYueG1sUEsFBgAAAAAE&#10;AAQA8wAAAOsFAAAAAA==&#10;">
                <v:shadow on="t" color="black" opacity="26214f" origin=".5,-.5" offset="-.74836mm,.74836mm"/>
                <v:textbox>
                  <w:txbxContent>
                    <w:p w14:paraId="23972E5B" w14:textId="77777777" w:rsidR="00B16675" w:rsidRPr="00CD7DBA" w:rsidRDefault="00B16675" w:rsidP="00B16675">
                      <w:pPr>
                        <w:ind w:left="450" w:right="576"/>
                        <w:rPr>
                          <w:i/>
                          <w:color w:val="000000"/>
                          <w:sz w:val="24"/>
                        </w:rPr>
                      </w:pPr>
                      <w:r w:rsidRPr="00297DF3">
                        <w:rPr>
                          <w:i/>
                          <w:color w:val="000000"/>
                          <w:szCs w:val="24"/>
                        </w:rPr>
                        <w:t>“The CCS team has been the most effective mental health treatment I have ever received. I have had years and years of counselors, good ones, but it was never enough, not effective enough. This is an excellent program.”</w:t>
                      </w:r>
                      <w:r w:rsidRPr="00297DF3">
                        <w:rPr>
                          <w:i/>
                          <w:color w:val="000000"/>
                        </w:rPr>
                        <w:t xml:space="preserve">  </w:t>
                      </w:r>
                      <w:r>
                        <w:rPr>
                          <w:sz w:val="18"/>
                        </w:rPr>
                        <w:t xml:space="preserve">-  Adult </w:t>
                      </w:r>
                      <w:r w:rsidRPr="006832F2">
                        <w:rPr>
                          <w:sz w:val="18"/>
                        </w:rPr>
                        <w:t>CCS Consumer</w:t>
                      </w:r>
                    </w:p>
                    <w:p w14:paraId="37C25C47" w14:textId="49497EED" w:rsidR="00B16675" w:rsidRPr="002B4CC8" w:rsidRDefault="00B16675" w:rsidP="00B16675">
                      <w:pPr>
                        <w:spacing w:before="40"/>
                        <w:jc w:val="right"/>
                        <w:rPr>
                          <w:sz w:val="18"/>
                        </w:rPr>
                      </w:pPr>
                    </w:p>
                  </w:txbxContent>
                </v:textbox>
                <w10:wrap type="square" anchorx="margin"/>
              </v:shape>
            </w:pict>
          </mc:Fallback>
        </mc:AlternateContent>
      </w:r>
      <w:r w:rsidR="004B60CC">
        <w:rPr>
          <w:b/>
          <w:color w:val="000000"/>
          <w:sz w:val="28"/>
        </w:rPr>
        <w:br w:type="page"/>
      </w:r>
    </w:p>
    <w:p w14:paraId="5769A432" w14:textId="67A017A9" w:rsidR="00D063F7" w:rsidRPr="0023696D" w:rsidRDefault="00127189" w:rsidP="00A32322">
      <w:pPr>
        <w:pBdr>
          <w:bottom w:val="single" w:sz="4" w:space="1" w:color="auto"/>
        </w:pBdr>
        <w:spacing w:after="160" w:line="259" w:lineRule="auto"/>
        <w:rPr>
          <w:b/>
          <w:color w:val="000000"/>
          <w:sz w:val="28"/>
        </w:rPr>
      </w:pPr>
      <w:r w:rsidRPr="0023696D">
        <w:rPr>
          <w:b/>
          <w:color w:val="000000"/>
          <w:sz w:val="28"/>
        </w:rPr>
        <w:lastRenderedPageBreak/>
        <w:t>Demographics</w:t>
      </w:r>
    </w:p>
    <w:p w14:paraId="0ACCF8AB" w14:textId="15250637" w:rsidR="00127189" w:rsidRPr="0023696D" w:rsidRDefault="006F1BE7">
      <w:pPr>
        <w:rPr>
          <w:color w:val="000000"/>
        </w:rPr>
      </w:pPr>
      <w:r w:rsidRPr="0023696D">
        <w:rPr>
          <w:noProof/>
          <w:color w:val="000000"/>
        </w:rPr>
        <w:drawing>
          <wp:anchor distT="0" distB="0" distL="114300" distR="114300" simplePos="0" relativeHeight="251658240" behindDoc="0" locked="0" layoutInCell="1" allowOverlap="1" wp14:anchorId="35B7C45D" wp14:editId="2C858E1C">
            <wp:simplePos x="0" y="0"/>
            <wp:positionH relativeFrom="margin">
              <wp:align>right</wp:align>
            </wp:positionH>
            <wp:positionV relativeFrom="paragraph">
              <wp:posOffset>137160</wp:posOffset>
            </wp:positionV>
            <wp:extent cx="2569845" cy="1753870"/>
            <wp:effectExtent l="0" t="0" r="1905" b="1778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746C7E2D" w14:textId="4307967D" w:rsidR="00E7475A" w:rsidRPr="00A32322" w:rsidRDefault="00E7475A" w:rsidP="00561B05">
      <w:pPr>
        <w:spacing w:after="80"/>
        <w:rPr>
          <w:b/>
          <w:color w:val="000000"/>
          <w:sz w:val="24"/>
        </w:rPr>
      </w:pPr>
      <w:r w:rsidRPr="00A32322">
        <w:rPr>
          <w:b/>
          <w:color w:val="000000"/>
          <w:sz w:val="24"/>
        </w:rPr>
        <w:t>Gender</w:t>
      </w:r>
    </w:p>
    <w:p w14:paraId="01317E2F" w14:textId="4720AF37" w:rsidR="00E7475A" w:rsidRPr="0023696D" w:rsidRDefault="00E7475A">
      <w:pPr>
        <w:rPr>
          <w:color w:val="000000"/>
        </w:rPr>
      </w:pPr>
      <w:r w:rsidRPr="0023696D">
        <w:rPr>
          <w:color w:val="000000"/>
        </w:rPr>
        <w:t>Surveys were co</w:t>
      </w:r>
      <w:r w:rsidR="0091490C" w:rsidRPr="0023696D">
        <w:rPr>
          <w:color w:val="000000"/>
        </w:rPr>
        <w:t xml:space="preserve">mpleted by </w:t>
      </w:r>
      <w:r w:rsidR="00327216">
        <w:rPr>
          <w:color w:val="000000"/>
        </w:rPr>
        <w:t>73</w:t>
      </w:r>
      <w:r w:rsidR="00627074" w:rsidRPr="0023696D">
        <w:rPr>
          <w:color w:val="000000"/>
        </w:rPr>
        <w:t xml:space="preserve"> </w:t>
      </w:r>
      <w:r w:rsidR="00247C46">
        <w:rPr>
          <w:color w:val="000000"/>
        </w:rPr>
        <w:t xml:space="preserve">individuals who identified themselves as </w:t>
      </w:r>
      <w:r w:rsidRPr="0023696D">
        <w:rPr>
          <w:color w:val="000000"/>
        </w:rPr>
        <w:t>females (</w:t>
      </w:r>
      <w:r w:rsidR="00C22D53">
        <w:rPr>
          <w:color w:val="000000"/>
        </w:rPr>
        <w:t>48</w:t>
      </w:r>
      <w:r w:rsidR="00627074" w:rsidRPr="0023696D">
        <w:rPr>
          <w:color w:val="000000"/>
        </w:rPr>
        <w:t xml:space="preserve">%) and </w:t>
      </w:r>
      <w:r w:rsidR="00C22D53">
        <w:rPr>
          <w:color w:val="000000"/>
        </w:rPr>
        <w:t>70</w:t>
      </w:r>
      <w:r w:rsidR="00760A86">
        <w:rPr>
          <w:color w:val="000000"/>
        </w:rPr>
        <w:t xml:space="preserve"> </w:t>
      </w:r>
      <w:r w:rsidR="001B21C4">
        <w:rPr>
          <w:color w:val="000000"/>
        </w:rPr>
        <w:t xml:space="preserve">as </w:t>
      </w:r>
      <w:r w:rsidR="00627074" w:rsidRPr="0023696D">
        <w:rPr>
          <w:color w:val="000000"/>
        </w:rPr>
        <w:t>males (</w:t>
      </w:r>
      <w:r w:rsidR="00C22D53">
        <w:rPr>
          <w:color w:val="000000"/>
        </w:rPr>
        <w:t>46</w:t>
      </w:r>
      <w:r w:rsidR="00627074" w:rsidRPr="0023696D">
        <w:rPr>
          <w:color w:val="000000"/>
        </w:rPr>
        <w:t>%).  Consumers were also given the choices of “trans female”, “trans male”, and “other</w:t>
      </w:r>
      <w:r w:rsidR="00C22D53">
        <w:rPr>
          <w:color w:val="000000"/>
        </w:rPr>
        <w:t>”</w:t>
      </w:r>
      <w:r w:rsidR="001B21C4">
        <w:rPr>
          <w:color w:val="000000"/>
        </w:rPr>
        <w:t xml:space="preserve">.  </w:t>
      </w:r>
      <w:r w:rsidR="00274DE1">
        <w:rPr>
          <w:color w:val="000000"/>
        </w:rPr>
        <w:t>10 individuals</w:t>
      </w:r>
      <w:r w:rsidR="00C014D8">
        <w:rPr>
          <w:color w:val="000000"/>
        </w:rPr>
        <w:t xml:space="preserve"> did not respond to the question</w:t>
      </w:r>
      <w:r w:rsidR="00627074" w:rsidRPr="0023696D">
        <w:rPr>
          <w:color w:val="000000"/>
        </w:rPr>
        <w:t xml:space="preserve">.  </w:t>
      </w:r>
      <w:r w:rsidR="004161B1" w:rsidRPr="0023696D">
        <w:rPr>
          <w:color w:val="000000"/>
        </w:rPr>
        <w:t xml:space="preserve">Chart </w:t>
      </w:r>
      <w:r w:rsidR="00CE2771">
        <w:rPr>
          <w:color w:val="000000"/>
        </w:rPr>
        <w:t>A</w:t>
      </w:r>
      <w:r w:rsidR="007878B4" w:rsidRPr="0023696D">
        <w:rPr>
          <w:color w:val="000000"/>
        </w:rPr>
        <w:t xml:space="preserve"> compares the </w:t>
      </w:r>
      <w:r w:rsidR="001B21C4">
        <w:rPr>
          <w:color w:val="000000"/>
        </w:rPr>
        <w:t xml:space="preserve">identified </w:t>
      </w:r>
      <w:r w:rsidR="007878B4" w:rsidRPr="0023696D">
        <w:rPr>
          <w:color w:val="000000"/>
        </w:rPr>
        <w:t xml:space="preserve">gender of youth </w:t>
      </w:r>
      <w:r w:rsidR="00F933BB" w:rsidRPr="0023696D">
        <w:rPr>
          <w:color w:val="000000"/>
        </w:rPr>
        <w:t xml:space="preserve">represented by the MHSIP Youth and Family Surveys, </w:t>
      </w:r>
      <w:r w:rsidR="007878B4" w:rsidRPr="0023696D">
        <w:rPr>
          <w:color w:val="000000"/>
        </w:rPr>
        <w:t>and adult</w:t>
      </w:r>
      <w:r w:rsidR="00F933BB" w:rsidRPr="0023696D">
        <w:rPr>
          <w:color w:val="000000"/>
        </w:rPr>
        <w:t>s who responded to the ROSI survey.</w:t>
      </w:r>
    </w:p>
    <w:p w14:paraId="62C29209" w14:textId="06628409" w:rsidR="007511AA" w:rsidRDefault="007511AA">
      <w:pPr>
        <w:rPr>
          <w:color w:val="000000"/>
        </w:rPr>
      </w:pPr>
    </w:p>
    <w:p w14:paraId="0C700ACA" w14:textId="60517280" w:rsidR="006F1BE7" w:rsidRDefault="006F1BE7">
      <w:pPr>
        <w:rPr>
          <w:color w:val="000000"/>
        </w:rPr>
      </w:pPr>
    </w:p>
    <w:p w14:paraId="6775DF98" w14:textId="3EEF0B16" w:rsidR="006F1BE7" w:rsidRPr="00760A86" w:rsidRDefault="006F1BE7">
      <w:pPr>
        <w:rPr>
          <w:color w:val="000000"/>
        </w:rPr>
      </w:pPr>
      <w:r w:rsidRPr="006F1BE7">
        <w:rPr>
          <w:noProof/>
          <w:color w:val="000000"/>
          <w:highlight w:val="yellow"/>
        </w:rPr>
        <mc:AlternateContent>
          <mc:Choice Requires="wps">
            <w:drawing>
              <wp:anchor distT="45720" distB="45720" distL="114300" distR="114300" simplePos="0" relativeHeight="251676672" behindDoc="0" locked="0" layoutInCell="1" allowOverlap="1" wp14:anchorId="0885CD21" wp14:editId="7C601DBE">
                <wp:simplePos x="0" y="0"/>
                <wp:positionH relativeFrom="column">
                  <wp:posOffset>3672205</wp:posOffset>
                </wp:positionH>
                <wp:positionV relativeFrom="paragraph">
                  <wp:posOffset>170180</wp:posOffset>
                </wp:positionV>
                <wp:extent cx="2845435" cy="244411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2444115"/>
                        </a:xfrm>
                        <a:prstGeom prst="rect">
                          <a:avLst/>
                        </a:prstGeom>
                        <a:solidFill>
                          <a:srgbClr val="FFFFFF"/>
                        </a:solidFill>
                        <a:ln w="9525">
                          <a:noFill/>
                          <a:miter lim="800000"/>
                          <a:headEnd/>
                          <a:tailEnd/>
                        </a:ln>
                      </wps:spPr>
                      <wps:txbx>
                        <w:txbxContent>
                          <w:p w14:paraId="239D46C4" w14:textId="5EE787A1" w:rsidR="006F1BE7" w:rsidRPr="00A32322" w:rsidRDefault="006F1BE7" w:rsidP="006F1BE7">
                            <w:pPr>
                              <w:spacing w:after="80"/>
                              <w:rPr>
                                <w:b/>
                                <w:color w:val="000000"/>
                                <w:sz w:val="24"/>
                              </w:rPr>
                            </w:pPr>
                            <w:r w:rsidRPr="00A32322">
                              <w:rPr>
                                <w:b/>
                                <w:color w:val="000000"/>
                                <w:sz w:val="24"/>
                              </w:rPr>
                              <w:t>Age</w:t>
                            </w:r>
                          </w:p>
                          <w:p w14:paraId="0D650A6E" w14:textId="77777777" w:rsidR="00BB1747" w:rsidRDefault="006F1BE7" w:rsidP="00BB1747">
                            <w:pPr>
                              <w:spacing w:after="60"/>
                              <w:rPr>
                                <w:bCs/>
                                <w:color w:val="000000"/>
                                <w:szCs w:val="28"/>
                              </w:rPr>
                            </w:pPr>
                            <w:r>
                              <w:rPr>
                                <w:color w:val="000000"/>
                              </w:rPr>
                              <w:t>In 2018, r</w:t>
                            </w:r>
                            <w:r w:rsidRPr="00760A86">
                              <w:rPr>
                                <w:color w:val="000000"/>
                              </w:rPr>
                              <w:t xml:space="preserve">espondents ranged in age from </w:t>
                            </w:r>
                            <w:r>
                              <w:rPr>
                                <w:color w:val="000000"/>
                              </w:rPr>
                              <w:t>6</w:t>
                            </w:r>
                            <w:r w:rsidRPr="00760A86">
                              <w:rPr>
                                <w:color w:val="000000"/>
                              </w:rPr>
                              <w:t xml:space="preserve"> </w:t>
                            </w:r>
                            <w:r w:rsidR="0063335C">
                              <w:rPr>
                                <w:color w:val="000000"/>
                              </w:rPr>
                              <w:t>to</w:t>
                            </w:r>
                            <w:r w:rsidRPr="00760A86">
                              <w:rPr>
                                <w:color w:val="000000"/>
                              </w:rPr>
                              <w:t xml:space="preserve"> </w:t>
                            </w:r>
                            <w:r>
                              <w:rPr>
                                <w:color w:val="000000"/>
                              </w:rPr>
                              <w:t>68</w:t>
                            </w:r>
                            <w:r w:rsidRPr="00760A86">
                              <w:rPr>
                                <w:color w:val="000000"/>
                              </w:rPr>
                              <w:t xml:space="preserve"> years.  </w:t>
                            </w:r>
                            <w:r>
                              <w:rPr>
                                <w:color w:val="000000"/>
                              </w:rPr>
                              <w:t xml:space="preserve">Wisconsin </w:t>
                            </w:r>
                            <w:r>
                              <w:rPr>
                                <w:bCs/>
                                <w:color w:val="000000"/>
                                <w:szCs w:val="28"/>
                              </w:rPr>
                              <w:t>Chapter DHS 36 which establishes standards for CCS programs, requires programs to serve individuals across the lifespan</w:t>
                            </w:r>
                            <w:r w:rsidR="0052323F">
                              <w:rPr>
                                <w:bCs/>
                                <w:color w:val="000000"/>
                                <w:szCs w:val="28"/>
                              </w:rPr>
                              <w:t xml:space="preserve">, including: </w:t>
                            </w:r>
                          </w:p>
                          <w:p w14:paraId="74D91BBE" w14:textId="480A4BAC" w:rsidR="00BB1747" w:rsidRPr="00BB1747" w:rsidRDefault="006F1BE7" w:rsidP="00BB1747">
                            <w:pPr>
                              <w:pStyle w:val="ListParagraph"/>
                              <w:numPr>
                                <w:ilvl w:val="0"/>
                                <w:numId w:val="15"/>
                              </w:numPr>
                              <w:spacing w:after="120"/>
                              <w:rPr>
                                <w:bCs/>
                                <w:color w:val="000000"/>
                                <w:szCs w:val="28"/>
                              </w:rPr>
                            </w:pPr>
                            <w:r w:rsidRPr="00BB1747">
                              <w:rPr>
                                <w:bCs/>
                                <w:color w:val="000000"/>
                                <w:szCs w:val="28"/>
                              </w:rPr>
                              <w:t>youth (</w:t>
                            </w:r>
                            <w:r w:rsidR="00E510BA" w:rsidRPr="00BB1747">
                              <w:rPr>
                                <w:bCs/>
                                <w:color w:val="000000"/>
                                <w:szCs w:val="28"/>
                              </w:rPr>
                              <w:t xml:space="preserve">age </w:t>
                            </w:r>
                            <w:r w:rsidRPr="00BB1747">
                              <w:rPr>
                                <w:bCs/>
                                <w:color w:val="000000"/>
                                <w:szCs w:val="28"/>
                              </w:rPr>
                              <w:t xml:space="preserve">birth </w:t>
                            </w:r>
                            <w:r w:rsidR="00E510BA" w:rsidRPr="00BB1747">
                              <w:rPr>
                                <w:bCs/>
                                <w:color w:val="000000"/>
                                <w:szCs w:val="28"/>
                              </w:rPr>
                              <w:t xml:space="preserve">to </w:t>
                            </w:r>
                            <w:r w:rsidRPr="00BB1747">
                              <w:rPr>
                                <w:bCs/>
                                <w:color w:val="000000"/>
                                <w:szCs w:val="28"/>
                              </w:rPr>
                              <w:t>17)</w:t>
                            </w:r>
                            <w:r w:rsidR="00BB1747" w:rsidRPr="00BB1747">
                              <w:rPr>
                                <w:bCs/>
                                <w:color w:val="000000"/>
                                <w:szCs w:val="28"/>
                              </w:rPr>
                              <w:t>,</w:t>
                            </w:r>
                          </w:p>
                          <w:p w14:paraId="5329FB41" w14:textId="77777777" w:rsidR="00BB1747" w:rsidRPr="00BB1747" w:rsidRDefault="006F1BE7" w:rsidP="00BB1747">
                            <w:pPr>
                              <w:pStyle w:val="ListParagraph"/>
                              <w:numPr>
                                <w:ilvl w:val="0"/>
                                <w:numId w:val="15"/>
                              </w:numPr>
                              <w:spacing w:after="120"/>
                              <w:rPr>
                                <w:bCs/>
                                <w:color w:val="000000"/>
                                <w:szCs w:val="28"/>
                              </w:rPr>
                            </w:pPr>
                            <w:r w:rsidRPr="00BB1747">
                              <w:rPr>
                                <w:bCs/>
                                <w:color w:val="000000"/>
                                <w:szCs w:val="28"/>
                              </w:rPr>
                              <w:t>adults (</w:t>
                            </w:r>
                            <w:r w:rsidR="00E510BA" w:rsidRPr="00BB1747">
                              <w:rPr>
                                <w:bCs/>
                                <w:color w:val="000000"/>
                                <w:szCs w:val="28"/>
                              </w:rPr>
                              <w:t xml:space="preserve">age </w:t>
                            </w:r>
                            <w:r w:rsidRPr="00BB1747">
                              <w:rPr>
                                <w:bCs/>
                                <w:color w:val="000000"/>
                                <w:szCs w:val="28"/>
                              </w:rPr>
                              <w:t>18</w:t>
                            </w:r>
                            <w:r w:rsidR="00E510BA" w:rsidRPr="00BB1747">
                              <w:rPr>
                                <w:bCs/>
                                <w:color w:val="000000"/>
                                <w:szCs w:val="28"/>
                              </w:rPr>
                              <w:t xml:space="preserve"> to</w:t>
                            </w:r>
                            <w:r w:rsidRPr="00BB1747">
                              <w:rPr>
                                <w:bCs/>
                                <w:color w:val="000000"/>
                                <w:szCs w:val="28"/>
                              </w:rPr>
                              <w:t xml:space="preserve"> 59), and </w:t>
                            </w:r>
                          </w:p>
                          <w:p w14:paraId="5C3B9F39" w14:textId="765847C3" w:rsidR="00BB1747" w:rsidRPr="00BB1747" w:rsidRDefault="006F1BE7" w:rsidP="00BB1747">
                            <w:pPr>
                              <w:pStyle w:val="ListParagraph"/>
                              <w:numPr>
                                <w:ilvl w:val="0"/>
                                <w:numId w:val="15"/>
                              </w:numPr>
                              <w:spacing w:after="120"/>
                              <w:rPr>
                                <w:bCs/>
                                <w:color w:val="000000"/>
                                <w:szCs w:val="28"/>
                              </w:rPr>
                            </w:pPr>
                            <w:r w:rsidRPr="00BB1747">
                              <w:rPr>
                                <w:bCs/>
                                <w:color w:val="000000"/>
                                <w:szCs w:val="28"/>
                              </w:rPr>
                              <w:t>elders (</w:t>
                            </w:r>
                            <w:r w:rsidR="00E510BA" w:rsidRPr="00BB1747">
                              <w:rPr>
                                <w:bCs/>
                                <w:color w:val="000000"/>
                                <w:szCs w:val="28"/>
                              </w:rPr>
                              <w:t xml:space="preserve">age </w:t>
                            </w:r>
                            <w:r w:rsidRPr="00BB1747">
                              <w:rPr>
                                <w:bCs/>
                                <w:color w:val="000000"/>
                                <w:szCs w:val="28"/>
                              </w:rPr>
                              <w:t>60</w:t>
                            </w:r>
                            <w:r w:rsidR="00E510BA" w:rsidRPr="00BB1747">
                              <w:rPr>
                                <w:bCs/>
                                <w:color w:val="000000"/>
                                <w:szCs w:val="28"/>
                              </w:rPr>
                              <w:t xml:space="preserve"> and over</w:t>
                            </w:r>
                            <w:r w:rsidRPr="00BB1747">
                              <w:rPr>
                                <w:bCs/>
                                <w:color w:val="000000"/>
                                <w:szCs w:val="28"/>
                              </w:rPr>
                              <w:t xml:space="preserve">)  </w:t>
                            </w:r>
                          </w:p>
                          <w:p w14:paraId="63B08553" w14:textId="0C98C7F4" w:rsidR="006F1BE7" w:rsidRDefault="006F1BE7" w:rsidP="006F1BE7">
                            <w:pPr>
                              <w:spacing w:after="120"/>
                              <w:rPr>
                                <w:bCs/>
                                <w:color w:val="000000"/>
                                <w:szCs w:val="28"/>
                              </w:rPr>
                            </w:pPr>
                            <w:r>
                              <w:rPr>
                                <w:bCs/>
                                <w:color w:val="000000"/>
                                <w:szCs w:val="28"/>
                              </w:rPr>
                              <w:t xml:space="preserve">Chart B </w:t>
                            </w:r>
                            <w:r w:rsidR="00BB1747">
                              <w:rPr>
                                <w:bCs/>
                                <w:color w:val="000000"/>
                                <w:szCs w:val="28"/>
                              </w:rPr>
                              <w:t>summarizes the life stages of consumers being served in 2017 and 2018.</w:t>
                            </w:r>
                          </w:p>
                          <w:p w14:paraId="074A4D40" w14:textId="310D1B92" w:rsidR="006F1BE7" w:rsidRDefault="006F1B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5CD21" id="_x0000_s1031" type="#_x0000_t202" style="position:absolute;margin-left:289.15pt;margin-top:13.4pt;width:224.05pt;height:192.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zrIgIAACQEAAAOAAAAZHJzL2Uyb0RvYy54bWysU9uO0zAQfUfiHyy/0zQhgW7UdLV0KUJa&#10;LtIuH+A4TmNhe4ztNlm+nrHT7RZ4Q/jB8nhmjs+cGa+vJ63IUTgvwTQ0XywpEYZDJ82+od8edq9W&#10;lPjATMcUGNHQR+Hp9ebli/Voa1HAAKoTjiCI8fVoGzqEYOss83wQmvkFWGHQ2YPTLKDp9lnn2Ijo&#10;WmXFcvkmG8F11gEX3uPt7eykm4Tf94KHL33vRSCqocgtpN2lvY17tlmzeu+YHSQ/0WD/wEIzafDR&#10;M9QtC4wcnPwLSkvuwEMfFhx0Bn0vuUg1YDX58o9q7gdmRaoFxfH2LJP/f7D88/GrI7LD3qE8hmns&#10;0YOYAnkHEymiPKP1NUbdW4wLE15jaCrV2zvg3z0xsB2Y2Ysb52AcBOuQXh4zs4vUGcdHkHb8BB0+&#10;ww4BEtDUOx21QzUIoiOPx3NrIhWOl8WqrMrXFSUcfUVZlnlepTdY/ZRunQ8fBGgSDw112PsEz453&#10;PkQ6rH4Kia95ULLbSaWS4fbtVjlyZDgnu7RO6L+FKUPGhl5VRZWQDcT8NEJaBpxjJXVDV8u4Yjqr&#10;oxzvTZfOgUk1n5GJMid9oiSzOGFqp9SJVFjUroXuEQVzMI8tfjM8DOB+UjLiyDbU/zgwJyhRHw2K&#10;fpWXZZzxZJTV2wINd+lpLz3McIRqaKBkPm5D+heRtoEbbE4vk2zPTE6UcRSTmqdvE2f90k5Rz597&#10;8wsAAP//AwBQSwMEFAAGAAgAAAAhAH1Sy3ffAAAACwEAAA8AAABkcnMvZG93bnJldi54bWxMj9FO&#10;g0AQRd9N/IfNmPhi7AJSqMjSqInG19Z+wMBOgcjOEnZb6N+7fdLHyZzce265XcwgzjS53rKCeBWB&#10;IG6s7rlVcPj+eNyAcB5Z42CZFFzIwba6vSmx0HbmHZ33vhUhhF2BCjrvx0JK13Rk0K3sSBx+RzsZ&#10;9OGcWqknnEO4GWQSRZk02HNo6HCk946an/3JKDh+zQ/r57n+9Id8l2Zv2Oe1vSh1f7e8voDwtPg/&#10;GK76QR2q4FTbE2snBgXrfPMUUAVJFiZcgSjJUhC1gjSOc5BVKf9vqH4BAAD//wMAUEsBAi0AFAAG&#10;AAgAAAAhALaDOJL+AAAA4QEAABMAAAAAAAAAAAAAAAAAAAAAAFtDb250ZW50X1R5cGVzXS54bWxQ&#10;SwECLQAUAAYACAAAACEAOP0h/9YAAACUAQAACwAAAAAAAAAAAAAAAAAvAQAAX3JlbHMvLnJlbHNQ&#10;SwECLQAUAAYACAAAACEAoc5M6yICAAAkBAAADgAAAAAAAAAAAAAAAAAuAgAAZHJzL2Uyb0RvYy54&#10;bWxQSwECLQAUAAYACAAAACEAfVLLd98AAAALAQAADwAAAAAAAAAAAAAAAAB8BAAAZHJzL2Rvd25y&#10;ZXYueG1sUEsFBgAAAAAEAAQA8wAAAIgFAAAAAA==&#10;" stroked="f">
                <v:textbox>
                  <w:txbxContent>
                    <w:p w14:paraId="239D46C4" w14:textId="5EE787A1" w:rsidR="006F1BE7" w:rsidRPr="00A32322" w:rsidRDefault="006F1BE7" w:rsidP="006F1BE7">
                      <w:pPr>
                        <w:spacing w:after="80"/>
                        <w:rPr>
                          <w:b/>
                          <w:color w:val="000000"/>
                          <w:sz w:val="24"/>
                        </w:rPr>
                      </w:pPr>
                      <w:r w:rsidRPr="00A32322">
                        <w:rPr>
                          <w:b/>
                          <w:color w:val="000000"/>
                          <w:sz w:val="24"/>
                        </w:rPr>
                        <w:t>Age</w:t>
                      </w:r>
                    </w:p>
                    <w:p w14:paraId="0D650A6E" w14:textId="77777777" w:rsidR="00BB1747" w:rsidRDefault="006F1BE7" w:rsidP="00BB1747">
                      <w:pPr>
                        <w:spacing w:after="60"/>
                        <w:rPr>
                          <w:bCs/>
                          <w:color w:val="000000"/>
                          <w:szCs w:val="28"/>
                        </w:rPr>
                      </w:pPr>
                      <w:r>
                        <w:rPr>
                          <w:color w:val="000000"/>
                        </w:rPr>
                        <w:t>In 2018, r</w:t>
                      </w:r>
                      <w:r w:rsidRPr="00760A86">
                        <w:rPr>
                          <w:color w:val="000000"/>
                        </w:rPr>
                        <w:t xml:space="preserve">espondents ranged in age from </w:t>
                      </w:r>
                      <w:r>
                        <w:rPr>
                          <w:color w:val="000000"/>
                        </w:rPr>
                        <w:t>6</w:t>
                      </w:r>
                      <w:r w:rsidRPr="00760A86">
                        <w:rPr>
                          <w:color w:val="000000"/>
                        </w:rPr>
                        <w:t xml:space="preserve"> </w:t>
                      </w:r>
                      <w:r w:rsidR="0063335C">
                        <w:rPr>
                          <w:color w:val="000000"/>
                        </w:rPr>
                        <w:t>to</w:t>
                      </w:r>
                      <w:r w:rsidRPr="00760A86">
                        <w:rPr>
                          <w:color w:val="000000"/>
                        </w:rPr>
                        <w:t xml:space="preserve"> </w:t>
                      </w:r>
                      <w:r>
                        <w:rPr>
                          <w:color w:val="000000"/>
                        </w:rPr>
                        <w:t>68</w:t>
                      </w:r>
                      <w:r w:rsidRPr="00760A86">
                        <w:rPr>
                          <w:color w:val="000000"/>
                        </w:rPr>
                        <w:t xml:space="preserve"> years.  </w:t>
                      </w:r>
                      <w:r>
                        <w:rPr>
                          <w:color w:val="000000"/>
                        </w:rPr>
                        <w:t xml:space="preserve">Wisconsin </w:t>
                      </w:r>
                      <w:r>
                        <w:rPr>
                          <w:bCs/>
                          <w:color w:val="000000"/>
                          <w:szCs w:val="28"/>
                        </w:rPr>
                        <w:t>Chapter DHS 36 which establishes standards for CCS programs, requires programs to serve individuals across the lifespan</w:t>
                      </w:r>
                      <w:r w:rsidR="0052323F">
                        <w:rPr>
                          <w:bCs/>
                          <w:color w:val="000000"/>
                          <w:szCs w:val="28"/>
                        </w:rPr>
                        <w:t xml:space="preserve">, including: </w:t>
                      </w:r>
                    </w:p>
                    <w:p w14:paraId="74D91BBE" w14:textId="480A4BAC" w:rsidR="00BB1747" w:rsidRPr="00BB1747" w:rsidRDefault="006F1BE7" w:rsidP="00BB1747">
                      <w:pPr>
                        <w:pStyle w:val="ListParagraph"/>
                        <w:numPr>
                          <w:ilvl w:val="0"/>
                          <w:numId w:val="15"/>
                        </w:numPr>
                        <w:spacing w:after="120"/>
                        <w:rPr>
                          <w:bCs/>
                          <w:color w:val="000000"/>
                          <w:szCs w:val="28"/>
                        </w:rPr>
                      </w:pPr>
                      <w:r w:rsidRPr="00BB1747">
                        <w:rPr>
                          <w:bCs/>
                          <w:color w:val="000000"/>
                          <w:szCs w:val="28"/>
                        </w:rPr>
                        <w:t>youth (</w:t>
                      </w:r>
                      <w:r w:rsidR="00E510BA" w:rsidRPr="00BB1747">
                        <w:rPr>
                          <w:bCs/>
                          <w:color w:val="000000"/>
                          <w:szCs w:val="28"/>
                        </w:rPr>
                        <w:t xml:space="preserve">age </w:t>
                      </w:r>
                      <w:r w:rsidRPr="00BB1747">
                        <w:rPr>
                          <w:bCs/>
                          <w:color w:val="000000"/>
                          <w:szCs w:val="28"/>
                        </w:rPr>
                        <w:t xml:space="preserve">birth </w:t>
                      </w:r>
                      <w:r w:rsidR="00E510BA" w:rsidRPr="00BB1747">
                        <w:rPr>
                          <w:bCs/>
                          <w:color w:val="000000"/>
                          <w:szCs w:val="28"/>
                        </w:rPr>
                        <w:t xml:space="preserve">to </w:t>
                      </w:r>
                      <w:r w:rsidRPr="00BB1747">
                        <w:rPr>
                          <w:bCs/>
                          <w:color w:val="000000"/>
                          <w:szCs w:val="28"/>
                        </w:rPr>
                        <w:t>17)</w:t>
                      </w:r>
                      <w:r w:rsidR="00BB1747" w:rsidRPr="00BB1747">
                        <w:rPr>
                          <w:bCs/>
                          <w:color w:val="000000"/>
                          <w:szCs w:val="28"/>
                        </w:rPr>
                        <w:t>,</w:t>
                      </w:r>
                    </w:p>
                    <w:p w14:paraId="5329FB41" w14:textId="77777777" w:rsidR="00BB1747" w:rsidRPr="00BB1747" w:rsidRDefault="006F1BE7" w:rsidP="00BB1747">
                      <w:pPr>
                        <w:pStyle w:val="ListParagraph"/>
                        <w:numPr>
                          <w:ilvl w:val="0"/>
                          <w:numId w:val="15"/>
                        </w:numPr>
                        <w:spacing w:after="120"/>
                        <w:rPr>
                          <w:bCs/>
                          <w:color w:val="000000"/>
                          <w:szCs w:val="28"/>
                        </w:rPr>
                      </w:pPr>
                      <w:r w:rsidRPr="00BB1747">
                        <w:rPr>
                          <w:bCs/>
                          <w:color w:val="000000"/>
                          <w:szCs w:val="28"/>
                        </w:rPr>
                        <w:t>adults (</w:t>
                      </w:r>
                      <w:r w:rsidR="00E510BA" w:rsidRPr="00BB1747">
                        <w:rPr>
                          <w:bCs/>
                          <w:color w:val="000000"/>
                          <w:szCs w:val="28"/>
                        </w:rPr>
                        <w:t xml:space="preserve">age </w:t>
                      </w:r>
                      <w:r w:rsidRPr="00BB1747">
                        <w:rPr>
                          <w:bCs/>
                          <w:color w:val="000000"/>
                          <w:szCs w:val="28"/>
                        </w:rPr>
                        <w:t>18</w:t>
                      </w:r>
                      <w:r w:rsidR="00E510BA" w:rsidRPr="00BB1747">
                        <w:rPr>
                          <w:bCs/>
                          <w:color w:val="000000"/>
                          <w:szCs w:val="28"/>
                        </w:rPr>
                        <w:t xml:space="preserve"> to</w:t>
                      </w:r>
                      <w:r w:rsidRPr="00BB1747">
                        <w:rPr>
                          <w:bCs/>
                          <w:color w:val="000000"/>
                          <w:szCs w:val="28"/>
                        </w:rPr>
                        <w:t xml:space="preserve"> 59), and </w:t>
                      </w:r>
                    </w:p>
                    <w:p w14:paraId="5C3B9F39" w14:textId="765847C3" w:rsidR="00BB1747" w:rsidRPr="00BB1747" w:rsidRDefault="006F1BE7" w:rsidP="00BB1747">
                      <w:pPr>
                        <w:pStyle w:val="ListParagraph"/>
                        <w:numPr>
                          <w:ilvl w:val="0"/>
                          <w:numId w:val="15"/>
                        </w:numPr>
                        <w:spacing w:after="120"/>
                        <w:rPr>
                          <w:bCs/>
                          <w:color w:val="000000"/>
                          <w:szCs w:val="28"/>
                        </w:rPr>
                      </w:pPr>
                      <w:r w:rsidRPr="00BB1747">
                        <w:rPr>
                          <w:bCs/>
                          <w:color w:val="000000"/>
                          <w:szCs w:val="28"/>
                        </w:rPr>
                        <w:t>elders (</w:t>
                      </w:r>
                      <w:r w:rsidR="00E510BA" w:rsidRPr="00BB1747">
                        <w:rPr>
                          <w:bCs/>
                          <w:color w:val="000000"/>
                          <w:szCs w:val="28"/>
                        </w:rPr>
                        <w:t xml:space="preserve">age </w:t>
                      </w:r>
                      <w:r w:rsidRPr="00BB1747">
                        <w:rPr>
                          <w:bCs/>
                          <w:color w:val="000000"/>
                          <w:szCs w:val="28"/>
                        </w:rPr>
                        <w:t>60</w:t>
                      </w:r>
                      <w:r w:rsidR="00E510BA" w:rsidRPr="00BB1747">
                        <w:rPr>
                          <w:bCs/>
                          <w:color w:val="000000"/>
                          <w:szCs w:val="28"/>
                        </w:rPr>
                        <w:t xml:space="preserve"> and over</w:t>
                      </w:r>
                      <w:r w:rsidRPr="00BB1747">
                        <w:rPr>
                          <w:bCs/>
                          <w:color w:val="000000"/>
                          <w:szCs w:val="28"/>
                        </w:rPr>
                        <w:t xml:space="preserve">)  </w:t>
                      </w:r>
                    </w:p>
                    <w:p w14:paraId="63B08553" w14:textId="0C98C7F4" w:rsidR="006F1BE7" w:rsidRDefault="006F1BE7" w:rsidP="006F1BE7">
                      <w:pPr>
                        <w:spacing w:after="120"/>
                        <w:rPr>
                          <w:bCs/>
                          <w:color w:val="000000"/>
                          <w:szCs w:val="28"/>
                        </w:rPr>
                      </w:pPr>
                      <w:r>
                        <w:rPr>
                          <w:bCs/>
                          <w:color w:val="000000"/>
                          <w:szCs w:val="28"/>
                        </w:rPr>
                        <w:t xml:space="preserve">Chart B </w:t>
                      </w:r>
                      <w:r w:rsidR="00BB1747">
                        <w:rPr>
                          <w:bCs/>
                          <w:color w:val="000000"/>
                          <w:szCs w:val="28"/>
                        </w:rPr>
                        <w:t>summarizes the life stages of consumers being served in 2017 and 2018.</w:t>
                      </w:r>
                    </w:p>
                    <w:p w14:paraId="074A4D40" w14:textId="310D1B92" w:rsidR="006F1BE7" w:rsidRDefault="006F1BE7"/>
                  </w:txbxContent>
                </v:textbox>
                <w10:wrap type="square"/>
              </v:shape>
            </w:pict>
          </mc:Fallback>
        </mc:AlternateContent>
      </w:r>
    </w:p>
    <w:p w14:paraId="71D7FB33" w14:textId="72E46476" w:rsidR="000510CD" w:rsidRDefault="0095409D" w:rsidP="006F1BE7">
      <w:pPr>
        <w:rPr>
          <w:color w:val="000000"/>
          <w:highlight w:val="yellow"/>
        </w:rPr>
      </w:pPr>
      <w:r>
        <w:rPr>
          <w:noProof/>
          <w:color w:val="000000"/>
        </w:rPr>
        <w:drawing>
          <wp:inline distT="0" distB="0" distL="0" distR="0" wp14:anchorId="0A5F6B78" wp14:editId="3D52FC37">
            <wp:extent cx="3470988" cy="2444621"/>
            <wp:effectExtent l="0" t="0" r="15240" b="1333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1C2289" w14:textId="77777777" w:rsidR="00764ACC" w:rsidRPr="00B842CD" w:rsidRDefault="00764ACC">
      <w:pPr>
        <w:rPr>
          <w:color w:val="000000"/>
          <w:highlight w:val="yellow"/>
        </w:rPr>
      </w:pPr>
    </w:p>
    <w:p w14:paraId="6A2131B8" w14:textId="151C8C7E" w:rsidR="00CF52F7" w:rsidRPr="00CD03ED" w:rsidRDefault="004237D9" w:rsidP="00561B05">
      <w:pPr>
        <w:spacing w:after="80"/>
        <w:rPr>
          <w:b/>
          <w:color w:val="000000"/>
        </w:rPr>
      </w:pPr>
      <w:r w:rsidRPr="00A32322">
        <w:rPr>
          <w:noProof/>
          <w:color w:val="000000"/>
          <w:sz w:val="24"/>
        </w:rPr>
        <w:drawing>
          <wp:anchor distT="45720" distB="45720" distL="137160" distR="137160" simplePos="0" relativeHeight="251674624" behindDoc="0" locked="0" layoutInCell="1" allowOverlap="1" wp14:anchorId="208C912A" wp14:editId="5541C18E">
            <wp:simplePos x="0" y="0"/>
            <wp:positionH relativeFrom="column">
              <wp:posOffset>-6350</wp:posOffset>
            </wp:positionH>
            <wp:positionV relativeFrom="paragraph">
              <wp:posOffset>57785</wp:posOffset>
            </wp:positionV>
            <wp:extent cx="4086225" cy="2031365"/>
            <wp:effectExtent l="0" t="0" r="9525" b="6985"/>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CF52F7" w:rsidRPr="00A32322">
        <w:rPr>
          <w:b/>
          <w:color w:val="000000"/>
          <w:sz w:val="24"/>
        </w:rPr>
        <w:t>Race</w:t>
      </w:r>
      <w:r w:rsidR="00B064F9" w:rsidRPr="00A32322">
        <w:rPr>
          <w:b/>
          <w:color w:val="000000"/>
          <w:sz w:val="24"/>
        </w:rPr>
        <w:t xml:space="preserve"> or Ethnic Background</w:t>
      </w:r>
    </w:p>
    <w:p w14:paraId="167D5D47" w14:textId="4C996922" w:rsidR="00E7475A" w:rsidRPr="008A7B8E" w:rsidRDefault="004237D9">
      <w:pPr>
        <w:rPr>
          <w:color w:val="000000"/>
        </w:rPr>
      </w:pPr>
      <w:r w:rsidRPr="008A7B8E">
        <w:rPr>
          <w:color w:val="000000"/>
        </w:rPr>
        <w:t xml:space="preserve">Similar to </w:t>
      </w:r>
      <w:r w:rsidR="008A7B8E" w:rsidRPr="008A7B8E">
        <w:rPr>
          <w:color w:val="000000"/>
        </w:rPr>
        <w:t>years past,</w:t>
      </w:r>
      <w:r w:rsidRPr="008A7B8E">
        <w:rPr>
          <w:color w:val="000000"/>
        </w:rPr>
        <w:t xml:space="preserve"> a</w:t>
      </w:r>
      <w:r w:rsidR="00CF52F7" w:rsidRPr="008A7B8E">
        <w:rPr>
          <w:color w:val="000000"/>
        </w:rPr>
        <w:t>n overwhelming majority of consumers identified themselves as “White or Caucasian” (</w:t>
      </w:r>
      <w:r w:rsidR="008A7B8E" w:rsidRPr="008A7B8E">
        <w:rPr>
          <w:color w:val="000000"/>
        </w:rPr>
        <w:t>90</w:t>
      </w:r>
      <w:r w:rsidR="00B064F9" w:rsidRPr="008A7B8E">
        <w:rPr>
          <w:color w:val="000000"/>
        </w:rPr>
        <w:t xml:space="preserve">%).  Chart </w:t>
      </w:r>
      <w:r w:rsidR="008A7B8E" w:rsidRPr="008A7B8E">
        <w:rPr>
          <w:color w:val="000000"/>
        </w:rPr>
        <w:t>C</w:t>
      </w:r>
      <w:r w:rsidR="00B064F9" w:rsidRPr="008A7B8E">
        <w:rPr>
          <w:color w:val="000000"/>
        </w:rPr>
        <w:t xml:space="preserve"> summarizes consumers’ identified race or ethnic background</w:t>
      </w:r>
      <w:r w:rsidR="0057750C">
        <w:rPr>
          <w:color w:val="000000"/>
        </w:rPr>
        <w:t xml:space="preserve"> in 2018.</w:t>
      </w:r>
    </w:p>
    <w:p w14:paraId="08DFF5E9" w14:textId="43D30ABA" w:rsidR="00B064F9" w:rsidRPr="008A7B8E" w:rsidRDefault="00B064F9" w:rsidP="00764ACC">
      <w:pPr>
        <w:spacing w:before="120"/>
        <w:rPr>
          <w:color w:val="000000"/>
        </w:rPr>
      </w:pPr>
      <w:r w:rsidRPr="008A7B8E">
        <w:rPr>
          <w:color w:val="000000"/>
        </w:rPr>
        <w:t>In answer to the question, “Do you consider yourself Hispanic or Latino/a?”  9</w:t>
      </w:r>
      <w:r w:rsidR="008A7B8E" w:rsidRPr="008A7B8E">
        <w:rPr>
          <w:color w:val="000000"/>
        </w:rPr>
        <w:t>7</w:t>
      </w:r>
      <w:r w:rsidRPr="008A7B8E">
        <w:rPr>
          <w:color w:val="000000"/>
        </w:rPr>
        <w:t>% (</w:t>
      </w:r>
      <w:r w:rsidR="008A7B8E" w:rsidRPr="008A7B8E">
        <w:rPr>
          <w:color w:val="000000"/>
        </w:rPr>
        <w:t>141</w:t>
      </w:r>
      <w:r w:rsidRPr="008A7B8E">
        <w:rPr>
          <w:color w:val="000000"/>
        </w:rPr>
        <w:t xml:space="preserve">) responded “No”, and </w:t>
      </w:r>
      <w:r w:rsidR="008A7B8E" w:rsidRPr="008A7B8E">
        <w:rPr>
          <w:color w:val="000000"/>
        </w:rPr>
        <w:t>3</w:t>
      </w:r>
      <w:r w:rsidRPr="008A7B8E">
        <w:rPr>
          <w:color w:val="000000"/>
        </w:rPr>
        <w:t>% (</w:t>
      </w:r>
      <w:r w:rsidR="008A7B8E" w:rsidRPr="008A7B8E">
        <w:rPr>
          <w:color w:val="000000"/>
        </w:rPr>
        <w:t>5</w:t>
      </w:r>
      <w:r w:rsidRPr="008A7B8E">
        <w:rPr>
          <w:color w:val="000000"/>
        </w:rPr>
        <w:t>) responded “Yes”.</w:t>
      </w:r>
    </w:p>
    <w:p w14:paraId="627022D1" w14:textId="37B246A0" w:rsidR="00F933BB" w:rsidRPr="004A384E" w:rsidRDefault="00F933BB" w:rsidP="001D133F">
      <w:pPr>
        <w:spacing w:after="80"/>
        <w:rPr>
          <w:b/>
          <w:color w:val="000000"/>
          <w:highlight w:val="yellow"/>
        </w:rPr>
      </w:pPr>
    </w:p>
    <w:p w14:paraId="48FC3A7B" w14:textId="02965117" w:rsidR="00B40330" w:rsidRPr="00FD0D5F" w:rsidRDefault="00FE2CF7" w:rsidP="00FD0D5F">
      <w:pPr>
        <w:spacing w:after="160" w:line="259" w:lineRule="auto"/>
        <w:jc w:val="both"/>
        <w:rPr>
          <w:i/>
          <w:color w:val="000000"/>
          <w:highlight w:val="yellow"/>
        </w:rPr>
      </w:pPr>
      <w:r w:rsidRPr="006832F2">
        <w:rPr>
          <w:rFonts w:cs="Arial"/>
          <w:b/>
          <w:bCs/>
          <w:noProof/>
          <w:color w:val="0F243E"/>
          <w:sz w:val="24"/>
        </w:rPr>
        <mc:AlternateContent>
          <mc:Choice Requires="wps">
            <w:drawing>
              <wp:anchor distT="45720" distB="45720" distL="114300" distR="114300" simplePos="0" relativeHeight="251681792" behindDoc="0" locked="0" layoutInCell="1" allowOverlap="1" wp14:anchorId="6978E9FF" wp14:editId="5BB19CDF">
                <wp:simplePos x="0" y="0"/>
                <wp:positionH relativeFrom="margin">
                  <wp:align>center</wp:align>
                </wp:positionH>
                <wp:positionV relativeFrom="paragraph">
                  <wp:posOffset>324485</wp:posOffset>
                </wp:positionV>
                <wp:extent cx="5800725" cy="466725"/>
                <wp:effectExtent l="95250" t="38100" r="66675" b="1238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667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softEdge rad="12700"/>
                        </a:effectLst>
                      </wps:spPr>
                      <wps:txbx>
                        <w:txbxContent>
                          <w:p w14:paraId="577AD051" w14:textId="77777777" w:rsidR="00F145CC" w:rsidRDefault="00F145CC" w:rsidP="00F145CC">
                            <w:pPr>
                              <w:ind w:left="360" w:right="576"/>
                              <w:jc w:val="both"/>
                              <w:rPr>
                                <w:i/>
                                <w:color w:val="000000"/>
                              </w:rPr>
                            </w:pPr>
                            <w:r>
                              <w:rPr>
                                <w:i/>
                                <w:color w:val="000000"/>
                              </w:rPr>
                              <w:t>“</w:t>
                            </w:r>
                            <w:r w:rsidRPr="00FD0D5F">
                              <w:rPr>
                                <w:i/>
                                <w:color w:val="000000"/>
                              </w:rPr>
                              <w:t>My coordinator listens to my concerns which I appreciate. I feel my team has my back.</w:t>
                            </w:r>
                            <w:r>
                              <w:rPr>
                                <w:i/>
                                <w:color w:val="000000"/>
                              </w:rPr>
                              <w:t>”</w:t>
                            </w:r>
                            <w:r w:rsidRPr="00297DF3">
                              <w:rPr>
                                <w:i/>
                                <w:color w:val="000000"/>
                              </w:rPr>
                              <w:t xml:space="preserve"> </w:t>
                            </w:r>
                          </w:p>
                          <w:p w14:paraId="1D96974F" w14:textId="77777777" w:rsidR="00F145CC" w:rsidRPr="00FD0D5F" w:rsidRDefault="00F145CC" w:rsidP="00F145CC">
                            <w:pPr>
                              <w:ind w:left="360" w:right="576"/>
                              <w:jc w:val="both"/>
                              <w:rPr>
                                <w:i/>
                                <w:color w:val="000000"/>
                                <w:highlight w:val="yellow"/>
                              </w:rPr>
                            </w:pPr>
                            <w:r>
                              <w:rPr>
                                <w:sz w:val="18"/>
                              </w:rPr>
                              <w:t xml:space="preserve">-  Adult </w:t>
                            </w:r>
                            <w:r w:rsidRPr="006832F2">
                              <w:rPr>
                                <w:sz w:val="18"/>
                              </w:rPr>
                              <w:t>CCS Consumer</w:t>
                            </w:r>
                          </w:p>
                          <w:p w14:paraId="31693D71" w14:textId="77777777" w:rsidR="00F145CC" w:rsidRPr="002B4CC8" w:rsidRDefault="00F145CC" w:rsidP="00F145CC">
                            <w:pPr>
                              <w:spacing w:before="40"/>
                              <w:jc w:val="right"/>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8E9FF" id="Text Box 4" o:spid="_x0000_s1032" type="#_x0000_t202" style="position:absolute;left:0;text-align:left;margin-left:0;margin-top:25.55pt;width:456.75pt;height:36.7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dWiAIAABkFAAAOAAAAZHJzL2Uyb0RvYy54bWysVMtu2zAQvBfoPxC8N5Jd2UmEyEGaR1Eg&#10;faBJ0fOKpCQiFKmStOX067tLOY77QA9FeSB2xdVwZzjk2fm2N2yjfNDOVnx2lHOmrHBS27biX+5v&#10;Xp1wFiJYCcZZVfFHFfj56uWLs3Eo1dx1zkjlGYLYUI5DxbsYhzLLguhUD+HIDcriYuN8DxFT32bS&#10;w4jovcnmeb7MRufl4J1QIeDXq2mRrxJ+0ygRPzZNUJGZimNvMc0+zTXN2eoMytbD0GmxawP+oYse&#10;tMVN91BXEIGtvf4NqtfCu+CaeCRcn7mm0UIlDshmlv/C5q6DQSUuKE4Y9jKF/wcrPmw+eaZlxQvO&#10;LPR4RPdqG9kbt2UFqTMOocSiuwHL4hY/4yknpmG4deIhMOsuO7CtuvDejZ0Cid3N6M/s4NcJJxBI&#10;Pb53EreBdXQJaNv4nqRDMRii4yk97k+GWhH4cXGS58fzBWcC14rlkmLaAsqnvwcf4lvlekZBxT2e&#10;fEKHzW2IU+lTCW0WnNHyRhuTEt/Wl8azDaBLbtLYof9UZiwbK366wL3/DpGn8SeIXke0u9F9xZER&#10;DiqCkmS7tjLFEbSZYmRnLC2rZGTkQYlbI8RdJ0dWm7X/DHh0ixzBOJOamL8+mU0JupxC2oSBafF6&#10;Rs+Zd/Grjl2yFslMkCTMnn9tQDxM0pmhg0mUIsE8y4jVSf19MwRDtr6WrWKemprNjyd6SOOAQHIF&#10;GWGyRNzW22S/JSlBjqmdfESbYJ/JC/i2YNA5/52zEe9pxcO3NXjFmXln0Wqns6Kgi52SYnE8x8Qf&#10;rtSHK2AFQqESKEkKL2N6DKh96y7Qko1ObnnuZGdkvH+J8e6toAt+mKeq5xdt9QMAAP//AwBQSwME&#10;FAAGAAgAAAAhAJuvHrvcAAAABwEAAA8AAABkcnMvZG93bnJldi54bWxMjzFvwjAUhPdK/Q/WQ+qC&#10;imMKCEIcVCF1p6FLNxO/xhGxHdkmCf31fZ3a8XSnu++Kw2Q7NmCIrXcSxCIDhq72unWNhI/z2/MW&#10;WEzKadV5hxLuGOFQPj4UKtd+dO84VKlhVOJiriSYlPqc81gbtCoufI+OvC8frEokQ8N1UCOV244v&#10;s2zDrWodLRjV49Fgfa1uVsJ2OI/hU89PYs4r833aHVf6epfyaTa97oElnNJfGH7xCR1KYrr4m9OR&#10;dRLoSJKwFgIYuTvxsgZ2odhytQFeFvw/f/kDAAD//wMAUEsBAi0AFAAGAAgAAAAhALaDOJL+AAAA&#10;4QEAABMAAAAAAAAAAAAAAAAAAAAAAFtDb250ZW50X1R5cGVzXS54bWxQSwECLQAUAAYACAAAACEA&#10;OP0h/9YAAACUAQAACwAAAAAAAAAAAAAAAAAvAQAAX3JlbHMvLnJlbHNQSwECLQAUAAYACAAAACEA&#10;xc33VogCAAAZBQAADgAAAAAAAAAAAAAAAAAuAgAAZHJzL2Uyb0RvYy54bWxQSwECLQAUAAYACAAA&#10;ACEAm68eu9wAAAAHAQAADwAAAAAAAAAAAAAAAADiBAAAZHJzL2Rvd25yZXYueG1sUEsFBgAAAAAE&#10;AAQA8wAAAOsFAAAAAA==&#10;">
                <v:shadow on="t" color="black" opacity="26214f" origin=".5,-.5" offset="-.74836mm,.74836mm"/>
                <v:textbox>
                  <w:txbxContent>
                    <w:p w14:paraId="577AD051" w14:textId="77777777" w:rsidR="00F145CC" w:rsidRDefault="00F145CC" w:rsidP="00F145CC">
                      <w:pPr>
                        <w:ind w:left="360" w:right="576"/>
                        <w:jc w:val="both"/>
                        <w:rPr>
                          <w:i/>
                          <w:color w:val="000000"/>
                        </w:rPr>
                      </w:pPr>
                      <w:r>
                        <w:rPr>
                          <w:i/>
                          <w:color w:val="000000"/>
                        </w:rPr>
                        <w:t>“</w:t>
                      </w:r>
                      <w:r w:rsidRPr="00FD0D5F">
                        <w:rPr>
                          <w:i/>
                          <w:color w:val="000000"/>
                        </w:rPr>
                        <w:t>My coordinator listens to my concerns which I appreciate. I feel my team has my back.</w:t>
                      </w:r>
                      <w:r>
                        <w:rPr>
                          <w:i/>
                          <w:color w:val="000000"/>
                        </w:rPr>
                        <w:t>”</w:t>
                      </w:r>
                      <w:r w:rsidRPr="00297DF3">
                        <w:rPr>
                          <w:i/>
                          <w:color w:val="000000"/>
                        </w:rPr>
                        <w:t xml:space="preserve"> </w:t>
                      </w:r>
                    </w:p>
                    <w:p w14:paraId="1D96974F" w14:textId="77777777" w:rsidR="00F145CC" w:rsidRPr="00FD0D5F" w:rsidRDefault="00F145CC" w:rsidP="00F145CC">
                      <w:pPr>
                        <w:ind w:left="360" w:right="576"/>
                        <w:jc w:val="both"/>
                        <w:rPr>
                          <w:i/>
                          <w:color w:val="000000"/>
                          <w:highlight w:val="yellow"/>
                        </w:rPr>
                      </w:pPr>
                      <w:r>
                        <w:rPr>
                          <w:sz w:val="18"/>
                        </w:rPr>
                        <w:t xml:space="preserve">-  Adult </w:t>
                      </w:r>
                      <w:r w:rsidRPr="006832F2">
                        <w:rPr>
                          <w:sz w:val="18"/>
                        </w:rPr>
                        <w:t>CCS Consumer</w:t>
                      </w:r>
                    </w:p>
                    <w:p w14:paraId="31693D71" w14:textId="77777777" w:rsidR="00F145CC" w:rsidRPr="002B4CC8" w:rsidRDefault="00F145CC" w:rsidP="00F145CC">
                      <w:pPr>
                        <w:spacing w:before="40"/>
                        <w:jc w:val="right"/>
                        <w:rPr>
                          <w:sz w:val="18"/>
                        </w:rPr>
                      </w:pPr>
                    </w:p>
                  </w:txbxContent>
                </v:textbox>
                <w10:wrap type="square" anchorx="margin"/>
              </v:shape>
            </w:pict>
          </mc:Fallback>
        </mc:AlternateContent>
      </w:r>
    </w:p>
    <w:p w14:paraId="01F11481" w14:textId="5EAF3522" w:rsidR="00B40330" w:rsidRDefault="00B40330" w:rsidP="001D133F">
      <w:pPr>
        <w:spacing w:after="80"/>
        <w:rPr>
          <w:b/>
          <w:color w:val="000000"/>
          <w:highlight w:val="yellow"/>
        </w:rPr>
      </w:pPr>
    </w:p>
    <w:p w14:paraId="02F48458" w14:textId="58DA0F6C" w:rsidR="001D133F" w:rsidRPr="00B40330" w:rsidRDefault="007A5E37" w:rsidP="001D133F">
      <w:pPr>
        <w:spacing w:after="80"/>
        <w:rPr>
          <w:b/>
          <w:color w:val="000000"/>
        </w:rPr>
      </w:pPr>
      <w:r w:rsidRPr="001670CD">
        <w:rPr>
          <w:b/>
          <w:noProof/>
          <w:color w:val="000000"/>
          <w:sz w:val="24"/>
        </w:rPr>
        <w:lastRenderedPageBreak/>
        <w:drawing>
          <wp:anchor distT="0" distB="0" distL="114300" distR="114300" simplePos="0" relativeHeight="251677696" behindDoc="0" locked="0" layoutInCell="1" allowOverlap="1" wp14:anchorId="1F0D9F02" wp14:editId="7679AB3E">
            <wp:simplePos x="0" y="0"/>
            <wp:positionH relativeFrom="margin">
              <wp:posOffset>2040255</wp:posOffset>
            </wp:positionH>
            <wp:positionV relativeFrom="paragraph">
              <wp:posOffset>57150</wp:posOffset>
            </wp:positionV>
            <wp:extent cx="3999865" cy="1962150"/>
            <wp:effectExtent l="0" t="0" r="635"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1D133F" w:rsidRPr="001670CD">
        <w:rPr>
          <w:b/>
          <w:color w:val="000000"/>
          <w:sz w:val="24"/>
        </w:rPr>
        <w:t>Level of Education</w:t>
      </w:r>
    </w:p>
    <w:p w14:paraId="7985E454" w14:textId="3E78927F" w:rsidR="00010F86" w:rsidRPr="00B40330" w:rsidRDefault="00010F86">
      <w:pPr>
        <w:rPr>
          <w:color w:val="000000"/>
        </w:rPr>
      </w:pPr>
      <w:r w:rsidRPr="00B40330">
        <w:rPr>
          <w:color w:val="000000"/>
        </w:rPr>
        <w:t>Adults responding to the ROSI</w:t>
      </w:r>
      <w:r w:rsidR="007E4C7C">
        <w:rPr>
          <w:color w:val="000000"/>
        </w:rPr>
        <w:t xml:space="preserve"> survey</w:t>
      </w:r>
      <w:r w:rsidRPr="00B40330">
        <w:rPr>
          <w:color w:val="000000"/>
        </w:rPr>
        <w:t xml:space="preserve"> were asked about their level of education.  </w:t>
      </w:r>
      <w:r w:rsidR="00B40330" w:rsidRPr="00B40330">
        <w:rPr>
          <w:color w:val="000000"/>
        </w:rPr>
        <w:t xml:space="preserve">Comparison results of respondents in 2017 and 2018 </w:t>
      </w:r>
      <w:r w:rsidR="00B064F9" w:rsidRPr="00B40330">
        <w:rPr>
          <w:color w:val="000000"/>
        </w:rPr>
        <w:t xml:space="preserve">are summarized in Chart </w:t>
      </w:r>
      <w:r w:rsidR="00B40330" w:rsidRPr="00B40330">
        <w:rPr>
          <w:color w:val="000000"/>
        </w:rPr>
        <w:t>D</w:t>
      </w:r>
      <w:r w:rsidRPr="00B40330">
        <w:rPr>
          <w:color w:val="000000"/>
        </w:rPr>
        <w:t>.</w:t>
      </w:r>
    </w:p>
    <w:p w14:paraId="20956BD9" w14:textId="6DCD7397" w:rsidR="001D133F" w:rsidRPr="00B40330" w:rsidRDefault="001D133F">
      <w:pPr>
        <w:rPr>
          <w:color w:val="000000"/>
        </w:rPr>
      </w:pPr>
    </w:p>
    <w:p w14:paraId="39D01CE7" w14:textId="1B350F98" w:rsidR="00D3556A" w:rsidRPr="00B842CD" w:rsidRDefault="00D3556A" w:rsidP="007A5E37">
      <w:pPr>
        <w:spacing w:after="80"/>
        <w:rPr>
          <w:b/>
          <w:color w:val="000000"/>
          <w:highlight w:val="yellow"/>
        </w:rPr>
      </w:pPr>
    </w:p>
    <w:p w14:paraId="656C94C0" w14:textId="77777777" w:rsidR="00EA2D0A" w:rsidRPr="00B842CD" w:rsidRDefault="00EA2D0A" w:rsidP="003645CC">
      <w:pPr>
        <w:spacing w:after="80"/>
        <w:ind w:firstLine="720"/>
        <w:rPr>
          <w:b/>
          <w:color w:val="000000"/>
          <w:highlight w:val="yellow"/>
        </w:rPr>
      </w:pPr>
    </w:p>
    <w:p w14:paraId="10A1F2ED" w14:textId="77777777" w:rsidR="00EA2D0A" w:rsidRPr="00B842CD" w:rsidRDefault="00EA2D0A" w:rsidP="001D133F">
      <w:pPr>
        <w:spacing w:after="80"/>
        <w:rPr>
          <w:b/>
          <w:color w:val="000000"/>
          <w:highlight w:val="yellow"/>
        </w:rPr>
      </w:pPr>
    </w:p>
    <w:p w14:paraId="4FEC1548" w14:textId="77777777" w:rsidR="00EA2D0A" w:rsidRPr="00B842CD" w:rsidRDefault="00EA2D0A" w:rsidP="001D133F">
      <w:pPr>
        <w:spacing w:after="80"/>
        <w:rPr>
          <w:b/>
          <w:color w:val="000000"/>
          <w:highlight w:val="yellow"/>
        </w:rPr>
      </w:pPr>
    </w:p>
    <w:p w14:paraId="1F571BA8" w14:textId="67109E5F" w:rsidR="001D133F" w:rsidRPr="001670CD" w:rsidRDefault="00F06549" w:rsidP="007E4C7C">
      <w:pPr>
        <w:spacing w:after="160" w:line="259" w:lineRule="auto"/>
        <w:rPr>
          <w:b/>
          <w:color w:val="000000"/>
          <w:sz w:val="24"/>
        </w:rPr>
      </w:pPr>
      <w:r w:rsidRPr="001670CD">
        <w:rPr>
          <w:b/>
          <w:color w:val="000000"/>
          <w:sz w:val="24"/>
        </w:rPr>
        <w:t xml:space="preserve">Mental Health (MH) </w:t>
      </w:r>
      <w:r w:rsidR="001D133F" w:rsidRPr="001670CD">
        <w:rPr>
          <w:b/>
          <w:color w:val="000000"/>
          <w:sz w:val="24"/>
        </w:rPr>
        <w:t xml:space="preserve">and Substance Abuse </w:t>
      </w:r>
      <w:r w:rsidRPr="001670CD">
        <w:rPr>
          <w:b/>
          <w:color w:val="000000"/>
          <w:sz w:val="24"/>
        </w:rPr>
        <w:t xml:space="preserve">(SA) </w:t>
      </w:r>
      <w:r w:rsidR="001D133F" w:rsidRPr="001670CD">
        <w:rPr>
          <w:b/>
          <w:color w:val="000000"/>
          <w:sz w:val="24"/>
        </w:rPr>
        <w:t>Services</w:t>
      </w:r>
    </w:p>
    <w:p w14:paraId="7BEF5D2E" w14:textId="0BE81431" w:rsidR="00632201" w:rsidRDefault="00632201" w:rsidP="00B064F9">
      <w:pPr>
        <w:spacing w:after="120"/>
        <w:rPr>
          <w:color w:val="000000"/>
        </w:rPr>
      </w:pPr>
      <w:r w:rsidRPr="004634FA">
        <w:rPr>
          <w:color w:val="000000"/>
        </w:rPr>
        <w:t xml:space="preserve">Both adult and youth consumers were asked if they were currently receiving MH and/or SA services.  </w:t>
      </w:r>
      <w:r w:rsidR="00CA36C6">
        <w:rPr>
          <w:color w:val="000000"/>
        </w:rPr>
        <w:t xml:space="preserve">Chart </w:t>
      </w:r>
      <w:r w:rsidR="008B7B74">
        <w:rPr>
          <w:color w:val="000000"/>
        </w:rPr>
        <w:t>E</w:t>
      </w:r>
      <w:r w:rsidRPr="004634FA">
        <w:rPr>
          <w:color w:val="000000"/>
        </w:rPr>
        <w:t xml:space="preserve"> compares results from the past </w:t>
      </w:r>
      <w:r w:rsidR="008B7B74">
        <w:rPr>
          <w:color w:val="000000"/>
        </w:rPr>
        <w:t>3</w:t>
      </w:r>
      <w:r w:rsidRPr="004634FA">
        <w:rPr>
          <w:color w:val="000000"/>
        </w:rPr>
        <w:t xml:space="preserve"> years.</w:t>
      </w:r>
    </w:p>
    <w:p w14:paraId="095A764A" w14:textId="615B5618" w:rsidR="00215EDB" w:rsidRDefault="00215EDB" w:rsidP="00B064F9">
      <w:pPr>
        <w:spacing w:after="120"/>
        <w:rPr>
          <w:color w:val="000000"/>
        </w:rPr>
      </w:pPr>
      <w:r>
        <w:rPr>
          <w:noProof/>
          <w:color w:val="000000"/>
        </w:rPr>
        <mc:AlternateContent>
          <mc:Choice Requires="wps">
            <w:drawing>
              <wp:anchor distT="0" distB="0" distL="114300" distR="114300" simplePos="0" relativeHeight="251691008" behindDoc="1" locked="0" layoutInCell="1" allowOverlap="1" wp14:anchorId="2AEE2056" wp14:editId="04105DEC">
                <wp:simplePos x="0" y="0"/>
                <wp:positionH relativeFrom="column">
                  <wp:posOffset>211456</wp:posOffset>
                </wp:positionH>
                <wp:positionV relativeFrom="paragraph">
                  <wp:posOffset>117475</wp:posOffset>
                </wp:positionV>
                <wp:extent cx="5905500" cy="14859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5905500" cy="1485900"/>
                        </a:xfrm>
                        <a:prstGeom prst="rect">
                          <a:avLst/>
                        </a:prstGeom>
                        <a:gradFill>
                          <a:gsLst>
                            <a:gs pos="0">
                              <a:schemeClr val="lt2">
                                <a:tint val="93000"/>
                                <a:satMod val="150000"/>
                                <a:shade val="98000"/>
                                <a:alpha val="63000"/>
                                <a:lumMod val="61000"/>
                                <a:lumOff val="39000"/>
                              </a:schemeClr>
                            </a:gs>
                            <a:gs pos="50000">
                              <a:schemeClr val="lt2">
                                <a:tint val="98000"/>
                                <a:satMod val="130000"/>
                                <a:shade val="90000"/>
                                <a:lumMod val="103000"/>
                              </a:schemeClr>
                            </a:gs>
                            <a:gs pos="100000">
                              <a:schemeClr val="lt2">
                                <a:shade val="63000"/>
                                <a:satMod val="120000"/>
                              </a:schemeClr>
                            </a:gs>
                          </a:gsLst>
                        </a:gradFill>
                        <a:ln>
                          <a:solidFill>
                            <a:schemeClr val="bg1">
                              <a:lumMod val="75000"/>
                              <a:alpha val="66000"/>
                            </a:schemeClr>
                          </a:solidFill>
                        </a:ln>
                      </wps:spPr>
                      <wps:style>
                        <a:lnRef idx="2">
                          <a:schemeClr val="accent3">
                            <a:shade val="50000"/>
                          </a:schemeClr>
                        </a:lnRef>
                        <a:fillRef idx="1003">
                          <a:schemeClr val="lt2"/>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EC25D" id="Rectangle 17" o:spid="_x0000_s1026" style="position:absolute;margin-left:16.65pt;margin-top:9.25pt;width:465pt;height:11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8fKwMAAKgHAAAOAAAAZHJzL2Uyb0RvYy54bWysVU1v3CAQvVfqf0DcG9ub3U1ixRutEqWq&#10;lDZRkipnFuO1JQwU2K/++g5gYyfZ5lD1YsMwzLx5M8xcXu1bjrZMm0aKAmcnKUZMUFk2Yl3gn8+3&#10;X84xMpaIknApWIEPzOCrxedPlzuVs4msJS+ZRmBEmHynClxbq/IkMbRmLTEnUjEBh5XULbGw1euk&#10;1GQH1lueTNJ0nuykLpWWlBkD0ptwiBfeflUxau+ryjCLeIEBm/Vf7b8r900WlyRfa6LqhnYwyD+g&#10;aEkjwGk0dUMsQRvdvDPVNlRLIyt7QmWbyKpqKPMxQDRZ+iaap5oo5mMBcoyKNJn/Z5b+2D5o1JSQ&#10;uzOMBGkhR4/AGhFrzhDIgKCdMjnoPakH3e0MLF20+0q37g9xoL0n9RBJZXuLKAhnF+lslgL3FM6y&#10;6TnsPe3JcF1pY78y2SK3KLAG/55Msr0zFlyCaq/ScVzeNpz7tQGVsEBKAjGpv+nrh11zjbYEMs/t&#10;xIttI2yQXJymAQbJDbHfZRnEGSCN8pqUrNM+j1LCVU2CdD7Y4Js22phnURnEUH5B+xTi7gOP8Hxs&#10;azMOICBwkqgVDBwJYoD1KgiHqyttMwpikI7hZmkfBtAcXR4B5sICsx8gGzkbcfMKGrzZD1gABOuQ&#10;ULfSJKaZC+9W8iaKItTAzmqdeWjj0M4cl+GJj9M2/xsEM9gH/85n4mo/VLtf2QNnDgkXj6yCZwP1&#10;HSrrDRpCKRP2NJA1pCBW1zuqvUFnuYLCjraB8s6G64ev6zm8i07d3WS+3cW7RzPV4wqX4w3vWAob&#10;L7eNkPp4qjNHKOCvgn7PUWDGkbSS5QF6ipah2RpFbxt413fE2AeiobtCL4CJYe/hU3G5K7DsVhjV&#10;Uv8+Jnf60PTgFKMddOsCm18bohlG/JuAV3+RTaeuvfvNdHY2gY0en6zGJ2LTXktoCxnMJkX90ulb&#10;3i8rLdsXGCxL5xWOiKDgu8DU6n5zbcMUgdFE2XLp1aClK2LvxJOizrhj1fWt5/0L0aprbhb64g/Z&#10;d3aSv+lxQdfdFHK5sbJqfAMceO34hnHgs9CNLjdvxnuvNQzYxR8AAAD//wMAUEsDBBQABgAIAAAA&#10;IQDoNlYN3wAAAAkBAAAPAAAAZHJzL2Rvd25yZXYueG1sTI/NTsMwEITvSLyDtUjcqPOjpG0ap0JI&#10;cACpEiXi7CbbJBCv09htwtuzPcFxZ0az3+Tb2fTigqPrLCkIFwEIpMrWHTUKyo/nhxUI5zXVureE&#10;Cn7Qwba4vcl1VtuJ3vGy943gEnKZVtB6P2RSuqpFo93CDkjsHe1otOdzbGQ96onLTS+jIEil0R3x&#10;h1YP+NRi9b0/GwXLXVnujukUvny+LaX8Or2WIZ2Uur+bHzcgPM7+LwxXfEaHgpkO9ky1E72COI45&#10;yfoqAcH+Or0KBwVREiUgi1z+X1D8AgAA//8DAFBLAQItABQABgAIAAAAIQC2gziS/gAAAOEBAAAT&#10;AAAAAAAAAAAAAAAAAAAAAABbQ29udGVudF9UeXBlc10ueG1sUEsBAi0AFAAGAAgAAAAhADj9If/W&#10;AAAAlAEAAAsAAAAAAAAAAAAAAAAALwEAAF9yZWxzLy5yZWxzUEsBAi0AFAAGAAgAAAAhAFr2Hx8r&#10;AwAAqAcAAA4AAAAAAAAAAAAAAAAALgIAAGRycy9lMm9Eb2MueG1sUEsBAi0AFAAGAAgAAAAhAOg2&#10;Vg3fAAAACQEAAA8AAAAAAAAAAAAAAAAAhQUAAGRycy9kb3ducmV2LnhtbFBLBQYAAAAABAAEAPMA&#10;AACRBgAAAAA=&#10;" fillcolor="#f0efef [1971]" strokecolor="#bfbfbf [2412]" strokeweight="1pt">
                <v:fill color2="#928e8e [2019]" o:opacity2="41287f" rotate="t" colors="0 #f0efef;.5 #e4e3e3;1 #bcbbbb" focus="100%" type="gradient">
                  <o:fill v:ext="view" type="gradientUnscaled"/>
                </v:fill>
                <v:stroke opacity="43176f"/>
              </v:rect>
            </w:pict>
          </mc:Fallback>
        </mc:AlternateContent>
      </w:r>
    </w:p>
    <w:p w14:paraId="5A9D7672" w14:textId="3D11EDC2" w:rsidR="00CA36C6" w:rsidRPr="00B4150B" w:rsidRDefault="00CA36C6" w:rsidP="00CA36C6">
      <w:pPr>
        <w:spacing w:after="80"/>
        <w:jc w:val="center"/>
        <w:rPr>
          <w:b/>
          <w:color w:val="000000"/>
        </w:rPr>
      </w:pPr>
      <w:r w:rsidRPr="00D7423C">
        <w:rPr>
          <w:b/>
          <w:color w:val="000000"/>
        </w:rPr>
        <w:t xml:space="preserve">Chart </w:t>
      </w:r>
      <w:r w:rsidR="008B7B74">
        <w:rPr>
          <w:b/>
          <w:color w:val="000000"/>
        </w:rPr>
        <w:t>E</w:t>
      </w:r>
      <w:r w:rsidRPr="00D7423C">
        <w:rPr>
          <w:b/>
          <w:color w:val="000000"/>
        </w:rPr>
        <w:t xml:space="preserve">:  </w:t>
      </w:r>
      <w:r w:rsidR="00BB0684">
        <w:rPr>
          <w:b/>
          <w:color w:val="000000"/>
        </w:rPr>
        <w:t xml:space="preserve">Consumers Currently Receiving </w:t>
      </w:r>
      <w:r w:rsidRPr="00B4150B">
        <w:rPr>
          <w:b/>
          <w:color w:val="000000"/>
        </w:rPr>
        <w:t>Mental Health (MH) and Substance Abuse (SA) Services</w:t>
      </w:r>
    </w:p>
    <w:tbl>
      <w:tblPr>
        <w:tblStyle w:val="TableGrid"/>
        <w:tblW w:w="0" w:type="auto"/>
        <w:jc w:val="center"/>
        <w:tblLook w:val="04A0" w:firstRow="1" w:lastRow="0" w:firstColumn="1" w:lastColumn="0" w:noHBand="0" w:noVBand="1"/>
      </w:tblPr>
      <w:tblGrid>
        <w:gridCol w:w="2515"/>
        <w:gridCol w:w="1260"/>
        <w:gridCol w:w="1260"/>
        <w:gridCol w:w="1260"/>
      </w:tblGrid>
      <w:tr w:rsidR="004A384E" w14:paraId="3DF6D36A" w14:textId="39E50B54" w:rsidTr="00215EDB">
        <w:trPr>
          <w:jc w:val="center"/>
        </w:trPr>
        <w:tc>
          <w:tcPr>
            <w:tcW w:w="2515" w:type="dxa"/>
            <w:tcBorders>
              <w:top w:val="nil"/>
              <w:left w:val="nil"/>
              <w:bottom w:val="single" w:sz="4" w:space="0" w:color="auto"/>
              <w:right w:val="single" w:sz="4" w:space="0" w:color="auto"/>
            </w:tcBorders>
            <w:vAlign w:val="center"/>
          </w:tcPr>
          <w:p w14:paraId="58FC3DC8" w14:textId="77777777" w:rsidR="004A384E" w:rsidRPr="001024F0" w:rsidRDefault="004A384E" w:rsidP="00B064F9">
            <w:pPr>
              <w:spacing w:after="120"/>
              <w:rPr>
                <w:color w:val="000000"/>
                <w:sz w:val="20"/>
              </w:rPr>
            </w:pPr>
          </w:p>
        </w:tc>
        <w:tc>
          <w:tcPr>
            <w:tcW w:w="1260" w:type="dxa"/>
            <w:tcBorders>
              <w:left w:val="single" w:sz="4" w:space="0" w:color="auto"/>
            </w:tcBorders>
            <w:shd w:val="clear" w:color="auto" w:fill="BFBFBF" w:themeFill="background1" w:themeFillShade="BF"/>
            <w:vAlign w:val="center"/>
          </w:tcPr>
          <w:p w14:paraId="6DD2759C" w14:textId="474B2BC5" w:rsidR="004A384E" w:rsidRPr="001024F0" w:rsidRDefault="004A384E" w:rsidP="00DC5EA2">
            <w:pPr>
              <w:spacing w:after="120"/>
              <w:jc w:val="center"/>
              <w:rPr>
                <w:b/>
                <w:color w:val="000000"/>
                <w:sz w:val="20"/>
              </w:rPr>
            </w:pPr>
            <w:r w:rsidRPr="001024F0">
              <w:rPr>
                <w:b/>
                <w:color w:val="000000"/>
                <w:sz w:val="20"/>
              </w:rPr>
              <w:t>2016</w:t>
            </w:r>
          </w:p>
        </w:tc>
        <w:tc>
          <w:tcPr>
            <w:tcW w:w="1260" w:type="dxa"/>
            <w:shd w:val="clear" w:color="auto" w:fill="BFBFBF" w:themeFill="background1" w:themeFillShade="BF"/>
            <w:vAlign w:val="center"/>
          </w:tcPr>
          <w:p w14:paraId="25665396" w14:textId="34F69A7D" w:rsidR="004A384E" w:rsidRPr="001024F0" w:rsidRDefault="004A384E" w:rsidP="00DC5EA2">
            <w:pPr>
              <w:spacing w:after="120"/>
              <w:jc w:val="center"/>
              <w:rPr>
                <w:b/>
                <w:color w:val="000000"/>
                <w:sz w:val="20"/>
              </w:rPr>
            </w:pPr>
            <w:r w:rsidRPr="001024F0">
              <w:rPr>
                <w:b/>
                <w:color w:val="000000"/>
                <w:sz w:val="20"/>
              </w:rPr>
              <w:t>2017</w:t>
            </w:r>
          </w:p>
        </w:tc>
        <w:tc>
          <w:tcPr>
            <w:tcW w:w="1260" w:type="dxa"/>
            <w:shd w:val="clear" w:color="auto" w:fill="BFBFBF" w:themeFill="background1" w:themeFillShade="BF"/>
          </w:tcPr>
          <w:p w14:paraId="22F065D7" w14:textId="1D15CC70" w:rsidR="004A384E" w:rsidRPr="001024F0" w:rsidRDefault="004A384E" w:rsidP="00DC5EA2">
            <w:pPr>
              <w:spacing w:after="120"/>
              <w:jc w:val="center"/>
              <w:rPr>
                <w:b/>
                <w:color w:val="000000"/>
                <w:sz w:val="20"/>
              </w:rPr>
            </w:pPr>
            <w:r>
              <w:rPr>
                <w:b/>
                <w:color w:val="000000"/>
                <w:sz w:val="20"/>
              </w:rPr>
              <w:t>2018</w:t>
            </w:r>
          </w:p>
        </w:tc>
      </w:tr>
      <w:tr w:rsidR="004A384E" w14:paraId="3F1A18C3" w14:textId="4503B6C7" w:rsidTr="00093489">
        <w:trPr>
          <w:jc w:val="center"/>
        </w:trPr>
        <w:tc>
          <w:tcPr>
            <w:tcW w:w="2515" w:type="dxa"/>
            <w:tcBorders>
              <w:top w:val="single" w:sz="4" w:space="0" w:color="auto"/>
            </w:tcBorders>
            <w:vAlign w:val="center"/>
          </w:tcPr>
          <w:p w14:paraId="41195928" w14:textId="31A961C1" w:rsidR="004A384E" w:rsidRPr="001024F0" w:rsidRDefault="004A384E" w:rsidP="001024F0">
            <w:pPr>
              <w:spacing w:after="120"/>
              <w:jc w:val="right"/>
              <w:rPr>
                <w:b/>
                <w:color w:val="000000"/>
                <w:sz w:val="20"/>
              </w:rPr>
            </w:pPr>
            <w:r w:rsidRPr="001024F0">
              <w:rPr>
                <w:b/>
                <w:color w:val="000000"/>
                <w:sz w:val="20"/>
              </w:rPr>
              <w:t>MH Services</w:t>
            </w:r>
          </w:p>
        </w:tc>
        <w:tc>
          <w:tcPr>
            <w:tcW w:w="1260" w:type="dxa"/>
            <w:vAlign w:val="center"/>
          </w:tcPr>
          <w:p w14:paraId="781B019F" w14:textId="6D1B4342" w:rsidR="004A384E" w:rsidRPr="001024F0" w:rsidRDefault="004A384E" w:rsidP="001024F0">
            <w:pPr>
              <w:spacing w:after="120"/>
              <w:jc w:val="center"/>
              <w:rPr>
                <w:color w:val="000000"/>
                <w:sz w:val="20"/>
              </w:rPr>
            </w:pPr>
            <w:r w:rsidRPr="001024F0">
              <w:rPr>
                <w:color w:val="000000"/>
                <w:sz w:val="20"/>
              </w:rPr>
              <w:t>84% (53)</w:t>
            </w:r>
          </w:p>
        </w:tc>
        <w:tc>
          <w:tcPr>
            <w:tcW w:w="1260" w:type="dxa"/>
            <w:vAlign w:val="center"/>
          </w:tcPr>
          <w:p w14:paraId="2CB6FD5A" w14:textId="7241ADC2" w:rsidR="004A384E" w:rsidRPr="001024F0" w:rsidRDefault="004A384E" w:rsidP="001024F0">
            <w:pPr>
              <w:spacing w:after="120"/>
              <w:jc w:val="center"/>
              <w:rPr>
                <w:color w:val="000000"/>
                <w:sz w:val="20"/>
              </w:rPr>
            </w:pPr>
            <w:r w:rsidRPr="001024F0">
              <w:rPr>
                <w:color w:val="000000"/>
                <w:sz w:val="20"/>
              </w:rPr>
              <w:t>92% (93)</w:t>
            </w:r>
          </w:p>
        </w:tc>
        <w:tc>
          <w:tcPr>
            <w:tcW w:w="1260" w:type="dxa"/>
          </w:tcPr>
          <w:p w14:paraId="3A87BCF2" w14:textId="6655A5DE" w:rsidR="004A384E" w:rsidRPr="001024F0" w:rsidRDefault="0073122F" w:rsidP="001024F0">
            <w:pPr>
              <w:spacing w:after="120"/>
              <w:jc w:val="center"/>
              <w:rPr>
                <w:color w:val="000000"/>
                <w:sz w:val="20"/>
              </w:rPr>
            </w:pPr>
            <w:r>
              <w:rPr>
                <w:color w:val="000000"/>
                <w:sz w:val="20"/>
              </w:rPr>
              <w:t>85% (115)</w:t>
            </w:r>
          </w:p>
        </w:tc>
      </w:tr>
      <w:tr w:rsidR="004A384E" w14:paraId="13D9ED3E" w14:textId="7E4D9A93" w:rsidTr="00093489">
        <w:trPr>
          <w:jc w:val="center"/>
        </w:trPr>
        <w:tc>
          <w:tcPr>
            <w:tcW w:w="2515" w:type="dxa"/>
            <w:vAlign w:val="center"/>
          </w:tcPr>
          <w:p w14:paraId="6734CF2C" w14:textId="36E4EBEC" w:rsidR="004A384E" w:rsidRPr="001024F0" w:rsidRDefault="004A384E" w:rsidP="001024F0">
            <w:pPr>
              <w:spacing w:after="120"/>
              <w:jc w:val="right"/>
              <w:rPr>
                <w:b/>
                <w:color w:val="000000"/>
                <w:sz w:val="20"/>
              </w:rPr>
            </w:pPr>
            <w:r w:rsidRPr="001024F0">
              <w:rPr>
                <w:b/>
                <w:color w:val="000000"/>
                <w:sz w:val="20"/>
              </w:rPr>
              <w:t>SA Services</w:t>
            </w:r>
          </w:p>
        </w:tc>
        <w:tc>
          <w:tcPr>
            <w:tcW w:w="1260" w:type="dxa"/>
            <w:vAlign w:val="center"/>
          </w:tcPr>
          <w:p w14:paraId="4E3CF6EE" w14:textId="4866347D" w:rsidR="004A384E" w:rsidRPr="001024F0" w:rsidRDefault="004A384E" w:rsidP="001024F0">
            <w:pPr>
              <w:spacing w:after="120"/>
              <w:jc w:val="center"/>
              <w:rPr>
                <w:color w:val="000000"/>
                <w:sz w:val="20"/>
              </w:rPr>
            </w:pPr>
            <w:r w:rsidRPr="001024F0">
              <w:rPr>
                <w:color w:val="000000"/>
                <w:sz w:val="20"/>
              </w:rPr>
              <w:t>2% (1)</w:t>
            </w:r>
          </w:p>
        </w:tc>
        <w:tc>
          <w:tcPr>
            <w:tcW w:w="1260" w:type="dxa"/>
            <w:vAlign w:val="center"/>
          </w:tcPr>
          <w:p w14:paraId="57CF873A" w14:textId="55D0E5E7" w:rsidR="004A384E" w:rsidRPr="001024F0" w:rsidRDefault="004A384E" w:rsidP="001024F0">
            <w:pPr>
              <w:spacing w:after="120"/>
              <w:jc w:val="center"/>
              <w:rPr>
                <w:color w:val="000000"/>
                <w:sz w:val="20"/>
              </w:rPr>
            </w:pPr>
            <w:r w:rsidRPr="001024F0">
              <w:rPr>
                <w:color w:val="000000"/>
                <w:sz w:val="20"/>
              </w:rPr>
              <w:t>1% (1)</w:t>
            </w:r>
          </w:p>
        </w:tc>
        <w:tc>
          <w:tcPr>
            <w:tcW w:w="1260" w:type="dxa"/>
          </w:tcPr>
          <w:p w14:paraId="022FF184" w14:textId="2EE26636" w:rsidR="004A384E" w:rsidRPr="001024F0" w:rsidRDefault="0073122F" w:rsidP="001024F0">
            <w:pPr>
              <w:spacing w:after="120"/>
              <w:jc w:val="center"/>
              <w:rPr>
                <w:color w:val="000000"/>
                <w:sz w:val="20"/>
              </w:rPr>
            </w:pPr>
            <w:r>
              <w:rPr>
                <w:color w:val="000000"/>
                <w:sz w:val="20"/>
              </w:rPr>
              <w:t>1</w:t>
            </w:r>
            <w:r w:rsidR="00004EC5">
              <w:rPr>
                <w:color w:val="000000"/>
                <w:sz w:val="20"/>
              </w:rPr>
              <w:t>% (2)</w:t>
            </w:r>
          </w:p>
        </w:tc>
      </w:tr>
      <w:tr w:rsidR="004A384E" w14:paraId="1EC410CD" w14:textId="64F3DE9C" w:rsidTr="00093489">
        <w:trPr>
          <w:jc w:val="center"/>
        </w:trPr>
        <w:tc>
          <w:tcPr>
            <w:tcW w:w="2515" w:type="dxa"/>
            <w:vAlign w:val="center"/>
          </w:tcPr>
          <w:p w14:paraId="357A9FF9" w14:textId="625B6FE7" w:rsidR="004A384E" w:rsidRPr="001024F0" w:rsidRDefault="004A384E" w:rsidP="001024F0">
            <w:pPr>
              <w:spacing w:after="120"/>
              <w:jc w:val="right"/>
              <w:rPr>
                <w:b/>
                <w:color w:val="000000"/>
                <w:sz w:val="20"/>
              </w:rPr>
            </w:pPr>
            <w:r w:rsidRPr="001024F0">
              <w:rPr>
                <w:b/>
                <w:color w:val="000000"/>
                <w:sz w:val="20"/>
              </w:rPr>
              <w:t>Both MH and SA Services</w:t>
            </w:r>
          </w:p>
        </w:tc>
        <w:tc>
          <w:tcPr>
            <w:tcW w:w="1260" w:type="dxa"/>
            <w:vAlign w:val="center"/>
          </w:tcPr>
          <w:p w14:paraId="151D43F0" w14:textId="1CF04E82" w:rsidR="004A384E" w:rsidRPr="001024F0" w:rsidRDefault="004A384E" w:rsidP="001024F0">
            <w:pPr>
              <w:spacing w:after="120"/>
              <w:jc w:val="center"/>
              <w:rPr>
                <w:color w:val="000000"/>
                <w:sz w:val="20"/>
              </w:rPr>
            </w:pPr>
            <w:r w:rsidRPr="001024F0">
              <w:rPr>
                <w:color w:val="000000"/>
                <w:sz w:val="20"/>
              </w:rPr>
              <w:t>14% (9)</w:t>
            </w:r>
          </w:p>
        </w:tc>
        <w:tc>
          <w:tcPr>
            <w:tcW w:w="1260" w:type="dxa"/>
            <w:vAlign w:val="center"/>
          </w:tcPr>
          <w:p w14:paraId="0AC1D677" w14:textId="35322984" w:rsidR="004A384E" w:rsidRPr="001024F0" w:rsidRDefault="004A384E" w:rsidP="001024F0">
            <w:pPr>
              <w:spacing w:after="120"/>
              <w:jc w:val="center"/>
              <w:rPr>
                <w:color w:val="000000"/>
                <w:sz w:val="20"/>
              </w:rPr>
            </w:pPr>
            <w:r w:rsidRPr="001024F0">
              <w:rPr>
                <w:color w:val="000000"/>
                <w:sz w:val="20"/>
              </w:rPr>
              <w:t>7% (7)</w:t>
            </w:r>
          </w:p>
        </w:tc>
        <w:tc>
          <w:tcPr>
            <w:tcW w:w="1260" w:type="dxa"/>
          </w:tcPr>
          <w:p w14:paraId="7AB003E9" w14:textId="1C1BF0A1" w:rsidR="004A384E" w:rsidRPr="001024F0" w:rsidRDefault="00004EC5" w:rsidP="001024F0">
            <w:pPr>
              <w:spacing w:after="120"/>
              <w:jc w:val="center"/>
              <w:rPr>
                <w:color w:val="000000"/>
                <w:sz w:val="20"/>
              </w:rPr>
            </w:pPr>
            <w:r>
              <w:rPr>
                <w:color w:val="000000"/>
                <w:sz w:val="20"/>
              </w:rPr>
              <w:t>14% (19)</w:t>
            </w:r>
          </w:p>
        </w:tc>
      </w:tr>
    </w:tbl>
    <w:p w14:paraId="4E734069" w14:textId="77777777" w:rsidR="00632201" w:rsidRPr="00D7423C" w:rsidRDefault="00632201" w:rsidP="00B064F9">
      <w:pPr>
        <w:spacing w:after="120"/>
        <w:rPr>
          <w:color w:val="000000"/>
        </w:rPr>
      </w:pPr>
    </w:p>
    <w:p w14:paraId="135BD89B" w14:textId="77777777" w:rsidR="0059435D" w:rsidRDefault="0059435D" w:rsidP="009D4515">
      <w:pPr>
        <w:spacing w:after="80"/>
        <w:rPr>
          <w:b/>
          <w:color w:val="000000"/>
          <w:sz w:val="24"/>
        </w:rPr>
      </w:pPr>
    </w:p>
    <w:p w14:paraId="3AA2CA78" w14:textId="08753416" w:rsidR="001D133F" w:rsidRPr="001670CD" w:rsidRDefault="009D4515" w:rsidP="009D4515">
      <w:pPr>
        <w:spacing w:after="80"/>
        <w:rPr>
          <w:b/>
          <w:color w:val="000000"/>
          <w:sz w:val="24"/>
        </w:rPr>
      </w:pPr>
      <w:r w:rsidRPr="001670CD">
        <w:rPr>
          <w:b/>
          <w:color w:val="000000"/>
          <w:sz w:val="24"/>
        </w:rPr>
        <w:t>Living Environment</w:t>
      </w:r>
    </w:p>
    <w:tbl>
      <w:tblPr>
        <w:tblpPr w:leftFromText="180" w:rightFromText="180" w:vertAnchor="text" w:horzAnchor="margin" w:tblpXSpec="center" w:tblpY="1486"/>
        <w:tblW w:w="6570" w:type="dxa"/>
        <w:tblLook w:val="04A0" w:firstRow="1" w:lastRow="0" w:firstColumn="1" w:lastColumn="0" w:noHBand="0" w:noVBand="1"/>
      </w:tblPr>
      <w:tblGrid>
        <w:gridCol w:w="3150"/>
        <w:gridCol w:w="1080"/>
        <w:gridCol w:w="1080"/>
        <w:gridCol w:w="1260"/>
      </w:tblGrid>
      <w:tr w:rsidR="004A384E" w:rsidRPr="00D7423C" w14:paraId="546378C5" w14:textId="260E7938" w:rsidTr="00317474">
        <w:trPr>
          <w:trHeight w:val="288"/>
        </w:trPr>
        <w:tc>
          <w:tcPr>
            <w:tcW w:w="3150" w:type="dxa"/>
            <w:tcBorders>
              <w:top w:val="nil"/>
              <w:left w:val="nil"/>
              <w:bottom w:val="nil"/>
              <w:right w:val="single" w:sz="4" w:space="0" w:color="auto"/>
            </w:tcBorders>
            <w:shd w:val="clear" w:color="auto" w:fill="auto"/>
            <w:noWrap/>
            <w:vAlign w:val="bottom"/>
            <w:hideMark/>
          </w:tcPr>
          <w:p w14:paraId="3300991A" w14:textId="128E5155" w:rsidR="004A384E" w:rsidRPr="00D7423C" w:rsidRDefault="004A384E" w:rsidP="00474498">
            <w:pPr>
              <w:rPr>
                <w:rFonts w:ascii="Times New Roman" w:eastAsia="Times New Roman" w:hAnsi="Times New Roman" w:cs="Times New Roman"/>
                <w:sz w:val="20"/>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10D19C3D" w14:textId="628EC3B2" w:rsidR="004A384E" w:rsidRPr="00D7423C" w:rsidRDefault="004A384E" w:rsidP="00474498">
            <w:pPr>
              <w:jc w:val="center"/>
              <w:rPr>
                <w:rFonts w:ascii="Calibri" w:eastAsia="Times New Roman" w:hAnsi="Calibri" w:cs="Times New Roman"/>
                <w:b/>
                <w:bCs/>
                <w:color w:val="000000"/>
                <w:sz w:val="20"/>
              </w:rPr>
            </w:pPr>
            <w:r w:rsidRPr="00D7423C">
              <w:rPr>
                <w:rFonts w:ascii="Calibri" w:eastAsia="Times New Roman" w:hAnsi="Calibri" w:cs="Times New Roman"/>
                <w:b/>
                <w:bCs/>
                <w:color w:val="000000"/>
                <w:sz w:val="20"/>
              </w:rPr>
              <w:t>201</w:t>
            </w:r>
            <w:r>
              <w:rPr>
                <w:rFonts w:ascii="Calibri" w:eastAsia="Times New Roman" w:hAnsi="Calibri" w:cs="Times New Roman"/>
                <w:b/>
                <w:bCs/>
                <w:color w:val="000000"/>
                <w:sz w:val="20"/>
              </w:rPr>
              <w:t>6</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tcPr>
          <w:p w14:paraId="5C7C2CD4" w14:textId="3A0810FB" w:rsidR="004A384E" w:rsidRPr="00D7423C" w:rsidRDefault="004A384E" w:rsidP="00474498">
            <w:pPr>
              <w:jc w:val="center"/>
              <w:rPr>
                <w:rFonts w:ascii="Calibri" w:eastAsia="Times New Roman" w:hAnsi="Calibri" w:cs="Times New Roman"/>
                <w:b/>
                <w:bCs/>
                <w:color w:val="000000"/>
                <w:sz w:val="20"/>
              </w:rPr>
            </w:pPr>
            <w:r w:rsidRPr="00D7423C">
              <w:rPr>
                <w:rFonts w:ascii="Calibri" w:eastAsia="Times New Roman" w:hAnsi="Calibri" w:cs="Times New Roman"/>
                <w:b/>
                <w:bCs/>
                <w:color w:val="000000"/>
                <w:sz w:val="20"/>
              </w:rPr>
              <w:t>2017</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tcPr>
          <w:p w14:paraId="144D149D" w14:textId="64E16AC1" w:rsidR="004A384E" w:rsidRPr="00D7423C" w:rsidRDefault="004A384E" w:rsidP="00474498">
            <w:pPr>
              <w:jc w:val="center"/>
              <w:rPr>
                <w:rFonts w:ascii="Calibri" w:eastAsia="Times New Roman" w:hAnsi="Calibri" w:cs="Times New Roman"/>
                <w:b/>
                <w:bCs/>
                <w:color w:val="000000"/>
                <w:sz w:val="20"/>
              </w:rPr>
            </w:pPr>
            <w:r>
              <w:rPr>
                <w:rFonts w:ascii="Calibri" w:eastAsia="Times New Roman" w:hAnsi="Calibri" w:cs="Times New Roman"/>
                <w:b/>
                <w:bCs/>
                <w:color w:val="000000"/>
                <w:sz w:val="20"/>
              </w:rPr>
              <w:t>2018</w:t>
            </w:r>
          </w:p>
        </w:tc>
      </w:tr>
      <w:tr w:rsidR="004A384E" w:rsidRPr="00D7423C" w14:paraId="5C4F5F57" w14:textId="2DC920DE" w:rsidTr="00474498">
        <w:trPr>
          <w:trHeight w:val="288"/>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D08A5" w14:textId="77777777" w:rsidR="004A384E" w:rsidRPr="00D7423C" w:rsidRDefault="004A384E" w:rsidP="00474498">
            <w:pPr>
              <w:jc w:val="right"/>
              <w:rPr>
                <w:rFonts w:ascii="Calibri" w:eastAsia="Times New Roman" w:hAnsi="Calibri" w:cs="Times New Roman"/>
                <w:b/>
                <w:bCs/>
                <w:color w:val="000000"/>
                <w:sz w:val="20"/>
              </w:rPr>
            </w:pPr>
            <w:r w:rsidRPr="00D7423C">
              <w:rPr>
                <w:rFonts w:ascii="Calibri" w:eastAsia="Times New Roman" w:hAnsi="Calibri" w:cs="Times New Roman"/>
                <w:b/>
                <w:bCs/>
                <w:color w:val="000000"/>
                <w:sz w:val="20"/>
              </w:rPr>
              <w:t>My own home or apartment</w:t>
            </w:r>
          </w:p>
        </w:tc>
        <w:tc>
          <w:tcPr>
            <w:tcW w:w="1080" w:type="dxa"/>
            <w:tcBorders>
              <w:top w:val="nil"/>
              <w:left w:val="nil"/>
              <w:bottom w:val="single" w:sz="4" w:space="0" w:color="auto"/>
              <w:right w:val="single" w:sz="4" w:space="0" w:color="auto"/>
            </w:tcBorders>
            <w:shd w:val="clear" w:color="auto" w:fill="auto"/>
            <w:noWrap/>
            <w:vAlign w:val="center"/>
            <w:hideMark/>
          </w:tcPr>
          <w:p w14:paraId="0015B863" w14:textId="76763A38" w:rsidR="004A384E" w:rsidRPr="00D7423C" w:rsidRDefault="004A384E" w:rsidP="00474498">
            <w:pPr>
              <w:jc w:val="center"/>
              <w:rPr>
                <w:rFonts w:ascii="Calibri" w:eastAsia="Times New Roman" w:hAnsi="Calibri" w:cs="Times New Roman"/>
                <w:color w:val="000000"/>
                <w:sz w:val="20"/>
              </w:rPr>
            </w:pPr>
            <w:r w:rsidRPr="00D7423C">
              <w:rPr>
                <w:rFonts w:ascii="Calibri" w:eastAsia="Times New Roman" w:hAnsi="Calibri" w:cs="Times New Roman"/>
                <w:color w:val="000000"/>
                <w:sz w:val="20"/>
              </w:rPr>
              <w:t>83%</w:t>
            </w:r>
            <w:r w:rsidR="00560ADF">
              <w:rPr>
                <w:rFonts w:ascii="Calibri" w:eastAsia="Times New Roman" w:hAnsi="Calibri" w:cs="Times New Roman"/>
                <w:color w:val="000000"/>
                <w:sz w:val="20"/>
              </w:rPr>
              <w:t xml:space="preserve"> (</w:t>
            </w:r>
            <w:r w:rsidR="00560ADF" w:rsidRPr="00D7423C">
              <w:rPr>
                <w:rFonts w:ascii="Calibri" w:eastAsia="Times New Roman" w:hAnsi="Calibri" w:cs="Times New Roman"/>
                <w:color w:val="000000"/>
                <w:sz w:val="20"/>
              </w:rPr>
              <w:t>29</w:t>
            </w:r>
            <w:r w:rsidR="00560ADF">
              <w:rPr>
                <w:rFonts w:ascii="Calibri" w:eastAsia="Times New Roman" w:hAnsi="Calibri" w:cs="Times New Roman"/>
                <w:color w:val="000000"/>
                <w:sz w:val="20"/>
              </w:rPr>
              <w:t>)</w:t>
            </w:r>
          </w:p>
        </w:tc>
        <w:tc>
          <w:tcPr>
            <w:tcW w:w="1080" w:type="dxa"/>
            <w:tcBorders>
              <w:top w:val="nil"/>
              <w:left w:val="nil"/>
              <w:bottom w:val="single" w:sz="4" w:space="0" w:color="auto"/>
              <w:right w:val="single" w:sz="4" w:space="0" w:color="auto"/>
            </w:tcBorders>
            <w:vAlign w:val="center"/>
          </w:tcPr>
          <w:p w14:paraId="1494D504" w14:textId="6D93F7E3" w:rsidR="004A384E" w:rsidRPr="00D7423C" w:rsidRDefault="004A384E" w:rsidP="00474498">
            <w:pPr>
              <w:jc w:val="center"/>
              <w:rPr>
                <w:rFonts w:ascii="Calibri" w:eastAsia="Times New Roman" w:hAnsi="Calibri" w:cs="Times New Roman"/>
                <w:color w:val="000000"/>
                <w:sz w:val="20"/>
              </w:rPr>
            </w:pPr>
            <w:r w:rsidRPr="00D7423C">
              <w:rPr>
                <w:rFonts w:ascii="Calibri" w:eastAsia="Times New Roman" w:hAnsi="Calibri" w:cs="Times New Roman"/>
                <w:color w:val="000000"/>
                <w:sz w:val="20"/>
              </w:rPr>
              <w:t>96%</w:t>
            </w:r>
            <w:r w:rsidR="00DD28CE">
              <w:rPr>
                <w:rFonts w:ascii="Calibri" w:eastAsia="Times New Roman" w:hAnsi="Calibri" w:cs="Times New Roman"/>
                <w:color w:val="000000"/>
                <w:sz w:val="20"/>
              </w:rPr>
              <w:t xml:space="preserve"> (</w:t>
            </w:r>
            <w:r w:rsidR="00DD28CE" w:rsidRPr="00D7423C">
              <w:rPr>
                <w:rFonts w:ascii="Calibri" w:eastAsia="Times New Roman" w:hAnsi="Calibri" w:cs="Times New Roman"/>
                <w:color w:val="000000"/>
                <w:sz w:val="20"/>
              </w:rPr>
              <w:t>43</w:t>
            </w:r>
            <w:r w:rsidR="00DD28CE">
              <w:rPr>
                <w:rFonts w:ascii="Calibri" w:eastAsia="Times New Roman" w:hAnsi="Calibri" w:cs="Times New Roman"/>
                <w:color w:val="000000"/>
                <w:sz w:val="20"/>
              </w:rPr>
              <w:t>)</w:t>
            </w:r>
          </w:p>
        </w:tc>
        <w:tc>
          <w:tcPr>
            <w:tcW w:w="1260" w:type="dxa"/>
            <w:tcBorders>
              <w:top w:val="nil"/>
              <w:left w:val="nil"/>
              <w:bottom w:val="single" w:sz="4" w:space="0" w:color="auto"/>
              <w:right w:val="single" w:sz="4" w:space="0" w:color="auto"/>
            </w:tcBorders>
          </w:tcPr>
          <w:p w14:paraId="17FEA264" w14:textId="23F6BBF6" w:rsidR="004A384E" w:rsidRPr="00D7423C" w:rsidRDefault="005D4D3D" w:rsidP="00474498">
            <w:pPr>
              <w:rPr>
                <w:rFonts w:ascii="Calibri" w:eastAsia="Times New Roman" w:hAnsi="Calibri" w:cs="Times New Roman"/>
                <w:color w:val="000000"/>
                <w:sz w:val="20"/>
              </w:rPr>
            </w:pPr>
            <w:r>
              <w:rPr>
                <w:rFonts w:ascii="Calibri" w:eastAsia="Times New Roman" w:hAnsi="Calibri" w:cs="Times New Roman"/>
                <w:color w:val="000000"/>
                <w:sz w:val="20"/>
              </w:rPr>
              <w:t>7</w:t>
            </w:r>
            <w:r w:rsidR="00B90DA0">
              <w:rPr>
                <w:rFonts w:ascii="Calibri" w:eastAsia="Times New Roman" w:hAnsi="Calibri" w:cs="Times New Roman"/>
                <w:color w:val="000000"/>
                <w:sz w:val="20"/>
              </w:rPr>
              <w:t>4% (59</w:t>
            </w:r>
            <w:r w:rsidR="00F05FAE">
              <w:rPr>
                <w:rFonts w:ascii="Calibri" w:eastAsia="Times New Roman" w:hAnsi="Calibri" w:cs="Times New Roman"/>
                <w:color w:val="000000"/>
                <w:sz w:val="20"/>
              </w:rPr>
              <w:t>)</w:t>
            </w:r>
          </w:p>
        </w:tc>
      </w:tr>
      <w:tr w:rsidR="004A384E" w:rsidRPr="00D7423C" w14:paraId="1871EC98" w14:textId="5B362001" w:rsidTr="00474498">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C098158" w14:textId="77777777" w:rsidR="004A384E" w:rsidRPr="00D7423C" w:rsidRDefault="004A384E" w:rsidP="00474498">
            <w:pPr>
              <w:jc w:val="right"/>
              <w:rPr>
                <w:rFonts w:ascii="Calibri" w:eastAsia="Times New Roman" w:hAnsi="Calibri" w:cs="Times New Roman"/>
                <w:b/>
                <w:bCs/>
                <w:color w:val="000000"/>
                <w:sz w:val="20"/>
              </w:rPr>
            </w:pPr>
            <w:r w:rsidRPr="00D7423C">
              <w:rPr>
                <w:rFonts w:ascii="Calibri" w:eastAsia="Times New Roman" w:hAnsi="Calibri" w:cs="Times New Roman"/>
                <w:b/>
                <w:bCs/>
                <w:color w:val="000000"/>
                <w:sz w:val="20"/>
              </w:rPr>
              <w:t>Supervised/supported apartment</w:t>
            </w:r>
          </w:p>
        </w:tc>
        <w:tc>
          <w:tcPr>
            <w:tcW w:w="1080" w:type="dxa"/>
            <w:tcBorders>
              <w:top w:val="nil"/>
              <w:left w:val="nil"/>
              <w:bottom w:val="single" w:sz="4" w:space="0" w:color="auto"/>
              <w:right w:val="single" w:sz="4" w:space="0" w:color="auto"/>
            </w:tcBorders>
            <w:shd w:val="clear" w:color="auto" w:fill="auto"/>
            <w:noWrap/>
            <w:vAlign w:val="center"/>
            <w:hideMark/>
          </w:tcPr>
          <w:p w14:paraId="69AFCDAA" w14:textId="77777777" w:rsidR="004A384E" w:rsidRPr="00D7423C" w:rsidRDefault="004A384E" w:rsidP="00474498">
            <w:pPr>
              <w:jc w:val="center"/>
              <w:rPr>
                <w:rFonts w:ascii="Calibri" w:eastAsia="Times New Roman" w:hAnsi="Calibri" w:cs="Times New Roman"/>
                <w:color w:val="000000"/>
                <w:sz w:val="20"/>
              </w:rPr>
            </w:pPr>
            <w:r w:rsidRPr="00D7423C">
              <w:rPr>
                <w:rFonts w:ascii="Calibri" w:eastAsia="Times New Roman" w:hAnsi="Calibri" w:cs="Times New Roman"/>
                <w:color w:val="000000"/>
                <w:sz w:val="20"/>
              </w:rPr>
              <w:t>0</w:t>
            </w:r>
          </w:p>
        </w:tc>
        <w:tc>
          <w:tcPr>
            <w:tcW w:w="1080" w:type="dxa"/>
            <w:tcBorders>
              <w:top w:val="nil"/>
              <w:left w:val="nil"/>
              <w:bottom w:val="single" w:sz="4" w:space="0" w:color="auto"/>
              <w:right w:val="single" w:sz="4" w:space="0" w:color="auto"/>
            </w:tcBorders>
            <w:vAlign w:val="center"/>
          </w:tcPr>
          <w:p w14:paraId="0BDE4038" w14:textId="4FE2B4B3" w:rsidR="004A384E" w:rsidRPr="00D7423C" w:rsidRDefault="004A384E" w:rsidP="00474498">
            <w:pPr>
              <w:jc w:val="center"/>
              <w:rPr>
                <w:rFonts w:ascii="Calibri" w:eastAsia="Times New Roman" w:hAnsi="Calibri" w:cs="Times New Roman"/>
                <w:color w:val="000000"/>
                <w:sz w:val="20"/>
              </w:rPr>
            </w:pPr>
            <w:r w:rsidRPr="00D7423C">
              <w:rPr>
                <w:rFonts w:ascii="Calibri" w:eastAsia="Times New Roman" w:hAnsi="Calibri" w:cs="Times New Roman"/>
                <w:color w:val="000000"/>
                <w:sz w:val="20"/>
              </w:rPr>
              <w:t>0</w:t>
            </w:r>
          </w:p>
        </w:tc>
        <w:tc>
          <w:tcPr>
            <w:tcW w:w="1260" w:type="dxa"/>
            <w:tcBorders>
              <w:top w:val="nil"/>
              <w:left w:val="nil"/>
              <w:bottom w:val="single" w:sz="4" w:space="0" w:color="auto"/>
              <w:right w:val="single" w:sz="4" w:space="0" w:color="auto"/>
            </w:tcBorders>
          </w:tcPr>
          <w:p w14:paraId="4676A260" w14:textId="4E212F55" w:rsidR="004A384E" w:rsidRPr="00D7423C" w:rsidRDefault="00B90DA0" w:rsidP="00474498">
            <w:pPr>
              <w:jc w:val="center"/>
              <w:rPr>
                <w:rFonts w:ascii="Calibri" w:eastAsia="Times New Roman" w:hAnsi="Calibri" w:cs="Times New Roman"/>
                <w:color w:val="000000"/>
                <w:sz w:val="20"/>
              </w:rPr>
            </w:pPr>
            <w:r>
              <w:rPr>
                <w:rFonts w:ascii="Calibri" w:eastAsia="Times New Roman" w:hAnsi="Calibri" w:cs="Times New Roman"/>
                <w:color w:val="000000"/>
                <w:sz w:val="20"/>
              </w:rPr>
              <w:t>1% (1)</w:t>
            </w:r>
          </w:p>
        </w:tc>
      </w:tr>
      <w:tr w:rsidR="004A384E" w:rsidRPr="00D7423C" w14:paraId="2475212C" w14:textId="3E28127F" w:rsidTr="00474498">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658E4408" w14:textId="77777777" w:rsidR="004A384E" w:rsidRPr="00D7423C" w:rsidRDefault="004A384E" w:rsidP="00474498">
            <w:pPr>
              <w:jc w:val="right"/>
              <w:rPr>
                <w:rFonts w:ascii="Calibri" w:eastAsia="Times New Roman" w:hAnsi="Calibri" w:cs="Times New Roman"/>
                <w:b/>
                <w:bCs/>
                <w:color w:val="000000"/>
                <w:sz w:val="20"/>
              </w:rPr>
            </w:pPr>
            <w:r w:rsidRPr="00D7423C">
              <w:rPr>
                <w:rFonts w:ascii="Calibri" w:eastAsia="Times New Roman" w:hAnsi="Calibri" w:cs="Times New Roman"/>
                <w:b/>
                <w:bCs/>
                <w:color w:val="000000"/>
                <w:sz w:val="20"/>
              </w:rPr>
              <w:t>Residential facility</w:t>
            </w:r>
          </w:p>
        </w:tc>
        <w:tc>
          <w:tcPr>
            <w:tcW w:w="1080" w:type="dxa"/>
            <w:tcBorders>
              <w:top w:val="nil"/>
              <w:left w:val="nil"/>
              <w:bottom w:val="single" w:sz="4" w:space="0" w:color="auto"/>
              <w:right w:val="single" w:sz="4" w:space="0" w:color="auto"/>
            </w:tcBorders>
            <w:shd w:val="clear" w:color="auto" w:fill="auto"/>
            <w:noWrap/>
            <w:vAlign w:val="center"/>
            <w:hideMark/>
          </w:tcPr>
          <w:p w14:paraId="06A2892C" w14:textId="77777777" w:rsidR="004A384E" w:rsidRPr="00D7423C" w:rsidRDefault="004A384E" w:rsidP="00474498">
            <w:pPr>
              <w:jc w:val="center"/>
              <w:rPr>
                <w:rFonts w:ascii="Calibri" w:eastAsia="Times New Roman" w:hAnsi="Calibri" w:cs="Times New Roman"/>
                <w:color w:val="000000"/>
                <w:sz w:val="20"/>
              </w:rPr>
            </w:pPr>
            <w:r w:rsidRPr="00D7423C">
              <w:rPr>
                <w:rFonts w:ascii="Calibri" w:eastAsia="Times New Roman" w:hAnsi="Calibri" w:cs="Times New Roman"/>
                <w:color w:val="000000"/>
                <w:sz w:val="20"/>
              </w:rPr>
              <w:t>0</w:t>
            </w:r>
          </w:p>
        </w:tc>
        <w:tc>
          <w:tcPr>
            <w:tcW w:w="1080" w:type="dxa"/>
            <w:tcBorders>
              <w:top w:val="nil"/>
              <w:left w:val="nil"/>
              <w:bottom w:val="single" w:sz="4" w:space="0" w:color="auto"/>
              <w:right w:val="single" w:sz="4" w:space="0" w:color="auto"/>
            </w:tcBorders>
            <w:vAlign w:val="center"/>
          </w:tcPr>
          <w:p w14:paraId="32F22664" w14:textId="473B0CF8" w:rsidR="004A384E" w:rsidRPr="00D7423C" w:rsidRDefault="004A384E" w:rsidP="00474498">
            <w:pPr>
              <w:jc w:val="center"/>
              <w:rPr>
                <w:rFonts w:ascii="Calibri" w:eastAsia="Times New Roman" w:hAnsi="Calibri" w:cs="Times New Roman"/>
                <w:color w:val="000000"/>
                <w:sz w:val="20"/>
              </w:rPr>
            </w:pPr>
            <w:r w:rsidRPr="00D7423C">
              <w:rPr>
                <w:rFonts w:ascii="Calibri" w:eastAsia="Times New Roman" w:hAnsi="Calibri" w:cs="Times New Roman"/>
                <w:color w:val="000000"/>
                <w:sz w:val="20"/>
              </w:rPr>
              <w:t>0</w:t>
            </w:r>
          </w:p>
        </w:tc>
        <w:tc>
          <w:tcPr>
            <w:tcW w:w="1260" w:type="dxa"/>
            <w:tcBorders>
              <w:top w:val="nil"/>
              <w:left w:val="nil"/>
              <w:bottom w:val="single" w:sz="4" w:space="0" w:color="auto"/>
              <w:right w:val="single" w:sz="4" w:space="0" w:color="auto"/>
            </w:tcBorders>
          </w:tcPr>
          <w:p w14:paraId="225A6ADB" w14:textId="4612E180" w:rsidR="004A384E" w:rsidRPr="00D7423C" w:rsidRDefault="00B90DA0" w:rsidP="00474498">
            <w:pPr>
              <w:jc w:val="center"/>
              <w:rPr>
                <w:rFonts w:ascii="Calibri" w:eastAsia="Times New Roman" w:hAnsi="Calibri" w:cs="Times New Roman"/>
                <w:color w:val="000000"/>
                <w:sz w:val="20"/>
              </w:rPr>
            </w:pPr>
            <w:r>
              <w:rPr>
                <w:rFonts w:ascii="Calibri" w:eastAsia="Times New Roman" w:hAnsi="Calibri" w:cs="Times New Roman"/>
                <w:color w:val="000000"/>
                <w:sz w:val="20"/>
              </w:rPr>
              <w:t>3% (3)</w:t>
            </w:r>
          </w:p>
        </w:tc>
      </w:tr>
      <w:tr w:rsidR="004A384E" w:rsidRPr="00D7423C" w14:paraId="1D61D452" w14:textId="2BE1F472" w:rsidTr="00474498">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3C8653B3" w14:textId="77777777" w:rsidR="004A384E" w:rsidRPr="00D7423C" w:rsidRDefault="004A384E" w:rsidP="00474498">
            <w:pPr>
              <w:jc w:val="right"/>
              <w:rPr>
                <w:rFonts w:ascii="Calibri" w:eastAsia="Times New Roman" w:hAnsi="Calibri" w:cs="Times New Roman"/>
                <w:b/>
                <w:bCs/>
                <w:color w:val="000000"/>
                <w:sz w:val="20"/>
              </w:rPr>
            </w:pPr>
            <w:r w:rsidRPr="00D7423C">
              <w:rPr>
                <w:rFonts w:ascii="Calibri" w:eastAsia="Times New Roman" w:hAnsi="Calibri" w:cs="Times New Roman"/>
                <w:b/>
                <w:bCs/>
                <w:color w:val="000000"/>
                <w:sz w:val="20"/>
              </w:rPr>
              <w:t>Boarding house</w:t>
            </w:r>
          </w:p>
        </w:tc>
        <w:tc>
          <w:tcPr>
            <w:tcW w:w="1080" w:type="dxa"/>
            <w:tcBorders>
              <w:top w:val="nil"/>
              <w:left w:val="nil"/>
              <w:bottom w:val="single" w:sz="4" w:space="0" w:color="auto"/>
              <w:right w:val="single" w:sz="4" w:space="0" w:color="auto"/>
            </w:tcBorders>
            <w:shd w:val="clear" w:color="auto" w:fill="auto"/>
            <w:noWrap/>
            <w:vAlign w:val="center"/>
            <w:hideMark/>
          </w:tcPr>
          <w:p w14:paraId="7A0E9B1E" w14:textId="77777777" w:rsidR="004A384E" w:rsidRPr="00D7423C" w:rsidRDefault="004A384E" w:rsidP="00474498">
            <w:pPr>
              <w:jc w:val="center"/>
              <w:rPr>
                <w:rFonts w:ascii="Calibri" w:eastAsia="Times New Roman" w:hAnsi="Calibri" w:cs="Times New Roman"/>
                <w:color w:val="000000"/>
                <w:sz w:val="20"/>
              </w:rPr>
            </w:pPr>
            <w:r w:rsidRPr="00D7423C">
              <w:rPr>
                <w:rFonts w:ascii="Calibri" w:eastAsia="Times New Roman" w:hAnsi="Calibri" w:cs="Times New Roman"/>
                <w:color w:val="000000"/>
                <w:sz w:val="20"/>
              </w:rPr>
              <w:t>0</w:t>
            </w:r>
          </w:p>
        </w:tc>
        <w:tc>
          <w:tcPr>
            <w:tcW w:w="1080" w:type="dxa"/>
            <w:tcBorders>
              <w:top w:val="nil"/>
              <w:left w:val="nil"/>
              <w:bottom w:val="single" w:sz="4" w:space="0" w:color="auto"/>
              <w:right w:val="single" w:sz="4" w:space="0" w:color="auto"/>
            </w:tcBorders>
            <w:vAlign w:val="center"/>
          </w:tcPr>
          <w:p w14:paraId="77921218" w14:textId="3F6D6D0C" w:rsidR="004A384E" w:rsidRPr="00D7423C" w:rsidRDefault="004A384E" w:rsidP="00474498">
            <w:pPr>
              <w:jc w:val="center"/>
              <w:rPr>
                <w:rFonts w:ascii="Calibri" w:eastAsia="Times New Roman" w:hAnsi="Calibri" w:cs="Times New Roman"/>
                <w:color w:val="000000"/>
                <w:sz w:val="20"/>
              </w:rPr>
            </w:pPr>
            <w:r w:rsidRPr="00D7423C">
              <w:rPr>
                <w:rFonts w:ascii="Calibri" w:eastAsia="Times New Roman" w:hAnsi="Calibri" w:cs="Times New Roman"/>
                <w:color w:val="000000"/>
                <w:sz w:val="20"/>
              </w:rPr>
              <w:t>0</w:t>
            </w:r>
          </w:p>
        </w:tc>
        <w:tc>
          <w:tcPr>
            <w:tcW w:w="1260" w:type="dxa"/>
            <w:tcBorders>
              <w:top w:val="nil"/>
              <w:left w:val="nil"/>
              <w:bottom w:val="single" w:sz="4" w:space="0" w:color="auto"/>
              <w:right w:val="single" w:sz="4" w:space="0" w:color="auto"/>
            </w:tcBorders>
          </w:tcPr>
          <w:p w14:paraId="166B8443" w14:textId="5D61C124" w:rsidR="004A384E" w:rsidRPr="00D7423C" w:rsidRDefault="00B90DA0" w:rsidP="00474498">
            <w:pPr>
              <w:jc w:val="center"/>
              <w:rPr>
                <w:rFonts w:ascii="Calibri" w:eastAsia="Times New Roman" w:hAnsi="Calibri" w:cs="Times New Roman"/>
                <w:color w:val="000000"/>
                <w:sz w:val="20"/>
              </w:rPr>
            </w:pPr>
            <w:r>
              <w:rPr>
                <w:rFonts w:ascii="Calibri" w:eastAsia="Times New Roman" w:hAnsi="Calibri" w:cs="Times New Roman"/>
                <w:color w:val="000000"/>
                <w:sz w:val="20"/>
              </w:rPr>
              <w:t>0</w:t>
            </w:r>
          </w:p>
        </w:tc>
      </w:tr>
      <w:tr w:rsidR="004A384E" w:rsidRPr="00D7423C" w14:paraId="64187BF4" w14:textId="65A57E7D" w:rsidTr="00474498">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4D1B2288" w14:textId="77777777" w:rsidR="004A384E" w:rsidRPr="00D7423C" w:rsidRDefault="004A384E" w:rsidP="00474498">
            <w:pPr>
              <w:jc w:val="right"/>
              <w:rPr>
                <w:rFonts w:ascii="Calibri" w:eastAsia="Times New Roman" w:hAnsi="Calibri" w:cs="Times New Roman"/>
                <w:b/>
                <w:bCs/>
                <w:color w:val="000000"/>
                <w:sz w:val="20"/>
              </w:rPr>
            </w:pPr>
            <w:r w:rsidRPr="00D7423C">
              <w:rPr>
                <w:rFonts w:ascii="Calibri" w:eastAsia="Times New Roman" w:hAnsi="Calibri" w:cs="Times New Roman"/>
                <w:b/>
                <w:bCs/>
                <w:color w:val="000000"/>
                <w:sz w:val="20"/>
              </w:rPr>
              <w:t>Homeless or homeless shelter</w:t>
            </w:r>
          </w:p>
        </w:tc>
        <w:tc>
          <w:tcPr>
            <w:tcW w:w="1080" w:type="dxa"/>
            <w:tcBorders>
              <w:top w:val="nil"/>
              <w:left w:val="nil"/>
              <w:bottom w:val="single" w:sz="4" w:space="0" w:color="auto"/>
              <w:right w:val="single" w:sz="4" w:space="0" w:color="auto"/>
            </w:tcBorders>
            <w:shd w:val="clear" w:color="auto" w:fill="auto"/>
            <w:noWrap/>
            <w:vAlign w:val="center"/>
            <w:hideMark/>
          </w:tcPr>
          <w:p w14:paraId="57D366B8" w14:textId="10EE1EBE" w:rsidR="004A384E" w:rsidRPr="00D7423C" w:rsidRDefault="004A384E" w:rsidP="00474498">
            <w:pPr>
              <w:jc w:val="center"/>
              <w:rPr>
                <w:rFonts w:ascii="Calibri" w:eastAsia="Times New Roman" w:hAnsi="Calibri" w:cs="Times New Roman"/>
                <w:color w:val="000000"/>
                <w:sz w:val="20"/>
              </w:rPr>
            </w:pPr>
            <w:r w:rsidRPr="00D7423C">
              <w:rPr>
                <w:rFonts w:ascii="Calibri" w:eastAsia="Times New Roman" w:hAnsi="Calibri" w:cs="Times New Roman"/>
                <w:color w:val="000000"/>
                <w:sz w:val="20"/>
              </w:rPr>
              <w:t>3%</w:t>
            </w:r>
            <w:r w:rsidR="00560ADF">
              <w:rPr>
                <w:rFonts w:ascii="Calibri" w:eastAsia="Times New Roman" w:hAnsi="Calibri" w:cs="Times New Roman"/>
                <w:color w:val="000000"/>
                <w:sz w:val="20"/>
              </w:rPr>
              <w:t xml:space="preserve"> (1)</w:t>
            </w:r>
          </w:p>
        </w:tc>
        <w:tc>
          <w:tcPr>
            <w:tcW w:w="1080" w:type="dxa"/>
            <w:tcBorders>
              <w:top w:val="nil"/>
              <w:left w:val="nil"/>
              <w:bottom w:val="single" w:sz="4" w:space="0" w:color="auto"/>
              <w:right w:val="single" w:sz="4" w:space="0" w:color="auto"/>
            </w:tcBorders>
            <w:vAlign w:val="center"/>
          </w:tcPr>
          <w:p w14:paraId="0D074C70" w14:textId="63FD2EDD" w:rsidR="004A384E" w:rsidRPr="00D7423C" w:rsidRDefault="004A384E" w:rsidP="00474498">
            <w:pPr>
              <w:jc w:val="center"/>
              <w:rPr>
                <w:rFonts w:ascii="Calibri" w:eastAsia="Times New Roman" w:hAnsi="Calibri" w:cs="Times New Roman"/>
                <w:color w:val="000000"/>
                <w:sz w:val="20"/>
              </w:rPr>
            </w:pPr>
            <w:r w:rsidRPr="00D7423C">
              <w:rPr>
                <w:rFonts w:ascii="Calibri" w:eastAsia="Times New Roman" w:hAnsi="Calibri" w:cs="Times New Roman"/>
                <w:color w:val="000000"/>
                <w:sz w:val="20"/>
              </w:rPr>
              <w:t>0</w:t>
            </w:r>
          </w:p>
        </w:tc>
        <w:tc>
          <w:tcPr>
            <w:tcW w:w="1260" w:type="dxa"/>
            <w:tcBorders>
              <w:top w:val="nil"/>
              <w:left w:val="nil"/>
              <w:bottom w:val="single" w:sz="4" w:space="0" w:color="auto"/>
              <w:right w:val="single" w:sz="4" w:space="0" w:color="auto"/>
            </w:tcBorders>
          </w:tcPr>
          <w:p w14:paraId="18F26B23" w14:textId="285EF518" w:rsidR="004A384E" w:rsidRPr="00D7423C" w:rsidRDefault="00B90DA0" w:rsidP="00474498">
            <w:pPr>
              <w:jc w:val="center"/>
              <w:rPr>
                <w:rFonts w:ascii="Calibri" w:eastAsia="Times New Roman" w:hAnsi="Calibri" w:cs="Times New Roman"/>
                <w:color w:val="000000"/>
                <w:sz w:val="20"/>
              </w:rPr>
            </w:pPr>
            <w:r>
              <w:rPr>
                <w:rFonts w:ascii="Calibri" w:eastAsia="Times New Roman" w:hAnsi="Calibri" w:cs="Times New Roman"/>
                <w:color w:val="000000"/>
                <w:sz w:val="20"/>
              </w:rPr>
              <w:t>3% (2)</w:t>
            </w:r>
          </w:p>
        </w:tc>
      </w:tr>
      <w:tr w:rsidR="004A384E" w:rsidRPr="00D7423C" w14:paraId="37BB2DD8" w14:textId="1B256ED7" w:rsidTr="00474498">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14:paraId="1A583B0D" w14:textId="77777777" w:rsidR="004A384E" w:rsidRPr="00D7423C" w:rsidRDefault="004A384E" w:rsidP="00474498">
            <w:pPr>
              <w:jc w:val="right"/>
              <w:rPr>
                <w:rFonts w:ascii="Calibri" w:eastAsia="Times New Roman" w:hAnsi="Calibri" w:cs="Times New Roman"/>
                <w:b/>
                <w:bCs/>
                <w:color w:val="000000"/>
                <w:sz w:val="20"/>
              </w:rPr>
            </w:pPr>
            <w:r w:rsidRPr="00D7423C">
              <w:rPr>
                <w:rFonts w:ascii="Calibri" w:eastAsia="Times New Roman" w:hAnsi="Calibri" w:cs="Times New Roman"/>
                <w:b/>
                <w:bCs/>
                <w:color w:val="000000"/>
                <w:sz w:val="20"/>
              </w:rPr>
              <w:t>Other</w:t>
            </w:r>
          </w:p>
        </w:tc>
        <w:tc>
          <w:tcPr>
            <w:tcW w:w="1080" w:type="dxa"/>
            <w:tcBorders>
              <w:top w:val="nil"/>
              <w:left w:val="nil"/>
              <w:bottom w:val="single" w:sz="4" w:space="0" w:color="auto"/>
              <w:right w:val="single" w:sz="4" w:space="0" w:color="auto"/>
            </w:tcBorders>
            <w:shd w:val="clear" w:color="auto" w:fill="auto"/>
            <w:noWrap/>
            <w:vAlign w:val="center"/>
            <w:hideMark/>
          </w:tcPr>
          <w:p w14:paraId="74CEAC76" w14:textId="08CCB23E" w:rsidR="004A384E" w:rsidRPr="00D7423C" w:rsidRDefault="004A384E" w:rsidP="00474498">
            <w:pPr>
              <w:jc w:val="center"/>
              <w:rPr>
                <w:rFonts w:ascii="Calibri" w:eastAsia="Times New Roman" w:hAnsi="Calibri" w:cs="Times New Roman"/>
                <w:color w:val="000000"/>
                <w:sz w:val="20"/>
              </w:rPr>
            </w:pPr>
            <w:r w:rsidRPr="00D7423C">
              <w:rPr>
                <w:rFonts w:ascii="Calibri" w:eastAsia="Times New Roman" w:hAnsi="Calibri" w:cs="Times New Roman"/>
                <w:color w:val="000000"/>
                <w:sz w:val="20"/>
              </w:rPr>
              <w:t>14%</w:t>
            </w:r>
            <w:r w:rsidR="00560ADF">
              <w:rPr>
                <w:rFonts w:ascii="Calibri" w:eastAsia="Times New Roman" w:hAnsi="Calibri" w:cs="Times New Roman"/>
                <w:color w:val="000000"/>
                <w:sz w:val="20"/>
              </w:rPr>
              <w:t xml:space="preserve"> (5</w:t>
            </w:r>
            <w:r w:rsidR="00DD28CE" w:rsidRPr="00AD0347">
              <w:rPr>
                <w:rFonts w:ascii="Calibri" w:eastAsia="Times New Roman" w:hAnsi="Calibri" w:cs="Times New Roman"/>
                <w:color w:val="000000"/>
                <w:sz w:val="16"/>
                <w:szCs w:val="16"/>
              </w:rPr>
              <w:t>*</w:t>
            </w:r>
            <w:r w:rsidR="00DD28CE">
              <w:rPr>
                <w:rFonts w:ascii="Calibri" w:eastAsia="Times New Roman" w:hAnsi="Calibri" w:cs="Times New Roman"/>
                <w:color w:val="000000"/>
                <w:sz w:val="20"/>
              </w:rPr>
              <w:t>)</w:t>
            </w:r>
          </w:p>
        </w:tc>
        <w:tc>
          <w:tcPr>
            <w:tcW w:w="1080" w:type="dxa"/>
            <w:tcBorders>
              <w:top w:val="nil"/>
              <w:left w:val="nil"/>
              <w:bottom w:val="single" w:sz="4" w:space="0" w:color="auto"/>
              <w:right w:val="single" w:sz="4" w:space="0" w:color="auto"/>
            </w:tcBorders>
            <w:vAlign w:val="center"/>
          </w:tcPr>
          <w:p w14:paraId="51FB8D90" w14:textId="098154F7" w:rsidR="004A384E" w:rsidRPr="00D7423C" w:rsidRDefault="004A384E" w:rsidP="00474498">
            <w:pPr>
              <w:jc w:val="center"/>
              <w:rPr>
                <w:rFonts w:ascii="Calibri" w:eastAsia="Times New Roman" w:hAnsi="Calibri" w:cs="Times New Roman"/>
                <w:color w:val="000000"/>
                <w:sz w:val="20"/>
              </w:rPr>
            </w:pPr>
            <w:r w:rsidRPr="00D7423C">
              <w:rPr>
                <w:rFonts w:ascii="Calibri" w:eastAsia="Times New Roman" w:hAnsi="Calibri" w:cs="Times New Roman"/>
                <w:color w:val="000000"/>
                <w:sz w:val="20"/>
              </w:rPr>
              <w:t>4%</w:t>
            </w:r>
            <w:r w:rsidR="00DD28CE">
              <w:rPr>
                <w:rFonts w:ascii="Calibri" w:eastAsia="Times New Roman" w:hAnsi="Calibri" w:cs="Times New Roman"/>
                <w:color w:val="000000"/>
                <w:sz w:val="20"/>
              </w:rPr>
              <w:t xml:space="preserve"> (2</w:t>
            </w:r>
            <w:r w:rsidR="00DD28CE" w:rsidRPr="00AD0347">
              <w:rPr>
                <w:rFonts w:ascii="Calibri" w:eastAsia="Times New Roman" w:hAnsi="Calibri" w:cs="Times New Roman"/>
                <w:color w:val="000000"/>
                <w:sz w:val="16"/>
                <w:szCs w:val="16"/>
              </w:rPr>
              <w:t>**</w:t>
            </w:r>
            <w:r w:rsidR="00DD28CE">
              <w:rPr>
                <w:rFonts w:ascii="Calibri" w:eastAsia="Times New Roman" w:hAnsi="Calibri" w:cs="Times New Roman"/>
                <w:color w:val="000000"/>
                <w:sz w:val="20"/>
              </w:rPr>
              <w:t>)</w:t>
            </w:r>
          </w:p>
        </w:tc>
        <w:tc>
          <w:tcPr>
            <w:tcW w:w="1260" w:type="dxa"/>
            <w:tcBorders>
              <w:top w:val="nil"/>
              <w:left w:val="nil"/>
              <w:bottom w:val="single" w:sz="4" w:space="0" w:color="auto"/>
              <w:right w:val="single" w:sz="4" w:space="0" w:color="auto"/>
            </w:tcBorders>
          </w:tcPr>
          <w:p w14:paraId="0619E82E" w14:textId="59A68396" w:rsidR="004A384E" w:rsidRPr="00D7423C" w:rsidRDefault="00550C73" w:rsidP="00474498">
            <w:pPr>
              <w:jc w:val="center"/>
              <w:rPr>
                <w:rFonts w:ascii="Calibri" w:eastAsia="Times New Roman" w:hAnsi="Calibri" w:cs="Times New Roman"/>
                <w:color w:val="000000"/>
                <w:sz w:val="20"/>
              </w:rPr>
            </w:pPr>
            <w:r>
              <w:rPr>
                <w:rFonts w:ascii="Calibri" w:eastAsia="Times New Roman" w:hAnsi="Calibri" w:cs="Times New Roman"/>
                <w:color w:val="000000"/>
                <w:sz w:val="20"/>
              </w:rPr>
              <w:t>20% (16</w:t>
            </w:r>
            <w:r w:rsidR="00AD0347" w:rsidRPr="00AD0347">
              <w:rPr>
                <w:rFonts w:ascii="Calibri" w:eastAsia="Times New Roman" w:hAnsi="Calibri" w:cs="Times New Roman"/>
                <w:color w:val="000000"/>
                <w:sz w:val="16"/>
                <w:szCs w:val="16"/>
              </w:rPr>
              <w:t>***</w:t>
            </w:r>
            <w:r>
              <w:rPr>
                <w:rFonts w:ascii="Calibri" w:eastAsia="Times New Roman" w:hAnsi="Calibri" w:cs="Times New Roman"/>
                <w:color w:val="000000"/>
                <w:sz w:val="20"/>
              </w:rPr>
              <w:t>)</w:t>
            </w:r>
          </w:p>
        </w:tc>
      </w:tr>
      <w:tr w:rsidR="008B7B74" w:rsidRPr="00B842CD" w14:paraId="3330F5F6" w14:textId="449AFE37" w:rsidTr="00474498">
        <w:trPr>
          <w:trHeight w:val="70"/>
        </w:trPr>
        <w:tc>
          <w:tcPr>
            <w:tcW w:w="6570" w:type="dxa"/>
            <w:gridSpan w:val="4"/>
            <w:tcBorders>
              <w:top w:val="nil"/>
              <w:left w:val="nil"/>
              <w:right w:val="nil"/>
            </w:tcBorders>
            <w:shd w:val="clear" w:color="auto" w:fill="auto"/>
            <w:noWrap/>
            <w:vAlign w:val="bottom"/>
            <w:hideMark/>
          </w:tcPr>
          <w:p w14:paraId="389B9761" w14:textId="77777777" w:rsidR="008B7B74" w:rsidRPr="003B7A53" w:rsidRDefault="008B7B74" w:rsidP="00474498">
            <w:pPr>
              <w:rPr>
                <w:rFonts w:ascii="Calibri" w:eastAsia="Times New Roman" w:hAnsi="Calibri" w:cs="Times New Roman"/>
                <w:i/>
                <w:iCs/>
                <w:color w:val="000000"/>
                <w:sz w:val="19"/>
                <w:szCs w:val="19"/>
              </w:rPr>
            </w:pPr>
            <w:r w:rsidRPr="003B7A53">
              <w:rPr>
                <w:rFonts w:ascii="Calibri" w:eastAsia="Times New Roman" w:hAnsi="Calibri" w:cs="Times New Roman"/>
                <w:i/>
                <w:iCs/>
                <w:color w:val="000000"/>
                <w:sz w:val="19"/>
                <w:szCs w:val="19"/>
              </w:rPr>
              <w:t xml:space="preserve">* </w:t>
            </w:r>
            <w:r w:rsidR="004154FD" w:rsidRPr="003B7A53">
              <w:rPr>
                <w:rFonts w:ascii="Calibri" w:eastAsia="Times New Roman" w:hAnsi="Calibri" w:cs="Times New Roman"/>
                <w:i/>
                <w:iCs/>
                <w:color w:val="000000"/>
                <w:sz w:val="19"/>
                <w:szCs w:val="19"/>
              </w:rPr>
              <w:t>4</w:t>
            </w:r>
            <w:r w:rsidRPr="003B7A53">
              <w:rPr>
                <w:rFonts w:ascii="Calibri" w:eastAsia="Times New Roman" w:hAnsi="Calibri" w:cs="Times New Roman"/>
                <w:i/>
                <w:iCs/>
                <w:color w:val="000000"/>
                <w:sz w:val="19"/>
                <w:szCs w:val="19"/>
              </w:rPr>
              <w:t xml:space="preserve"> individuals indicated they were living with family; one consumer indicated they were living with a friend.</w:t>
            </w:r>
          </w:p>
          <w:p w14:paraId="6AB32617" w14:textId="77777777" w:rsidR="004154FD" w:rsidRPr="003B7A53" w:rsidRDefault="004154FD" w:rsidP="00474498">
            <w:pPr>
              <w:rPr>
                <w:rFonts w:ascii="Calibri" w:eastAsia="Times New Roman" w:hAnsi="Calibri" w:cs="Times New Roman"/>
                <w:i/>
                <w:iCs/>
                <w:color w:val="000000"/>
                <w:sz w:val="19"/>
                <w:szCs w:val="19"/>
              </w:rPr>
            </w:pPr>
            <w:r w:rsidRPr="003B7A53">
              <w:rPr>
                <w:rFonts w:ascii="Calibri" w:eastAsia="Times New Roman" w:hAnsi="Calibri" w:cs="Times New Roman"/>
                <w:i/>
                <w:iCs/>
                <w:color w:val="000000"/>
                <w:sz w:val="19"/>
                <w:szCs w:val="19"/>
              </w:rPr>
              <w:t>** 2 individuals indicated they lived with a parent(s)</w:t>
            </w:r>
          </w:p>
          <w:p w14:paraId="7BE48BE6" w14:textId="5DB6EE30" w:rsidR="004154FD" w:rsidRPr="00D7423C" w:rsidRDefault="004154FD" w:rsidP="00474498">
            <w:pPr>
              <w:rPr>
                <w:rFonts w:ascii="Calibri" w:eastAsia="Times New Roman" w:hAnsi="Calibri" w:cs="Times New Roman"/>
                <w:i/>
                <w:iCs/>
                <w:color w:val="000000"/>
                <w:sz w:val="20"/>
                <w:szCs w:val="20"/>
              </w:rPr>
            </w:pPr>
            <w:r w:rsidRPr="003B7A53">
              <w:rPr>
                <w:rFonts w:ascii="Calibri" w:eastAsia="Times New Roman" w:hAnsi="Calibri" w:cs="Times New Roman"/>
                <w:i/>
                <w:iCs/>
                <w:color w:val="000000"/>
                <w:sz w:val="19"/>
                <w:szCs w:val="19"/>
              </w:rPr>
              <w:t>***</w:t>
            </w:r>
            <w:r w:rsidR="00574779" w:rsidRPr="003B7A53">
              <w:rPr>
                <w:rFonts w:ascii="Calibri" w:eastAsia="Times New Roman" w:hAnsi="Calibri" w:cs="Times New Roman"/>
                <w:i/>
                <w:iCs/>
                <w:color w:val="000000"/>
                <w:sz w:val="19"/>
                <w:szCs w:val="19"/>
              </w:rPr>
              <w:t>(3) with friend, (8) with parent, relative, adult family home, hotel</w:t>
            </w:r>
          </w:p>
        </w:tc>
      </w:tr>
    </w:tbl>
    <w:p w14:paraId="123E1F9C" w14:textId="76F95E64" w:rsidR="009D4515" w:rsidRDefault="008E3170" w:rsidP="004E76AB">
      <w:pPr>
        <w:spacing w:after="120"/>
        <w:rPr>
          <w:color w:val="000000"/>
        </w:rPr>
      </w:pPr>
      <w:r w:rsidRPr="00D7423C">
        <w:rPr>
          <w:color w:val="000000"/>
        </w:rPr>
        <w:t>A</w:t>
      </w:r>
      <w:r w:rsidR="009D4515" w:rsidRPr="00D7423C">
        <w:rPr>
          <w:color w:val="000000"/>
        </w:rPr>
        <w:t xml:space="preserve">dult consumers were asked about their current living environment.  </w:t>
      </w:r>
      <w:r w:rsidR="00EA2D0A" w:rsidRPr="00D7423C">
        <w:rPr>
          <w:color w:val="000000"/>
        </w:rPr>
        <w:t xml:space="preserve">Chart </w:t>
      </w:r>
      <w:r w:rsidR="008B7B74">
        <w:rPr>
          <w:color w:val="000000"/>
        </w:rPr>
        <w:t>F</w:t>
      </w:r>
      <w:r w:rsidR="00EA2D0A" w:rsidRPr="00D7423C">
        <w:rPr>
          <w:color w:val="000000"/>
        </w:rPr>
        <w:t xml:space="preserve"> compares reported living environments of adults who completed the ROSI in 2016</w:t>
      </w:r>
      <w:r w:rsidR="008B7B74">
        <w:rPr>
          <w:color w:val="000000"/>
        </w:rPr>
        <w:t xml:space="preserve">, </w:t>
      </w:r>
      <w:r w:rsidR="00D7423C" w:rsidRPr="00D7423C">
        <w:rPr>
          <w:color w:val="000000"/>
        </w:rPr>
        <w:t>2017</w:t>
      </w:r>
      <w:r w:rsidR="008B7B74">
        <w:rPr>
          <w:color w:val="000000"/>
        </w:rPr>
        <w:t>, and 2018</w:t>
      </w:r>
      <w:r w:rsidR="00D7423C" w:rsidRPr="00D7423C">
        <w:rPr>
          <w:color w:val="000000"/>
        </w:rPr>
        <w:t>.</w:t>
      </w:r>
    </w:p>
    <w:p w14:paraId="57A709F4" w14:textId="07554C64" w:rsidR="00474498" w:rsidRDefault="00317474" w:rsidP="00317474">
      <w:pPr>
        <w:rPr>
          <w:color w:val="000000"/>
        </w:rPr>
      </w:pPr>
      <w:r>
        <w:rPr>
          <w:noProof/>
          <w:color w:val="000000"/>
        </w:rPr>
        <mc:AlternateContent>
          <mc:Choice Requires="wps">
            <w:drawing>
              <wp:anchor distT="0" distB="0" distL="114300" distR="114300" simplePos="0" relativeHeight="251693056" behindDoc="1" locked="0" layoutInCell="1" allowOverlap="1" wp14:anchorId="5CECCF7B" wp14:editId="3FE4363C">
                <wp:simplePos x="0" y="0"/>
                <wp:positionH relativeFrom="margin">
                  <wp:posOffset>830580</wp:posOffset>
                </wp:positionH>
                <wp:positionV relativeFrom="paragraph">
                  <wp:posOffset>77470</wp:posOffset>
                </wp:positionV>
                <wp:extent cx="4629150" cy="25050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4629150" cy="2505075"/>
                        </a:xfrm>
                        <a:prstGeom prst="rect">
                          <a:avLst/>
                        </a:prstGeom>
                        <a:gradFill>
                          <a:gsLst>
                            <a:gs pos="0">
                              <a:schemeClr val="lt2">
                                <a:tint val="93000"/>
                                <a:satMod val="150000"/>
                                <a:shade val="98000"/>
                                <a:alpha val="63000"/>
                                <a:lumMod val="61000"/>
                                <a:lumOff val="39000"/>
                              </a:schemeClr>
                            </a:gs>
                            <a:gs pos="50000">
                              <a:schemeClr val="lt2">
                                <a:tint val="98000"/>
                                <a:satMod val="130000"/>
                                <a:shade val="90000"/>
                                <a:lumMod val="103000"/>
                              </a:schemeClr>
                            </a:gs>
                            <a:gs pos="100000">
                              <a:schemeClr val="lt2">
                                <a:shade val="63000"/>
                                <a:satMod val="120000"/>
                              </a:schemeClr>
                            </a:gs>
                          </a:gsLst>
                        </a:gradFill>
                        <a:ln>
                          <a:solidFill>
                            <a:schemeClr val="bg1">
                              <a:lumMod val="75000"/>
                              <a:alpha val="66000"/>
                            </a:schemeClr>
                          </a:solidFill>
                        </a:ln>
                      </wps:spPr>
                      <wps:style>
                        <a:lnRef idx="2">
                          <a:schemeClr val="accent3">
                            <a:shade val="50000"/>
                          </a:schemeClr>
                        </a:lnRef>
                        <a:fillRef idx="1003">
                          <a:schemeClr val="lt2"/>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1A3C9" id="Rectangle 18" o:spid="_x0000_s1026" style="position:absolute;margin-left:65.4pt;margin-top:6.1pt;width:364.5pt;height:197.2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sMJQMAAKgHAAAOAAAAZHJzL2Uyb0RvYy54bWysVdtuGyEQfa/Uf0C8N7vr2E5sZR1ZiVJV&#10;SpsoSZVnzIJ3JRYo4Fu/vgPsLY7bSlVfdodhmMsZOHN1va8F2jJjKyVznJ2lGDFJVVHJdY6/v9x9&#10;usTIOiILIpRkOT4wi68XHz9c7fScjVSpRMEMAifSznc6x6Vzep4klpasJvZMaSZhkytTEwdLs04K&#10;Q3bgvRbJKE2nyU6ZQhtFmbWgvY2beBH8c86oe+DcModEjiE3F74mfFf+myyuyHxtiC4r2qRB/iGL&#10;mlQSgnaubokjaGOqd67qihplFXdnVNWJ4ryiLNQA1WTpUTXPJdEs1ALgWN3BZP+fW/pt+2hQVUDv&#10;oFOS1NCjJ0CNyLVgCHQA0E7bOdg960fTrCyIvto9N7X/Qx1oH0A9dKCyvUMUlOPpaJZNAHsKe6NJ&#10;OkkvJt5r0h/XxrrPTNXICzk2ED+ASbb31kXT1qTBuLirhAiyBZMoIK0AmDScDPeH3QiDtgQ6L9wo&#10;qF0lXdTMztO06b4l7qsqohoS7fUlKVhjfdlpidAlidpp70Ns6s7HNOuMQQ3XL1qfzxo1FN6lF2BY&#10;22EBMQOv6ayigxNF9Gm9KcLn1RY3KKLXDtPN0raMvyTmywK3f8jM9sEG2LxJDd5sTO1kMFCuY0O9&#10;ZEjXZiFDWCWqTnWEzmqdhdSGpV14LOMTH7Zt+rsUbO8f4vuYib/78bYHyR0E85kI+cQ4PBu43/Fm&#10;HWVDKGXSnUewelS62/Wu+uDQe+ZwsTvfAHnjw/Ph2/sc30Vj7k+yQHfd2ZOdavOKh7sTIbCSrjtc&#10;V1KZ063OmsfLo32LUUTGg7RSxQE4xahItlbTuwre9T2x7pEYYFfgApgY7gE+XKhdjlUjYVQq8/OU&#10;3tsD6cEuRjtg6xzbHxtiGEbii4RXP8vGY0/vYTGeXIxgYYY7q+GO3NQ3Cmghg9mkaRC9vROtyI2q&#10;X2GwLH1U2CKSQuwcU2faxY2LUwRGE2XLZTADStfE3ctnTb1zj6rnrZf9KzG6ITcHvPhNtcxO5kcc&#10;F239SamWG6d4FQiwx7XBG8ZB5I44uvy8Ga6DVT9gF78AAAD//wMAUEsDBBQABgAIAAAAIQC01/c6&#10;3wAAAAoBAAAPAAAAZHJzL2Rvd25yZXYueG1sTI9BT4NAEIXvJv6HzZh4s7ugQqUsjTHRgyZNrMTz&#10;FqZAZWcpuy347x1Peps38/Lme/l6tr044+g7RxqihQKBVLm6o0ZD+fF8swThg6Ha9I5Qwzd6WBeX&#10;F7nJajfRO563oREcQj4zGtoQhkxKX7VojV+4AYlvezdaE1iOjaxHM3G47WWsVCKt6Yg/tGbApxar&#10;r+3Jakg3ZbnZJ1P08vmWSnk4vpYRHbW+vpofVyACzuHPDL/4jA4FM+3ciWoveta3itEDD3EMgg3L&#10;+wde7DTcqSQFWeTyf4XiBwAA//8DAFBLAQItABQABgAIAAAAIQC2gziS/gAAAOEBAAATAAAAAAAA&#10;AAAAAAAAAAAAAABbQ29udGVudF9UeXBlc10ueG1sUEsBAi0AFAAGAAgAAAAhADj9If/WAAAAlAEA&#10;AAsAAAAAAAAAAAAAAAAALwEAAF9yZWxzLy5yZWxzUEsBAi0AFAAGAAgAAAAhABUeCwwlAwAAqAcA&#10;AA4AAAAAAAAAAAAAAAAALgIAAGRycy9lMm9Eb2MueG1sUEsBAi0AFAAGAAgAAAAhALTX9zrfAAAA&#10;CgEAAA8AAAAAAAAAAAAAAAAAfwUAAGRycy9kb3ducmV2LnhtbFBLBQYAAAAABAAEAPMAAACLBgAA&#10;AAA=&#10;" fillcolor="#f0efef [1971]" strokecolor="#bfbfbf [2412]" strokeweight="1pt">
                <v:fill color2="#928e8e [2019]" o:opacity2="41287f" rotate="t" colors="0 #f0efef;.5 #e4e3e3;1 #bcbbbb" focus="100%" type="gradient">
                  <o:fill v:ext="view" type="gradientUnscaled"/>
                </v:fill>
                <v:stroke opacity="43176f"/>
                <w10:wrap anchorx="margin"/>
              </v:rect>
            </w:pict>
          </mc:Fallback>
        </mc:AlternateContent>
      </w:r>
    </w:p>
    <w:p w14:paraId="41EE0A72" w14:textId="18797A4B" w:rsidR="00EA2D0A" w:rsidRPr="00EA2D0A" w:rsidRDefault="00EA2D0A" w:rsidP="00317474">
      <w:pPr>
        <w:jc w:val="center"/>
        <w:rPr>
          <w:b/>
          <w:color w:val="000000"/>
        </w:rPr>
      </w:pPr>
      <w:r w:rsidRPr="00D7423C">
        <w:rPr>
          <w:b/>
          <w:color w:val="000000"/>
        </w:rPr>
        <w:t xml:space="preserve">Chart </w:t>
      </w:r>
      <w:r w:rsidR="008B7B74">
        <w:rPr>
          <w:b/>
          <w:color w:val="000000"/>
        </w:rPr>
        <w:t>F</w:t>
      </w:r>
      <w:r w:rsidRPr="00D7423C">
        <w:rPr>
          <w:b/>
          <w:color w:val="000000"/>
        </w:rPr>
        <w:t>:  Living Environment</w:t>
      </w:r>
    </w:p>
    <w:p w14:paraId="0B9B9B7D" w14:textId="75731160" w:rsidR="00EA2D0A" w:rsidRDefault="00EA2D0A">
      <w:pPr>
        <w:rPr>
          <w:color w:val="000000"/>
        </w:rPr>
      </w:pPr>
    </w:p>
    <w:p w14:paraId="72A562C5" w14:textId="77777777" w:rsidR="00EA2D0A" w:rsidRDefault="00EA2D0A">
      <w:pPr>
        <w:rPr>
          <w:color w:val="000000"/>
        </w:rPr>
      </w:pPr>
    </w:p>
    <w:p w14:paraId="261B6417" w14:textId="77777777" w:rsidR="00EA2D0A" w:rsidRDefault="00EA2D0A">
      <w:pPr>
        <w:rPr>
          <w:color w:val="000000"/>
        </w:rPr>
      </w:pPr>
    </w:p>
    <w:p w14:paraId="7B9C072E" w14:textId="77777777" w:rsidR="00EA2D0A" w:rsidRDefault="00EA2D0A">
      <w:pPr>
        <w:rPr>
          <w:color w:val="000000"/>
        </w:rPr>
      </w:pPr>
    </w:p>
    <w:p w14:paraId="19C22BB9" w14:textId="77777777" w:rsidR="00EA2D0A" w:rsidRDefault="00EA2D0A">
      <w:pPr>
        <w:rPr>
          <w:color w:val="000000"/>
        </w:rPr>
      </w:pPr>
    </w:p>
    <w:p w14:paraId="07BE2CA7" w14:textId="77777777" w:rsidR="00EA2D0A" w:rsidRDefault="00EA2D0A">
      <w:pPr>
        <w:rPr>
          <w:color w:val="000000"/>
        </w:rPr>
      </w:pPr>
    </w:p>
    <w:p w14:paraId="3BEC54C5" w14:textId="77777777" w:rsidR="00EA2D0A" w:rsidRDefault="00EA2D0A">
      <w:pPr>
        <w:rPr>
          <w:color w:val="000000"/>
        </w:rPr>
      </w:pPr>
    </w:p>
    <w:p w14:paraId="58521618" w14:textId="77777777" w:rsidR="00EA2D0A" w:rsidRDefault="00EA2D0A">
      <w:pPr>
        <w:rPr>
          <w:color w:val="000000"/>
        </w:rPr>
      </w:pPr>
    </w:p>
    <w:p w14:paraId="0121451E" w14:textId="77777777" w:rsidR="00EA2D0A" w:rsidRDefault="00EA2D0A">
      <w:pPr>
        <w:rPr>
          <w:color w:val="000000"/>
        </w:rPr>
      </w:pPr>
    </w:p>
    <w:p w14:paraId="7C6194A0" w14:textId="77777777" w:rsidR="00EA2D0A" w:rsidRDefault="00EA2D0A">
      <w:pPr>
        <w:rPr>
          <w:color w:val="000000"/>
        </w:rPr>
      </w:pPr>
    </w:p>
    <w:p w14:paraId="6466A145" w14:textId="77777777" w:rsidR="00EA2D0A" w:rsidRDefault="00EA2D0A">
      <w:pPr>
        <w:rPr>
          <w:color w:val="000000"/>
        </w:rPr>
      </w:pPr>
    </w:p>
    <w:p w14:paraId="11B9545E" w14:textId="3AB8C5E1" w:rsidR="00EA2D0A" w:rsidRDefault="00EA2D0A">
      <w:pPr>
        <w:rPr>
          <w:color w:val="000000"/>
        </w:rPr>
      </w:pPr>
    </w:p>
    <w:p w14:paraId="5D8C23A0" w14:textId="07E7B82F" w:rsidR="00EA2D0A" w:rsidRDefault="00EA2D0A">
      <w:pPr>
        <w:rPr>
          <w:color w:val="000000"/>
        </w:rPr>
      </w:pPr>
    </w:p>
    <w:p w14:paraId="26535C82" w14:textId="77777777" w:rsidR="007E4C7C" w:rsidRDefault="007E4C7C">
      <w:pPr>
        <w:spacing w:after="160" w:line="259" w:lineRule="auto"/>
        <w:rPr>
          <w:b/>
          <w:bCs/>
          <w:iCs/>
          <w:color w:val="000000"/>
          <w:sz w:val="28"/>
          <w:szCs w:val="28"/>
        </w:rPr>
      </w:pPr>
      <w:bookmarkStart w:id="1" w:name="_Hlk508632877"/>
      <w:r>
        <w:rPr>
          <w:b/>
          <w:bCs/>
          <w:iCs/>
          <w:color w:val="000000"/>
          <w:sz w:val="28"/>
          <w:szCs w:val="28"/>
        </w:rPr>
        <w:br w:type="page"/>
      </w:r>
    </w:p>
    <w:p w14:paraId="1864685E" w14:textId="695D431B" w:rsidR="007E3026" w:rsidRPr="00E37BFC" w:rsidRDefault="00745B4F" w:rsidP="00F67E25">
      <w:pPr>
        <w:pBdr>
          <w:bottom w:val="single" w:sz="4" w:space="1" w:color="000000"/>
        </w:pBdr>
        <w:spacing w:after="160" w:line="259" w:lineRule="auto"/>
        <w:rPr>
          <w:b/>
          <w:bCs/>
          <w:iCs/>
          <w:color w:val="000000"/>
          <w:sz w:val="28"/>
          <w:szCs w:val="28"/>
        </w:rPr>
      </w:pPr>
      <w:r w:rsidRPr="006832F2">
        <w:rPr>
          <w:rFonts w:cs="Arial"/>
          <w:b/>
          <w:bCs/>
          <w:noProof/>
          <w:color w:val="0F243E"/>
          <w:sz w:val="24"/>
        </w:rPr>
        <w:lastRenderedPageBreak/>
        <mc:AlternateContent>
          <mc:Choice Requires="wps">
            <w:drawing>
              <wp:anchor distT="45720" distB="45720" distL="114300" distR="114300" simplePos="0" relativeHeight="251683840" behindDoc="0" locked="0" layoutInCell="1" allowOverlap="1" wp14:anchorId="4B05FADE" wp14:editId="39E45FF1">
                <wp:simplePos x="0" y="0"/>
                <wp:positionH relativeFrom="margin">
                  <wp:align>right</wp:align>
                </wp:positionH>
                <wp:positionV relativeFrom="paragraph">
                  <wp:posOffset>438150</wp:posOffset>
                </wp:positionV>
                <wp:extent cx="6238875" cy="466725"/>
                <wp:effectExtent l="95250" t="38100" r="66675" b="12382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667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softEdge rad="12700"/>
                        </a:effectLst>
                      </wps:spPr>
                      <wps:txbx>
                        <w:txbxContent>
                          <w:p w14:paraId="64429DD7" w14:textId="5AA025E2" w:rsidR="00745B4F" w:rsidRDefault="00745B4F" w:rsidP="00745B4F">
                            <w:pPr>
                              <w:ind w:left="450" w:right="576"/>
                              <w:rPr>
                                <w:sz w:val="18"/>
                              </w:rPr>
                            </w:pPr>
                            <w:r w:rsidRPr="00297DF3">
                              <w:rPr>
                                <w:i/>
                                <w:color w:val="000000"/>
                              </w:rPr>
                              <w:t xml:space="preserve">“The service has been a true gift. I now have goals, dreams and believe that I can!! This team has saved my life and family!” </w:t>
                            </w:r>
                            <w:r w:rsidR="0060691C">
                              <w:rPr>
                                <w:i/>
                                <w:color w:val="000000"/>
                              </w:rPr>
                              <w:t xml:space="preserve">  </w:t>
                            </w:r>
                            <w:r>
                              <w:rPr>
                                <w:sz w:val="18"/>
                              </w:rPr>
                              <w:t xml:space="preserve">-  Adult </w:t>
                            </w:r>
                            <w:r w:rsidRPr="006832F2">
                              <w:rPr>
                                <w:sz w:val="18"/>
                              </w:rPr>
                              <w:t>CCS Consumer</w:t>
                            </w:r>
                          </w:p>
                          <w:p w14:paraId="2D1C3D88" w14:textId="77777777" w:rsidR="00745B4F" w:rsidRPr="002B4CC8" w:rsidRDefault="00745B4F" w:rsidP="00745B4F">
                            <w:pPr>
                              <w:spacing w:before="40"/>
                              <w:jc w:val="right"/>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5FADE" id="Text Box 12" o:spid="_x0000_s1033" type="#_x0000_t202" style="position:absolute;margin-left:440.05pt;margin-top:34.5pt;width:491.25pt;height:36.7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S1igIAABsFAAAOAAAAZHJzL2Uyb0RvYy54bWysVNtu3CAQfa/Uf0C8N9519hYr3ijNpaqU&#10;XtRN1ecxYBsFAwV27eTrO+DNZntRH6rygBgYzsycOXB+MXSK7ITz0uiSTk8mlAjNDJe6KenX+9s3&#10;K0p8AM1BGS1K+ig8vVi/fnXe20LkpjWKC0cQRPuityVtQ7BFlnnWig78ibFC42FtXAcBTddk3EGP&#10;6J3K8slkkfXGcesME97j7vV4SNcJv64FC5/q2otAVEkxt5Bml+Yqztn6HIrGgW0l26cB/5BFB1Jj&#10;0APUNQQgWyd/g+okc8abOpww02WmriUTqQasZjr5pZpNC1akWpAcbw80+f8Hyz7uPjsiOfYup0RD&#10;hz26F0Mgb81AcAv56a0v0G1j0TEMuI++qVZv7wx78ESbqxZ0Iy6dM30rgGN+03gzO7o64vgIUvUf&#10;DMc4sA0mAQ216yJ5SAdBdOzT46E3MReGm4v8dLVazilheDZbLJb5PIWA4vm2dT68E6YjcVFSh71P&#10;6LC78yFmA8WzSwzmjZL8ViqVDNdUV8qRHaBObtPYo//kpjTpS3o2x9h/h5ik8SeITgYUvJJdSVcH&#10;JygibTeaJzkGkGpcY8pKx0giSRnriIbZIsSm5T2p1NZ9AWzefIJglHAZKz9dTUcDdR6XOCgB1eAD&#10;DY4SZ8I3GdokrkhzhIzEHOqvFLCHkTplWxhJmSWYFxrRO1F6SGYkpA43vBHExaSm+RIjj1eOCkiq&#10;iEIYJRGGakgCXEbXqJjK8EeUCeaZtIC/Cy5a454o6fGlltR/34ITlKj3GqV2Np3N4tNOxmy+zNFw&#10;xyfV8QlohlDIBFKSllchfQcxfW0uUZK1TGp5yWQvZHyBqeL9bxGf+LGdvF7+tPUPAAAA//8DAFBL&#10;AwQUAAYACAAAACEAfmRN6dwAAAAHAQAADwAAAGRycy9kb3ducmV2LnhtbEyPQU/DMAyF70j8h8iT&#10;uEws3TSmtms6oUncR8eFW9aYtlrjVEnWdvx6zAlOtvWenr9XHGbbixF96BwpWK8SEEi1Mx01Cj7O&#10;b88piBA1Gd07QgV3DHAoHx8KnRs30TuOVWwEh1DItYI2xiGXMtQtWh1WbkBi7ct5qyOfvpHG64nD&#10;bS83SbKTVnfEH1o94LHF+lrdrIJ0PE/+0yxP66Ws2u9Tdtya612pp8X8ugcRcY5/ZvjFZ3Qomeni&#10;bmSC6BVwkahgl/FkNUs3LyAubNvyIstC/ucvfwAAAP//AwBQSwECLQAUAAYACAAAACEAtoM4kv4A&#10;AADhAQAAEwAAAAAAAAAAAAAAAAAAAAAAW0NvbnRlbnRfVHlwZXNdLnhtbFBLAQItABQABgAIAAAA&#10;IQA4/SH/1gAAAJQBAAALAAAAAAAAAAAAAAAAAC8BAABfcmVscy8ucmVsc1BLAQItABQABgAIAAAA&#10;IQBhJkS1igIAABsFAAAOAAAAAAAAAAAAAAAAAC4CAABkcnMvZTJvRG9jLnhtbFBLAQItABQABgAI&#10;AAAAIQB+ZE3p3AAAAAcBAAAPAAAAAAAAAAAAAAAAAOQEAABkcnMvZG93bnJldi54bWxQSwUGAAAA&#10;AAQABADzAAAA7QUAAAAA&#10;">
                <v:shadow on="t" color="black" opacity="26214f" origin=".5,-.5" offset="-.74836mm,.74836mm"/>
                <v:textbox>
                  <w:txbxContent>
                    <w:p w14:paraId="64429DD7" w14:textId="5AA025E2" w:rsidR="00745B4F" w:rsidRDefault="00745B4F" w:rsidP="00745B4F">
                      <w:pPr>
                        <w:ind w:left="450" w:right="576"/>
                        <w:rPr>
                          <w:sz w:val="18"/>
                        </w:rPr>
                      </w:pPr>
                      <w:r w:rsidRPr="00297DF3">
                        <w:rPr>
                          <w:i/>
                          <w:color w:val="000000"/>
                        </w:rPr>
                        <w:t xml:space="preserve">“The service has been a true gift. I now have goals, dreams and believe that I can!! This team has saved my life and family!” </w:t>
                      </w:r>
                      <w:r w:rsidR="0060691C">
                        <w:rPr>
                          <w:i/>
                          <w:color w:val="000000"/>
                        </w:rPr>
                        <w:t xml:space="preserve">  </w:t>
                      </w:r>
                      <w:r>
                        <w:rPr>
                          <w:sz w:val="18"/>
                        </w:rPr>
                        <w:t xml:space="preserve">-  Adult </w:t>
                      </w:r>
                      <w:r w:rsidRPr="006832F2">
                        <w:rPr>
                          <w:sz w:val="18"/>
                        </w:rPr>
                        <w:t>CCS Consumer</w:t>
                      </w:r>
                    </w:p>
                    <w:p w14:paraId="2D1C3D88" w14:textId="77777777" w:rsidR="00745B4F" w:rsidRPr="002B4CC8" w:rsidRDefault="00745B4F" w:rsidP="00745B4F">
                      <w:pPr>
                        <w:spacing w:before="40"/>
                        <w:jc w:val="right"/>
                        <w:rPr>
                          <w:sz w:val="18"/>
                        </w:rPr>
                      </w:pPr>
                    </w:p>
                  </w:txbxContent>
                </v:textbox>
                <w10:wrap type="square" anchorx="margin"/>
              </v:shape>
            </w:pict>
          </mc:Fallback>
        </mc:AlternateContent>
      </w:r>
      <w:r w:rsidR="00E37BFC" w:rsidRPr="007C32AE">
        <w:rPr>
          <w:b/>
          <w:bCs/>
          <w:iCs/>
          <w:color w:val="000000"/>
          <w:sz w:val="28"/>
          <w:szCs w:val="28"/>
        </w:rPr>
        <w:t>ROSI Adult Satisfaction Survey</w:t>
      </w:r>
      <w:r w:rsidR="007E3026" w:rsidRPr="00E37BFC">
        <w:rPr>
          <w:b/>
          <w:bCs/>
          <w:iCs/>
          <w:color w:val="000000"/>
          <w:sz w:val="28"/>
          <w:szCs w:val="28"/>
        </w:rPr>
        <w:t xml:space="preserve"> </w:t>
      </w:r>
    </w:p>
    <w:bookmarkEnd w:id="1"/>
    <w:p w14:paraId="5F0491D9" w14:textId="4A3C42A5" w:rsidR="00F67E25" w:rsidRDefault="007E3026" w:rsidP="00745B4F">
      <w:pPr>
        <w:ind w:right="576"/>
        <w:rPr>
          <w:color w:val="000000"/>
        </w:rPr>
      </w:pPr>
      <w:r>
        <w:rPr>
          <w:color w:val="000000"/>
        </w:rPr>
        <w:t>The ROSI Adult Survey asks the adult consumer a series of 44 questions about their satisfaction with the mental health and/or substance abuse services they have received in the past six months, each with a range o</w:t>
      </w:r>
      <w:r w:rsidR="0060691C">
        <w:rPr>
          <w:color w:val="000000"/>
        </w:rPr>
        <w:t>f</w:t>
      </w:r>
      <w:r>
        <w:rPr>
          <w:color w:val="000000"/>
        </w:rPr>
        <w:t xml:space="preserve"> response options from </w:t>
      </w:r>
      <w:r w:rsidRPr="00B349A0">
        <w:rPr>
          <w:b/>
          <w:color w:val="000000"/>
        </w:rPr>
        <w:t>1=Strongly Disagree to 4=Strongly Agree</w:t>
      </w:r>
      <w:r>
        <w:rPr>
          <w:color w:val="000000"/>
        </w:rPr>
        <w:t>.</w:t>
      </w:r>
      <w:r w:rsidR="00E37BFC">
        <w:rPr>
          <w:color w:val="000000"/>
        </w:rPr>
        <w:t xml:space="preserve"> </w:t>
      </w:r>
      <w:r>
        <w:rPr>
          <w:color w:val="000000"/>
        </w:rPr>
        <w:t xml:space="preserve">The consumer’s responses can be summarized </w:t>
      </w:r>
      <w:r w:rsidR="00F67E25">
        <w:rPr>
          <w:color w:val="000000"/>
        </w:rPr>
        <w:t xml:space="preserve">across the following six </w:t>
      </w:r>
      <w:r w:rsidR="00B349A0" w:rsidRPr="00F83589">
        <w:rPr>
          <w:b/>
          <w:color w:val="000000"/>
        </w:rPr>
        <w:t>S</w:t>
      </w:r>
      <w:r w:rsidR="00F67E25" w:rsidRPr="00F83589">
        <w:rPr>
          <w:b/>
          <w:color w:val="000000"/>
        </w:rPr>
        <w:t xml:space="preserve">atisfaction </w:t>
      </w:r>
      <w:r w:rsidR="00F83589" w:rsidRPr="00F83589">
        <w:rPr>
          <w:b/>
          <w:color w:val="000000"/>
        </w:rPr>
        <w:t>S</w:t>
      </w:r>
      <w:r w:rsidR="006572C5" w:rsidRPr="00F83589">
        <w:rPr>
          <w:b/>
          <w:color w:val="000000"/>
        </w:rPr>
        <w:t>cales</w:t>
      </w:r>
      <w:r w:rsidR="00F67E25">
        <w:rPr>
          <w:color w:val="000000"/>
        </w:rPr>
        <w:t>:</w:t>
      </w:r>
    </w:p>
    <w:p w14:paraId="4D5C1869" w14:textId="77777777" w:rsidR="00F67E25" w:rsidRDefault="00F67E25" w:rsidP="00EC0372">
      <w:pPr>
        <w:pStyle w:val="ListParagraph"/>
        <w:numPr>
          <w:ilvl w:val="0"/>
          <w:numId w:val="3"/>
        </w:numPr>
        <w:spacing w:before="120"/>
        <w:contextualSpacing w:val="0"/>
        <w:rPr>
          <w:color w:val="000000"/>
        </w:rPr>
      </w:pPr>
      <w:r w:rsidRPr="00F67E25">
        <w:rPr>
          <w:i/>
          <w:color w:val="000000"/>
        </w:rPr>
        <w:t>Person-Centered</w:t>
      </w:r>
      <w:r w:rsidRPr="00F67E25">
        <w:rPr>
          <w:color w:val="000000"/>
        </w:rPr>
        <w:t xml:space="preserve">: </w:t>
      </w:r>
      <w:r w:rsidR="007E3026" w:rsidRPr="00F67E25">
        <w:rPr>
          <w:color w:val="000000"/>
        </w:rPr>
        <w:t>wheth</w:t>
      </w:r>
      <w:r>
        <w:rPr>
          <w:color w:val="000000"/>
        </w:rPr>
        <w:t>er services are person-centered</w:t>
      </w:r>
    </w:p>
    <w:p w14:paraId="6121412B" w14:textId="77777777" w:rsidR="00F67E25" w:rsidRPr="00F67E25" w:rsidRDefault="00F67E25" w:rsidP="00F67E25">
      <w:pPr>
        <w:pStyle w:val="ListParagraph"/>
        <w:numPr>
          <w:ilvl w:val="0"/>
          <w:numId w:val="3"/>
        </w:numPr>
        <w:spacing w:before="40"/>
        <w:contextualSpacing w:val="0"/>
        <w:rPr>
          <w:color w:val="000000"/>
        </w:rPr>
      </w:pPr>
      <w:r w:rsidRPr="00F67E25">
        <w:rPr>
          <w:i/>
          <w:color w:val="000000"/>
        </w:rPr>
        <w:t>Barriers:</w:t>
      </w:r>
      <w:r w:rsidRPr="00F67E25">
        <w:rPr>
          <w:color w:val="000000"/>
        </w:rPr>
        <w:t xml:space="preserve"> </w:t>
      </w:r>
      <w:r w:rsidR="007E3026" w:rsidRPr="00F67E25">
        <w:rPr>
          <w:color w:val="000000"/>
        </w:rPr>
        <w:t>whether consumers e</w:t>
      </w:r>
      <w:r>
        <w:rPr>
          <w:color w:val="000000"/>
        </w:rPr>
        <w:t>xperience barriers to recovery</w:t>
      </w:r>
      <w:r w:rsidR="007E3026" w:rsidRPr="00F67E25">
        <w:rPr>
          <w:color w:val="000000"/>
        </w:rPr>
        <w:t xml:space="preserve"> </w:t>
      </w:r>
    </w:p>
    <w:p w14:paraId="53CE0455" w14:textId="77777777" w:rsidR="00F67E25" w:rsidRPr="00F67E25" w:rsidRDefault="00F67E25" w:rsidP="00F67E25">
      <w:pPr>
        <w:pStyle w:val="ListParagraph"/>
        <w:numPr>
          <w:ilvl w:val="0"/>
          <w:numId w:val="3"/>
        </w:numPr>
        <w:spacing w:before="40"/>
        <w:contextualSpacing w:val="0"/>
        <w:rPr>
          <w:color w:val="000000"/>
        </w:rPr>
      </w:pPr>
      <w:r w:rsidRPr="00F67E25">
        <w:rPr>
          <w:i/>
          <w:color w:val="000000"/>
        </w:rPr>
        <w:t>Empower:</w:t>
      </w:r>
      <w:r>
        <w:rPr>
          <w:color w:val="000000"/>
        </w:rPr>
        <w:t xml:space="preserve"> </w:t>
      </w:r>
      <w:r w:rsidR="007E3026" w:rsidRPr="00F67E25">
        <w:rPr>
          <w:color w:val="000000"/>
        </w:rPr>
        <w:t>the degree to which con</w:t>
      </w:r>
      <w:r>
        <w:rPr>
          <w:color w:val="000000"/>
        </w:rPr>
        <w:t>sumers feel empowered by staff</w:t>
      </w:r>
    </w:p>
    <w:p w14:paraId="2189186F" w14:textId="77777777" w:rsidR="00F67E25" w:rsidRPr="00F67E25" w:rsidRDefault="00F67E25" w:rsidP="00F67E25">
      <w:pPr>
        <w:pStyle w:val="ListParagraph"/>
        <w:numPr>
          <w:ilvl w:val="0"/>
          <w:numId w:val="3"/>
        </w:numPr>
        <w:spacing w:before="40"/>
        <w:contextualSpacing w:val="0"/>
        <w:rPr>
          <w:color w:val="000000"/>
        </w:rPr>
      </w:pPr>
      <w:r w:rsidRPr="00F67E25">
        <w:rPr>
          <w:i/>
          <w:color w:val="000000"/>
        </w:rPr>
        <w:t>Employ:</w:t>
      </w:r>
      <w:r>
        <w:rPr>
          <w:color w:val="000000"/>
        </w:rPr>
        <w:t xml:space="preserve"> </w:t>
      </w:r>
      <w:r w:rsidR="007E3026" w:rsidRPr="00F67E25">
        <w:rPr>
          <w:color w:val="000000"/>
        </w:rPr>
        <w:t>the degree to which the consumer has educat</w:t>
      </w:r>
      <w:r>
        <w:rPr>
          <w:color w:val="000000"/>
        </w:rPr>
        <w:t>ional/employment opportunities</w:t>
      </w:r>
      <w:r w:rsidR="007E3026" w:rsidRPr="00F67E25">
        <w:rPr>
          <w:color w:val="000000"/>
        </w:rPr>
        <w:t xml:space="preserve"> </w:t>
      </w:r>
    </w:p>
    <w:p w14:paraId="237B0EDA" w14:textId="77777777" w:rsidR="00F67E25" w:rsidRPr="00F67E25" w:rsidRDefault="00F67E25" w:rsidP="00F67E25">
      <w:pPr>
        <w:pStyle w:val="ListParagraph"/>
        <w:numPr>
          <w:ilvl w:val="0"/>
          <w:numId w:val="3"/>
        </w:numPr>
        <w:spacing w:before="40"/>
        <w:contextualSpacing w:val="0"/>
        <w:rPr>
          <w:color w:val="000000"/>
        </w:rPr>
      </w:pPr>
      <w:r w:rsidRPr="00F67E25">
        <w:rPr>
          <w:i/>
          <w:color w:val="000000"/>
        </w:rPr>
        <w:t>Staff Approach:</w:t>
      </w:r>
      <w:r>
        <w:rPr>
          <w:color w:val="000000"/>
        </w:rPr>
        <w:t xml:space="preserve"> </w:t>
      </w:r>
      <w:r w:rsidR="007E3026" w:rsidRPr="00F67E25">
        <w:rPr>
          <w:color w:val="000000"/>
        </w:rPr>
        <w:t>the degree to which agency staff are</w:t>
      </w:r>
      <w:r>
        <w:rPr>
          <w:color w:val="000000"/>
        </w:rPr>
        <w:t xml:space="preserve"> paternalistic and/or coercive</w:t>
      </w:r>
    </w:p>
    <w:p w14:paraId="42F58156" w14:textId="77777777" w:rsidR="00F67E25" w:rsidRPr="00F67E25" w:rsidRDefault="00F67E25" w:rsidP="00F67E25">
      <w:pPr>
        <w:pStyle w:val="ListParagraph"/>
        <w:numPr>
          <w:ilvl w:val="0"/>
          <w:numId w:val="3"/>
        </w:numPr>
        <w:spacing w:before="40"/>
        <w:contextualSpacing w:val="0"/>
        <w:rPr>
          <w:color w:val="000000"/>
        </w:rPr>
      </w:pPr>
      <w:r w:rsidRPr="00F67E25">
        <w:rPr>
          <w:i/>
          <w:color w:val="000000"/>
        </w:rPr>
        <w:t>Basic Needs:</w:t>
      </w:r>
      <w:r>
        <w:rPr>
          <w:color w:val="000000"/>
        </w:rPr>
        <w:t xml:space="preserve"> t</w:t>
      </w:r>
      <w:r w:rsidR="007E3026" w:rsidRPr="00F67E25">
        <w:rPr>
          <w:color w:val="000000"/>
        </w:rPr>
        <w:t>he consumer’s financi</w:t>
      </w:r>
      <w:r>
        <w:rPr>
          <w:color w:val="000000"/>
        </w:rPr>
        <w:t>al ability to meet basic needs</w:t>
      </w:r>
      <w:r w:rsidR="007E3026" w:rsidRPr="00F67E25">
        <w:rPr>
          <w:color w:val="000000"/>
        </w:rPr>
        <w:t xml:space="preserve"> </w:t>
      </w:r>
    </w:p>
    <w:p w14:paraId="5F6F864C" w14:textId="77777777" w:rsidR="00F67E25" w:rsidRPr="00EC0372" w:rsidRDefault="00F67E25">
      <w:pPr>
        <w:rPr>
          <w:color w:val="000000"/>
          <w:sz w:val="14"/>
        </w:rPr>
      </w:pPr>
    </w:p>
    <w:p w14:paraId="54800B71" w14:textId="7959D81E" w:rsidR="00F80812" w:rsidRDefault="0097304D" w:rsidP="00536379">
      <w:pPr>
        <w:rPr>
          <w:color w:val="000000"/>
        </w:rPr>
      </w:pPr>
      <w:r>
        <w:rPr>
          <w:color w:val="000000"/>
        </w:rPr>
        <w:t>84</w:t>
      </w:r>
      <w:r w:rsidR="00F80812" w:rsidRPr="00F80812">
        <w:rPr>
          <w:color w:val="000000"/>
        </w:rPr>
        <w:t xml:space="preserve"> adult consumers ranging in age from </w:t>
      </w:r>
      <w:r w:rsidR="00EA2D0A" w:rsidRPr="001958E1">
        <w:rPr>
          <w:color w:val="000000"/>
        </w:rPr>
        <w:t xml:space="preserve">18 – </w:t>
      </w:r>
      <w:r w:rsidR="00D53DA9">
        <w:rPr>
          <w:color w:val="000000"/>
        </w:rPr>
        <w:t>68</w:t>
      </w:r>
      <w:r w:rsidR="00F80812" w:rsidRPr="00F80812">
        <w:rPr>
          <w:color w:val="000000"/>
        </w:rPr>
        <w:t xml:space="preserve"> years completed the ROSI Adult Satisfaction Survey.  Chart </w:t>
      </w:r>
      <w:r w:rsidR="00E135FF">
        <w:rPr>
          <w:color w:val="000000"/>
        </w:rPr>
        <w:t>G</w:t>
      </w:r>
      <w:r w:rsidR="00F80812" w:rsidRPr="00F80812">
        <w:rPr>
          <w:color w:val="000000"/>
        </w:rPr>
        <w:t xml:space="preserve"> provides summary </w:t>
      </w:r>
      <w:r w:rsidR="00F933BB">
        <w:rPr>
          <w:color w:val="000000"/>
        </w:rPr>
        <w:t xml:space="preserve">statistics.  </w:t>
      </w:r>
      <w:bookmarkStart w:id="2" w:name="_Hlk508632862"/>
      <w:r w:rsidR="00F933BB">
        <w:rPr>
          <w:color w:val="000000"/>
        </w:rPr>
        <w:t>A</w:t>
      </w:r>
      <w:r w:rsidR="00F80812" w:rsidRPr="00F80812">
        <w:rPr>
          <w:color w:val="000000"/>
        </w:rPr>
        <w:t xml:space="preserve">verage scores can range from a low of 1.0 to a high of 4.0.  </w:t>
      </w:r>
      <w:r w:rsidR="00F80812">
        <w:rPr>
          <w:color w:val="000000"/>
        </w:rPr>
        <w:t>In most cases, a high average score indicates a more recover</w:t>
      </w:r>
      <w:r w:rsidR="00F933BB">
        <w:rPr>
          <w:color w:val="000000"/>
        </w:rPr>
        <w:t>y</w:t>
      </w:r>
      <w:r w:rsidR="00F80812">
        <w:rPr>
          <w:color w:val="000000"/>
        </w:rPr>
        <w:t xml:space="preserve">-oriented experience.  </w:t>
      </w:r>
      <w:bookmarkEnd w:id="2"/>
      <w:r w:rsidR="00F80812" w:rsidRPr="00F80812">
        <w:rPr>
          <w:color w:val="000000"/>
        </w:rPr>
        <w:t xml:space="preserve">However, item wording for the shaded Scales </w:t>
      </w:r>
      <w:r w:rsidR="00F80812">
        <w:rPr>
          <w:color w:val="000000"/>
        </w:rPr>
        <w:t xml:space="preserve">(Scales 2 and 5) </w:t>
      </w:r>
      <w:r w:rsidR="00F80812" w:rsidRPr="00F80812">
        <w:rPr>
          <w:color w:val="000000"/>
        </w:rPr>
        <w:t xml:space="preserve">are negatively phrased, so a </w:t>
      </w:r>
      <w:r w:rsidR="00F80812">
        <w:rPr>
          <w:color w:val="000000"/>
        </w:rPr>
        <w:t>low average</w:t>
      </w:r>
      <w:r w:rsidR="00F80812" w:rsidRPr="00F80812">
        <w:rPr>
          <w:color w:val="000000"/>
        </w:rPr>
        <w:t xml:space="preserve"> represents a </w:t>
      </w:r>
      <w:r w:rsidR="00F80812" w:rsidRPr="00F933BB">
        <w:rPr>
          <w:color w:val="000000"/>
        </w:rPr>
        <w:t>more recovery</w:t>
      </w:r>
      <w:r w:rsidR="00F80812" w:rsidRPr="00F80812">
        <w:rPr>
          <w:color w:val="000000"/>
        </w:rPr>
        <w:t xml:space="preserve">-oriented experience (meaning the consumer disagreed with the negative statements).  The percentages </w:t>
      </w:r>
      <w:r w:rsidR="00F80812">
        <w:rPr>
          <w:color w:val="000000"/>
        </w:rPr>
        <w:t xml:space="preserve">shown in Chart </w:t>
      </w:r>
      <w:r w:rsidR="00B70021">
        <w:rPr>
          <w:color w:val="000000"/>
        </w:rPr>
        <w:t>G</w:t>
      </w:r>
      <w:r w:rsidR="00F80812" w:rsidRPr="00F80812">
        <w:rPr>
          <w:color w:val="000000"/>
        </w:rPr>
        <w:t xml:space="preserve"> have been adjusted for Scales 2 and 5 so they have the same meaning as for the other Scales.</w:t>
      </w:r>
    </w:p>
    <w:p w14:paraId="06C4E306" w14:textId="77777777" w:rsidR="00074BDC" w:rsidRPr="00B6588F" w:rsidRDefault="00074BDC" w:rsidP="00536379">
      <w:pPr>
        <w:rPr>
          <w:color w:val="000000"/>
          <w:sz w:val="24"/>
        </w:rPr>
      </w:pPr>
    </w:p>
    <w:tbl>
      <w:tblPr>
        <w:tblW w:w="9500" w:type="dxa"/>
        <w:jc w:val="center"/>
        <w:tblLook w:val="04A0" w:firstRow="1" w:lastRow="0" w:firstColumn="1" w:lastColumn="0" w:noHBand="0" w:noVBand="1"/>
      </w:tblPr>
      <w:tblGrid>
        <w:gridCol w:w="2744"/>
        <w:gridCol w:w="898"/>
        <w:gridCol w:w="989"/>
        <w:gridCol w:w="957"/>
        <w:gridCol w:w="1012"/>
        <w:gridCol w:w="951"/>
        <w:gridCol w:w="1021"/>
        <w:gridCol w:w="928"/>
      </w:tblGrid>
      <w:tr w:rsidR="00263DD3" w:rsidRPr="004A7DD8" w14:paraId="60B1736D" w14:textId="77777777" w:rsidTr="00074BDC">
        <w:trPr>
          <w:trHeight w:val="350"/>
          <w:jc w:val="center"/>
        </w:trPr>
        <w:tc>
          <w:tcPr>
            <w:tcW w:w="9500" w:type="dxa"/>
            <w:gridSpan w:val="8"/>
            <w:tcBorders>
              <w:top w:val="single" w:sz="4" w:space="0" w:color="auto"/>
              <w:left w:val="single" w:sz="4" w:space="0" w:color="auto"/>
              <w:bottom w:val="nil"/>
              <w:right w:val="single" w:sz="4" w:space="0" w:color="auto"/>
            </w:tcBorders>
            <w:shd w:val="clear" w:color="auto" w:fill="auto"/>
            <w:vAlign w:val="center"/>
            <w:hideMark/>
          </w:tcPr>
          <w:p w14:paraId="7857F07A" w14:textId="3FF6249F" w:rsidR="00263DD3" w:rsidRPr="004A7DD8" w:rsidRDefault="0045228E" w:rsidP="00E135FF">
            <w:pPr>
              <w:jc w:val="center"/>
              <w:rPr>
                <w:rFonts w:eastAsia="Times New Roman" w:cs="Arial"/>
                <w:b/>
                <w:bCs/>
                <w:sz w:val="28"/>
                <w:szCs w:val="28"/>
              </w:rPr>
            </w:pPr>
            <w:r>
              <w:br w:type="page"/>
            </w:r>
            <w:r w:rsidR="00F67E25" w:rsidRPr="004A7DD8">
              <w:rPr>
                <w:rFonts w:eastAsia="Times New Roman" w:cs="Arial"/>
                <w:b/>
                <w:bCs/>
                <w:szCs w:val="28"/>
              </w:rPr>
              <w:t xml:space="preserve">Chart </w:t>
            </w:r>
            <w:r w:rsidR="00B70021">
              <w:rPr>
                <w:rFonts w:eastAsia="Times New Roman" w:cs="Arial"/>
                <w:b/>
                <w:bCs/>
                <w:szCs w:val="28"/>
              </w:rPr>
              <w:t>G</w:t>
            </w:r>
            <w:r w:rsidR="00F67E25" w:rsidRPr="004A7DD8">
              <w:rPr>
                <w:rFonts w:eastAsia="Times New Roman" w:cs="Arial"/>
                <w:b/>
                <w:bCs/>
                <w:szCs w:val="28"/>
              </w:rPr>
              <w:t xml:space="preserve">: </w:t>
            </w:r>
            <w:r w:rsidR="00263DD3" w:rsidRPr="004A7DD8">
              <w:rPr>
                <w:rFonts w:eastAsia="Times New Roman" w:cs="Arial"/>
                <w:b/>
                <w:bCs/>
                <w:szCs w:val="28"/>
              </w:rPr>
              <w:t>Averages and Percentages for</w:t>
            </w:r>
            <w:r w:rsidR="009C4E5B" w:rsidRPr="004A7DD8">
              <w:rPr>
                <w:rFonts w:eastAsia="Times New Roman" w:cs="Arial"/>
                <w:b/>
                <w:bCs/>
                <w:szCs w:val="28"/>
              </w:rPr>
              <w:t xml:space="preserve"> the</w:t>
            </w:r>
            <w:r w:rsidR="00263DD3" w:rsidRPr="004A7DD8">
              <w:rPr>
                <w:rFonts w:eastAsia="Times New Roman" w:cs="Arial"/>
                <w:b/>
                <w:bCs/>
                <w:szCs w:val="28"/>
              </w:rPr>
              <w:t xml:space="preserve"> ROSI Adult Satisfaction Survey</w:t>
            </w:r>
          </w:p>
        </w:tc>
      </w:tr>
      <w:tr w:rsidR="00BC005D" w:rsidRPr="004A7DD8" w14:paraId="5D71487E" w14:textId="77777777" w:rsidTr="00074BDC">
        <w:trPr>
          <w:trHeight w:val="260"/>
          <w:jc w:val="center"/>
        </w:trPr>
        <w:tc>
          <w:tcPr>
            <w:tcW w:w="2744" w:type="dxa"/>
            <w:tcBorders>
              <w:top w:val="nil"/>
              <w:left w:val="single" w:sz="4" w:space="0" w:color="auto"/>
            </w:tcBorders>
            <w:shd w:val="clear" w:color="auto" w:fill="auto"/>
            <w:vAlign w:val="bottom"/>
          </w:tcPr>
          <w:p w14:paraId="3BADFD98" w14:textId="77777777" w:rsidR="00BC005D" w:rsidRPr="004A7DD8" w:rsidRDefault="00BC005D" w:rsidP="00FD6442">
            <w:pPr>
              <w:rPr>
                <w:rFonts w:eastAsia="Times New Roman" w:cs="Arial"/>
                <w:sz w:val="20"/>
                <w:szCs w:val="20"/>
              </w:rPr>
            </w:pPr>
          </w:p>
        </w:tc>
        <w:tc>
          <w:tcPr>
            <w:tcW w:w="898" w:type="dxa"/>
            <w:tcBorders>
              <w:bottom w:val="single" w:sz="4" w:space="0" w:color="auto"/>
              <w:right w:val="single" w:sz="4" w:space="0" w:color="auto"/>
            </w:tcBorders>
            <w:shd w:val="clear" w:color="auto" w:fill="auto"/>
            <w:vAlign w:val="bottom"/>
          </w:tcPr>
          <w:p w14:paraId="1CE689FC" w14:textId="77777777" w:rsidR="00BC005D" w:rsidRPr="004A7DD8" w:rsidRDefault="00BC005D" w:rsidP="00F80812">
            <w:pPr>
              <w:jc w:val="center"/>
              <w:rPr>
                <w:rFonts w:eastAsia="Times New Roman" w:cs="Arial"/>
                <w:b/>
                <w:bCs/>
                <w:sz w:val="20"/>
                <w:szCs w:val="20"/>
              </w:rPr>
            </w:pPr>
          </w:p>
        </w:tc>
        <w:tc>
          <w:tcPr>
            <w:tcW w:w="585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13EB34D" w14:textId="2834C21D" w:rsidR="00BC005D" w:rsidRPr="004A7DD8" w:rsidRDefault="00BC005D" w:rsidP="00FD6442">
            <w:pPr>
              <w:jc w:val="center"/>
              <w:rPr>
                <w:rFonts w:eastAsia="Times New Roman" w:cs="Arial"/>
                <w:b/>
                <w:bCs/>
                <w:sz w:val="20"/>
                <w:szCs w:val="20"/>
              </w:rPr>
            </w:pPr>
            <w:r w:rsidRPr="00BC005D">
              <w:rPr>
                <w:rFonts w:eastAsia="Times New Roman" w:cs="Arial"/>
                <w:b/>
                <w:bCs/>
                <w:szCs w:val="20"/>
              </w:rPr>
              <w:t>Satisfaction Scales</w:t>
            </w:r>
          </w:p>
        </w:tc>
      </w:tr>
      <w:tr w:rsidR="00FD6442" w:rsidRPr="004A7DD8" w14:paraId="1B1F275C" w14:textId="77777777" w:rsidTr="00074BDC">
        <w:trPr>
          <w:trHeight w:val="888"/>
          <w:jc w:val="center"/>
        </w:trPr>
        <w:tc>
          <w:tcPr>
            <w:tcW w:w="2744" w:type="dxa"/>
            <w:tcBorders>
              <w:left w:val="single" w:sz="4" w:space="0" w:color="auto"/>
              <w:bottom w:val="single" w:sz="4" w:space="0" w:color="auto"/>
              <w:right w:val="single" w:sz="4" w:space="0" w:color="auto"/>
            </w:tcBorders>
            <w:shd w:val="clear" w:color="auto" w:fill="auto"/>
            <w:vAlign w:val="bottom"/>
          </w:tcPr>
          <w:p w14:paraId="12A60739" w14:textId="77777777" w:rsidR="00FD6442" w:rsidRPr="004A7DD8" w:rsidRDefault="00FD6442" w:rsidP="00FD6442">
            <w:pPr>
              <w:rPr>
                <w:rFonts w:eastAsia="Times New Roman" w:cs="Arial"/>
                <w:sz w:val="20"/>
                <w:szCs w:val="20"/>
              </w:rPr>
            </w:pPr>
            <w:r w:rsidRPr="004A7DD8">
              <w:rPr>
                <w:rFonts w:eastAsia="Times New Roman" w:cs="Arial"/>
                <w:sz w:val="20"/>
                <w:szCs w:val="20"/>
              </w:rPr>
              <w:t> </w:t>
            </w:r>
          </w:p>
        </w:tc>
        <w:tc>
          <w:tcPr>
            <w:tcW w:w="898" w:type="dxa"/>
            <w:tcBorders>
              <w:top w:val="single" w:sz="4" w:space="0" w:color="auto"/>
              <w:left w:val="single" w:sz="4" w:space="0" w:color="auto"/>
              <w:bottom w:val="single" w:sz="4" w:space="0" w:color="auto"/>
              <w:right w:val="single" w:sz="4" w:space="0" w:color="auto"/>
            </w:tcBorders>
            <w:shd w:val="clear" w:color="auto" w:fill="auto"/>
            <w:vAlign w:val="bottom"/>
          </w:tcPr>
          <w:p w14:paraId="066FDB65" w14:textId="77777777" w:rsidR="00FD6442" w:rsidRPr="004A7DD8" w:rsidRDefault="00FD6442" w:rsidP="00F80812">
            <w:pPr>
              <w:jc w:val="center"/>
              <w:rPr>
                <w:rFonts w:eastAsia="Times New Roman" w:cs="Arial"/>
                <w:b/>
                <w:bCs/>
                <w:sz w:val="20"/>
                <w:szCs w:val="20"/>
              </w:rPr>
            </w:pPr>
            <w:r w:rsidRPr="004A7DD8">
              <w:rPr>
                <w:rFonts w:eastAsia="Times New Roman" w:cs="Arial"/>
                <w:b/>
                <w:bCs/>
                <w:sz w:val="20"/>
                <w:szCs w:val="20"/>
              </w:rPr>
              <w:t>ROSI</w:t>
            </w:r>
            <w:r w:rsidRPr="004A7DD8">
              <w:rPr>
                <w:rFonts w:eastAsia="Times New Roman" w:cs="Arial"/>
                <w:b/>
                <w:bCs/>
                <w:sz w:val="20"/>
                <w:szCs w:val="20"/>
              </w:rPr>
              <w:br/>
              <w:t>Overall</w:t>
            </w:r>
            <w:r w:rsidRPr="004A7DD8">
              <w:rPr>
                <w:rFonts w:eastAsia="Times New Roman" w:cs="Arial"/>
                <w:b/>
                <w:bCs/>
                <w:sz w:val="20"/>
                <w:szCs w:val="20"/>
              </w:rPr>
              <w:br/>
            </w:r>
            <w:r w:rsidR="00F80812" w:rsidRPr="004A7DD8">
              <w:rPr>
                <w:rFonts w:eastAsia="Times New Roman" w:cs="Arial"/>
                <w:b/>
                <w:bCs/>
                <w:sz w:val="20"/>
                <w:szCs w:val="20"/>
              </w:rPr>
              <w:t>Average</w:t>
            </w:r>
          </w:p>
        </w:tc>
        <w:tc>
          <w:tcPr>
            <w:tcW w:w="989" w:type="dxa"/>
            <w:tcBorders>
              <w:top w:val="single" w:sz="4" w:space="0" w:color="auto"/>
              <w:left w:val="single" w:sz="4" w:space="0" w:color="auto"/>
              <w:bottom w:val="single" w:sz="4" w:space="0" w:color="auto"/>
              <w:right w:val="single" w:sz="4" w:space="0" w:color="auto"/>
            </w:tcBorders>
            <w:shd w:val="clear" w:color="auto" w:fill="auto"/>
            <w:vAlign w:val="bottom"/>
          </w:tcPr>
          <w:p w14:paraId="0C406253" w14:textId="77777777" w:rsidR="00FD6442" w:rsidRPr="004A7DD8" w:rsidRDefault="00FD6442" w:rsidP="00FD6442">
            <w:pPr>
              <w:jc w:val="center"/>
              <w:rPr>
                <w:rFonts w:eastAsia="Times New Roman" w:cs="Arial"/>
                <w:b/>
                <w:bCs/>
                <w:sz w:val="20"/>
                <w:szCs w:val="20"/>
              </w:rPr>
            </w:pPr>
            <w:r w:rsidRPr="004A7DD8">
              <w:rPr>
                <w:rFonts w:eastAsia="Times New Roman" w:cs="Arial"/>
                <w:b/>
                <w:bCs/>
                <w:sz w:val="20"/>
                <w:szCs w:val="20"/>
              </w:rPr>
              <w:t xml:space="preserve">Scale 1 - </w:t>
            </w:r>
            <w:r w:rsidRPr="004A7DD8">
              <w:rPr>
                <w:rFonts w:eastAsia="Times New Roman" w:cs="Arial"/>
                <w:b/>
                <w:bCs/>
                <w:sz w:val="20"/>
                <w:szCs w:val="20"/>
              </w:rPr>
              <w:br/>
              <w:t>Person Centered</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D08B936" w14:textId="77777777" w:rsidR="00FD6442" w:rsidRPr="004A7DD8" w:rsidRDefault="00FD6442" w:rsidP="00FD6442">
            <w:pPr>
              <w:jc w:val="center"/>
              <w:rPr>
                <w:rFonts w:eastAsia="Times New Roman" w:cs="Arial"/>
                <w:b/>
                <w:bCs/>
                <w:sz w:val="20"/>
                <w:szCs w:val="20"/>
              </w:rPr>
            </w:pPr>
            <w:r w:rsidRPr="004A7DD8">
              <w:rPr>
                <w:rFonts w:eastAsia="Times New Roman" w:cs="Arial"/>
                <w:b/>
                <w:bCs/>
                <w:sz w:val="20"/>
                <w:szCs w:val="20"/>
              </w:rPr>
              <w:t>Scale 2 - Barriers</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bottom"/>
          </w:tcPr>
          <w:p w14:paraId="72B602CA" w14:textId="77777777" w:rsidR="00FD6442" w:rsidRPr="004A7DD8" w:rsidRDefault="00FD6442" w:rsidP="00FD6442">
            <w:pPr>
              <w:jc w:val="center"/>
              <w:rPr>
                <w:rFonts w:eastAsia="Times New Roman" w:cs="Arial"/>
                <w:b/>
                <w:bCs/>
                <w:sz w:val="20"/>
                <w:szCs w:val="20"/>
              </w:rPr>
            </w:pPr>
            <w:r w:rsidRPr="004A7DD8">
              <w:rPr>
                <w:rFonts w:eastAsia="Times New Roman" w:cs="Arial"/>
                <w:b/>
                <w:bCs/>
                <w:sz w:val="20"/>
                <w:szCs w:val="20"/>
              </w:rPr>
              <w:t>Scale 3 - Empower</w:t>
            </w:r>
          </w:p>
        </w:tc>
        <w:tc>
          <w:tcPr>
            <w:tcW w:w="951" w:type="dxa"/>
            <w:tcBorders>
              <w:top w:val="single" w:sz="4" w:space="0" w:color="auto"/>
              <w:left w:val="single" w:sz="4" w:space="0" w:color="auto"/>
              <w:bottom w:val="single" w:sz="4" w:space="0" w:color="auto"/>
              <w:right w:val="single" w:sz="4" w:space="0" w:color="auto"/>
            </w:tcBorders>
            <w:shd w:val="clear" w:color="auto" w:fill="auto"/>
            <w:vAlign w:val="bottom"/>
          </w:tcPr>
          <w:p w14:paraId="4B95E5BC" w14:textId="77777777" w:rsidR="00FD6442" w:rsidRPr="004A7DD8" w:rsidRDefault="00FD6442" w:rsidP="00FD6442">
            <w:pPr>
              <w:jc w:val="center"/>
              <w:rPr>
                <w:rFonts w:eastAsia="Times New Roman" w:cs="Arial"/>
                <w:b/>
                <w:bCs/>
                <w:sz w:val="20"/>
                <w:szCs w:val="20"/>
              </w:rPr>
            </w:pPr>
            <w:r w:rsidRPr="004A7DD8">
              <w:rPr>
                <w:rFonts w:eastAsia="Times New Roman" w:cs="Arial"/>
                <w:b/>
                <w:bCs/>
                <w:sz w:val="20"/>
                <w:szCs w:val="20"/>
              </w:rPr>
              <w:t>Scale 4 - Employ</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09B3BEE" w14:textId="77777777" w:rsidR="00FD6442" w:rsidRPr="004A7DD8" w:rsidRDefault="00FD6442" w:rsidP="00FD6442">
            <w:pPr>
              <w:jc w:val="center"/>
              <w:rPr>
                <w:rFonts w:eastAsia="Times New Roman" w:cs="Arial"/>
                <w:b/>
                <w:bCs/>
                <w:sz w:val="20"/>
                <w:szCs w:val="20"/>
              </w:rPr>
            </w:pPr>
            <w:r w:rsidRPr="004A7DD8">
              <w:rPr>
                <w:rFonts w:eastAsia="Times New Roman" w:cs="Arial"/>
                <w:b/>
                <w:bCs/>
                <w:sz w:val="20"/>
                <w:szCs w:val="20"/>
              </w:rPr>
              <w:t>Scale 5 - Staff Approach</w:t>
            </w:r>
          </w:p>
        </w:tc>
        <w:tc>
          <w:tcPr>
            <w:tcW w:w="928" w:type="dxa"/>
            <w:tcBorders>
              <w:top w:val="single" w:sz="4" w:space="0" w:color="auto"/>
              <w:left w:val="single" w:sz="4" w:space="0" w:color="auto"/>
              <w:bottom w:val="single" w:sz="4" w:space="0" w:color="auto"/>
              <w:right w:val="single" w:sz="4" w:space="0" w:color="auto"/>
            </w:tcBorders>
            <w:shd w:val="clear" w:color="auto" w:fill="auto"/>
            <w:vAlign w:val="bottom"/>
          </w:tcPr>
          <w:p w14:paraId="6E57031B" w14:textId="77777777" w:rsidR="00FD6442" w:rsidRPr="004A7DD8" w:rsidRDefault="00FD6442" w:rsidP="00FD6442">
            <w:pPr>
              <w:jc w:val="center"/>
              <w:rPr>
                <w:rFonts w:eastAsia="Times New Roman" w:cs="Arial"/>
                <w:b/>
                <w:bCs/>
                <w:sz w:val="20"/>
                <w:szCs w:val="20"/>
              </w:rPr>
            </w:pPr>
            <w:r w:rsidRPr="004A7DD8">
              <w:rPr>
                <w:rFonts w:eastAsia="Times New Roman" w:cs="Arial"/>
                <w:b/>
                <w:bCs/>
                <w:sz w:val="20"/>
                <w:szCs w:val="20"/>
              </w:rPr>
              <w:t>Scale 6 - Basic Needs</w:t>
            </w:r>
          </w:p>
        </w:tc>
      </w:tr>
      <w:tr w:rsidR="007C32AE" w:rsidRPr="004A7DD8" w14:paraId="12F2BEB8" w14:textId="77777777" w:rsidTr="00074BDC">
        <w:trPr>
          <w:trHeight w:val="79"/>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bottom"/>
          </w:tcPr>
          <w:p w14:paraId="1535B457" w14:textId="77777777" w:rsidR="007C32AE" w:rsidRPr="004A7DD8" w:rsidRDefault="007C32AE" w:rsidP="007C32AE">
            <w:pPr>
              <w:spacing w:before="40" w:after="40"/>
              <w:jc w:val="right"/>
              <w:rPr>
                <w:rFonts w:eastAsia="Times New Roman" w:cs="Arial"/>
                <w:b/>
                <w:bCs/>
                <w:sz w:val="20"/>
                <w:szCs w:val="20"/>
              </w:rPr>
            </w:pPr>
            <w:r w:rsidRPr="004A7DD8">
              <w:rPr>
                <w:rFonts w:eastAsia="Times New Roman" w:cs="Arial"/>
                <w:b/>
                <w:bCs/>
                <w:sz w:val="20"/>
                <w:szCs w:val="20"/>
              </w:rPr>
              <w:t>Average for All Consumers</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8541EC2" w14:textId="55073DB8" w:rsidR="007C32AE" w:rsidRPr="004A7DD8" w:rsidRDefault="007C32AE" w:rsidP="007C32AE">
            <w:pPr>
              <w:spacing w:before="40" w:after="40"/>
              <w:jc w:val="center"/>
              <w:rPr>
                <w:rFonts w:eastAsia="Times New Roman" w:cs="Arial"/>
                <w:sz w:val="20"/>
                <w:szCs w:val="20"/>
              </w:rPr>
            </w:pPr>
            <w:r w:rsidRPr="00C61C78">
              <w:t>3.4</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5E2CD84F" w14:textId="11D7A07A" w:rsidR="007C32AE" w:rsidRPr="004A7DD8" w:rsidRDefault="007C32AE" w:rsidP="007C32AE">
            <w:pPr>
              <w:spacing w:before="40" w:after="40"/>
              <w:jc w:val="center"/>
              <w:rPr>
                <w:rFonts w:eastAsia="Times New Roman" w:cs="Arial"/>
                <w:sz w:val="20"/>
                <w:szCs w:val="20"/>
              </w:rPr>
            </w:pPr>
            <w:r w:rsidRPr="00C61C78">
              <w:t>3.6</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334C0" w14:textId="183419A0" w:rsidR="007C32AE" w:rsidRPr="004A7DD8" w:rsidRDefault="007C32AE" w:rsidP="007C32AE">
            <w:pPr>
              <w:spacing w:before="40" w:after="40"/>
              <w:jc w:val="center"/>
              <w:rPr>
                <w:rFonts w:eastAsia="Times New Roman" w:cs="Arial"/>
                <w:sz w:val="20"/>
                <w:szCs w:val="20"/>
              </w:rPr>
            </w:pPr>
            <w:r w:rsidRPr="00C61C78">
              <w:t>1.6</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3BB92B9" w14:textId="21C7D689" w:rsidR="007C32AE" w:rsidRPr="004A7DD8" w:rsidRDefault="007C32AE" w:rsidP="007C32AE">
            <w:pPr>
              <w:spacing w:before="40" w:after="40"/>
              <w:jc w:val="center"/>
              <w:rPr>
                <w:rFonts w:eastAsia="Times New Roman" w:cs="Arial"/>
                <w:sz w:val="20"/>
                <w:szCs w:val="20"/>
              </w:rPr>
            </w:pPr>
            <w:r w:rsidRPr="00C61C78">
              <w:t>3.6</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DF8AF7A" w14:textId="0A7DFD38" w:rsidR="007C32AE" w:rsidRPr="004A7DD8" w:rsidRDefault="007C32AE" w:rsidP="007C32AE">
            <w:pPr>
              <w:spacing w:before="40" w:after="40"/>
              <w:jc w:val="center"/>
              <w:rPr>
                <w:rFonts w:eastAsia="Times New Roman" w:cs="Arial"/>
                <w:sz w:val="20"/>
                <w:szCs w:val="20"/>
              </w:rPr>
            </w:pPr>
            <w:r w:rsidRPr="00C61C78">
              <w:t>2.9</w:t>
            </w:r>
          </w:p>
        </w:tc>
        <w:tc>
          <w:tcPr>
            <w:tcW w:w="10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0C738" w14:textId="1E6810B5" w:rsidR="007C32AE" w:rsidRPr="004A7DD8" w:rsidRDefault="007C32AE" w:rsidP="007C32AE">
            <w:pPr>
              <w:spacing w:before="40" w:after="40"/>
              <w:jc w:val="center"/>
              <w:rPr>
                <w:rFonts w:eastAsia="Times New Roman" w:cs="Arial"/>
                <w:sz w:val="20"/>
                <w:szCs w:val="20"/>
              </w:rPr>
            </w:pPr>
            <w:r w:rsidRPr="00C61C78">
              <w:t>1.4</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09977867" w14:textId="1955AE8C" w:rsidR="007C32AE" w:rsidRPr="004A7DD8" w:rsidRDefault="007C32AE" w:rsidP="007C32AE">
            <w:pPr>
              <w:spacing w:before="40" w:after="40"/>
              <w:jc w:val="center"/>
              <w:rPr>
                <w:rFonts w:eastAsia="Times New Roman" w:cs="Arial"/>
                <w:sz w:val="20"/>
                <w:szCs w:val="20"/>
              </w:rPr>
            </w:pPr>
            <w:r w:rsidRPr="00C61C78">
              <w:t>2.8</w:t>
            </w:r>
          </w:p>
        </w:tc>
      </w:tr>
      <w:tr w:rsidR="007C32AE" w:rsidRPr="004A7DD8" w14:paraId="62FC4ABD" w14:textId="77777777" w:rsidTr="00074BDC">
        <w:trPr>
          <w:trHeight w:val="79"/>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58B4E46" w14:textId="77777777" w:rsidR="007C32AE" w:rsidRPr="004A7DD8" w:rsidRDefault="007C32AE" w:rsidP="007C32AE">
            <w:pPr>
              <w:spacing w:before="40" w:after="40"/>
              <w:jc w:val="right"/>
              <w:rPr>
                <w:rFonts w:eastAsia="Times New Roman" w:cs="Arial"/>
                <w:b/>
                <w:bCs/>
                <w:sz w:val="20"/>
                <w:szCs w:val="20"/>
              </w:rPr>
            </w:pPr>
            <w:r w:rsidRPr="004A7DD8">
              <w:rPr>
                <w:rFonts w:eastAsia="Times New Roman" w:cs="Arial"/>
                <w:b/>
                <w:bCs/>
                <w:sz w:val="20"/>
                <w:szCs w:val="20"/>
              </w:rPr>
              <w:t>% w/ Mostly Recovery-Oriented Experience</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C467419" w14:textId="0715EC95" w:rsidR="007C32AE" w:rsidRPr="004A7DD8" w:rsidRDefault="007C32AE" w:rsidP="007C32AE">
            <w:pPr>
              <w:jc w:val="center"/>
              <w:rPr>
                <w:rFonts w:cs="Arial"/>
                <w:sz w:val="20"/>
                <w:szCs w:val="20"/>
              </w:rPr>
            </w:pPr>
            <w:r w:rsidRPr="00C61C78">
              <w:t>80.5%</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45E0C46A" w14:textId="6F21BAB0" w:rsidR="007C32AE" w:rsidRPr="004A7DD8" w:rsidRDefault="007C32AE" w:rsidP="007C32AE">
            <w:pPr>
              <w:jc w:val="center"/>
              <w:rPr>
                <w:rFonts w:cs="Arial"/>
                <w:sz w:val="20"/>
                <w:szCs w:val="20"/>
              </w:rPr>
            </w:pPr>
            <w:r w:rsidRPr="00C61C78">
              <w:t>84.0%</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5ADBEE79" w14:textId="7C03D25E" w:rsidR="007C32AE" w:rsidRPr="004A7DD8" w:rsidRDefault="007C32AE" w:rsidP="007C32AE">
            <w:pPr>
              <w:jc w:val="center"/>
              <w:rPr>
                <w:rFonts w:cs="Arial"/>
                <w:sz w:val="20"/>
                <w:szCs w:val="20"/>
              </w:rPr>
            </w:pPr>
            <w:r w:rsidRPr="00C61C78">
              <w:t>81.8%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2587B3D" w14:textId="39AA57A9" w:rsidR="007C32AE" w:rsidRPr="004A7DD8" w:rsidRDefault="007C32AE" w:rsidP="007C32AE">
            <w:pPr>
              <w:jc w:val="center"/>
              <w:rPr>
                <w:rFonts w:cs="Arial"/>
                <w:sz w:val="20"/>
                <w:szCs w:val="20"/>
              </w:rPr>
            </w:pPr>
            <w:r w:rsidRPr="00C61C78">
              <w:t>98.8%</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577CA07C" w14:textId="56F1BD71" w:rsidR="007C32AE" w:rsidRPr="004A7DD8" w:rsidRDefault="007C32AE" w:rsidP="007C32AE">
            <w:pPr>
              <w:jc w:val="center"/>
              <w:rPr>
                <w:rFonts w:cs="Arial"/>
                <w:sz w:val="20"/>
                <w:szCs w:val="20"/>
              </w:rPr>
            </w:pPr>
            <w:r w:rsidRPr="00C61C78">
              <w:t>53.8%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325A044" w14:textId="12FD8A18" w:rsidR="007C32AE" w:rsidRPr="004A7DD8" w:rsidRDefault="007C32AE" w:rsidP="007C32AE">
            <w:pPr>
              <w:jc w:val="center"/>
              <w:rPr>
                <w:rFonts w:cs="Arial"/>
                <w:sz w:val="20"/>
                <w:szCs w:val="20"/>
              </w:rPr>
            </w:pPr>
            <w:r w:rsidRPr="00C61C78">
              <w:t>90.7%</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35824E22" w14:textId="23A77FBB" w:rsidR="007C32AE" w:rsidRPr="004A7DD8" w:rsidRDefault="007C32AE" w:rsidP="007C32AE">
            <w:pPr>
              <w:jc w:val="center"/>
              <w:rPr>
                <w:rFonts w:cs="Arial"/>
                <w:sz w:val="20"/>
                <w:szCs w:val="20"/>
              </w:rPr>
            </w:pPr>
            <w:r w:rsidRPr="00C61C78">
              <w:t>59.4%</w:t>
            </w:r>
          </w:p>
        </w:tc>
      </w:tr>
      <w:tr w:rsidR="007C32AE" w:rsidRPr="004A7DD8" w14:paraId="3936D4C4" w14:textId="77777777" w:rsidTr="00074BDC">
        <w:trPr>
          <w:trHeight w:val="79"/>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3CC0D14" w14:textId="77777777" w:rsidR="007C32AE" w:rsidRPr="004A7DD8" w:rsidRDefault="007C32AE" w:rsidP="007C32AE">
            <w:pPr>
              <w:spacing w:before="40" w:after="40"/>
              <w:jc w:val="right"/>
              <w:rPr>
                <w:rFonts w:eastAsia="Times New Roman" w:cs="Arial"/>
                <w:b/>
                <w:bCs/>
                <w:sz w:val="20"/>
                <w:szCs w:val="20"/>
              </w:rPr>
            </w:pPr>
            <w:r w:rsidRPr="004A7DD8">
              <w:rPr>
                <w:rFonts w:eastAsia="Times New Roman" w:cs="Arial"/>
                <w:b/>
                <w:bCs/>
                <w:sz w:val="20"/>
                <w:szCs w:val="20"/>
              </w:rPr>
              <w:t>% w/ Mixed Experience</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61E78A1" w14:textId="6BDBE792" w:rsidR="007C32AE" w:rsidRPr="004A7DD8" w:rsidRDefault="007C32AE" w:rsidP="007C32AE">
            <w:pPr>
              <w:jc w:val="center"/>
              <w:rPr>
                <w:rFonts w:cs="Arial"/>
                <w:sz w:val="20"/>
                <w:szCs w:val="20"/>
              </w:rPr>
            </w:pPr>
            <w:r w:rsidRPr="00C61C78">
              <w:t>18.3%</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1A069374" w14:textId="6E4FC68B" w:rsidR="007C32AE" w:rsidRPr="004A7DD8" w:rsidRDefault="007C32AE" w:rsidP="007C32AE">
            <w:pPr>
              <w:jc w:val="center"/>
              <w:rPr>
                <w:rFonts w:cs="Arial"/>
                <w:sz w:val="20"/>
                <w:szCs w:val="20"/>
              </w:rPr>
            </w:pPr>
            <w:r w:rsidRPr="00C61C78">
              <w:t>14.8%</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9539040" w14:textId="0580C21A" w:rsidR="007C32AE" w:rsidRPr="004A7DD8" w:rsidRDefault="007C32AE" w:rsidP="007C32AE">
            <w:pPr>
              <w:jc w:val="center"/>
              <w:rPr>
                <w:rFonts w:cs="Arial"/>
                <w:sz w:val="20"/>
                <w:szCs w:val="20"/>
              </w:rPr>
            </w:pPr>
            <w:r w:rsidRPr="00C61C78">
              <w:t>16.9%</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5D1A92F" w14:textId="37A31FCF" w:rsidR="007C32AE" w:rsidRPr="004A7DD8" w:rsidRDefault="007C32AE" w:rsidP="007C32AE">
            <w:pPr>
              <w:jc w:val="center"/>
              <w:rPr>
                <w:rFonts w:cs="Arial"/>
                <w:sz w:val="20"/>
                <w:szCs w:val="20"/>
              </w:rPr>
            </w:pPr>
            <w:r w:rsidRPr="00C61C78">
              <w:t>1.2%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37546A48" w14:textId="0808232A" w:rsidR="007C32AE" w:rsidRPr="004A7DD8" w:rsidRDefault="007C32AE" w:rsidP="007C32AE">
            <w:pPr>
              <w:jc w:val="center"/>
              <w:rPr>
                <w:rFonts w:cs="Arial"/>
                <w:sz w:val="20"/>
                <w:szCs w:val="20"/>
              </w:rPr>
            </w:pPr>
            <w:r w:rsidRPr="00C61C78">
              <w:t>23.1%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C7E2FD0" w14:textId="3B39C95E" w:rsidR="007C32AE" w:rsidRPr="004A7DD8" w:rsidRDefault="007C32AE" w:rsidP="007C32AE">
            <w:pPr>
              <w:jc w:val="center"/>
              <w:rPr>
                <w:rFonts w:cs="Arial"/>
                <w:sz w:val="20"/>
                <w:szCs w:val="20"/>
              </w:rPr>
            </w:pPr>
            <w:r w:rsidRPr="00C61C78">
              <w:t>5.3%</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4FFD085E" w14:textId="32EEDD16" w:rsidR="007C32AE" w:rsidRPr="004A7DD8" w:rsidRDefault="007C32AE" w:rsidP="007C32AE">
            <w:pPr>
              <w:jc w:val="center"/>
              <w:rPr>
                <w:rFonts w:cs="Arial"/>
                <w:sz w:val="20"/>
                <w:szCs w:val="20"/>
              </w:rPr>
            </w:pPr>
            <w:r w:rsidRPr="00C61C78">
              <w:t>10.1%</w:t>
            </w:r>
          </w:p>
        </w:tc>
      </w:tr>
      <w:tr w:rsidR="007C32AE" w:rsidRPr="004A7DD8" w14:paraId="77A9F5A5" w14:textId="77777777" w:rsidTr="00074BDC">
        <w:trPr>
          <w:trHeight w:val="79"/>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078D3C26" w14:textId="77777777" w:rsidR="007C32AE" w:rsidRPr="004A7DD8" w:rsidRDefault="007C32AE" w:rsidP="007C32AE">
            <w:pPr>
              <w:spacing w:before="40" w:after="40"/>
              <w:jc w:val="right"/>
              <w:rPr>
                <w:rFonts w:eastAsia="Times New Roman" w:cs="Arial"/>
                <w:b/>
                <w:bCs/>
                <w:sz w:val="20"/>
                <w:szCs w:val="20"/>
              </w:rPr>
            </w:pPr>
            <w:r w:rsidRPr="004A7DD8">
              <w:rPr>
                <w:rFonts w:eastAsia="Times New Roman" w:cs="Arial"/>
                <w:b/>
                <w:bCs/>
                <w:sz w:val="20"/>
                <w:szCs w:val="20"/>
              </w:rPr>
              <w:t>% w/ Less Recovery-Oriented Experience</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50492238" w14:textId="10A468D7" w:rsidR="007C32AE" w:rsidRPr="004A7DD8" w:rsidRDefault="007C32AE" w:rsidP="007C32AE">
            <w:pPr>
              <w:jc w:val="center"/>
              <w:rPr>
                <w:rFonts w:cs="Arial"/>
                <w:sz w:val="20"/>
                <w:szCs w:val="20"/>
              </w:rPr>
            </w:pPr>
            <w:r w:rsidRPr="00C61C78">
              <w:t>1.2%</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20B2A2D3" w14:textId="0E56BD66" w:rsidR="007C32AE" w:rsidRPr="004A7DD8" w:rsidRDefault="007C32AE" w:rsidP="007C32AE">
            <w:pPr>
              <w:jc w:val="center"/>
              <w:rPr>
                <w:rFonts w:cs="Arial"/>
                <w:sz w:val="20"/>
                <w:szCs w:val="20"/>
              </w:rPr>
            </w:pPr>
            <w:r w:rsidRPr="00C61C78">
              <w:t>1.2%</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001D4263" w14:textId="30ACBBDC" w:rsidR="007C32AE" w:rsidRPr="004A7DD8" w:rsidRDefault="007C32AE" w:rsidP="007C32AE">
            <w:pPr>
              <w:jc w:val="center"/>
              <w:rPr>
                <w:rFonts w:cs="Arial"/>
                <w:sz w:val="20"/>
                <w:szCs w:val="20"/>
              </w:rPr>
            </w:pPr>
            <w:r w:rsidRPr="00C61C78">
              <w:t>1.3%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D88793F" w14:textId="6DAFBD89" w:rsidR="007C32AE" w:rsidRPr="004A7DD8" w:rsidRDefault="007C32AE" w:rsidP="007C32AE">
            <w:pPr>
              <w:jc w:val="center"/>
              <w:rPr>
                <w:rFonts w:cs="Arial"/>
                <w:sz w:val="20"/>
                <w:szCs w:val="20"/>
              </w:rPr>
            </w:pPr>
            <w:r w:rsidRPr="00C61C78">
              <w:t>0.0%</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7A0694F" w14:textId="0A073014" w:rsidR="007C32AE" w:rsidRPr="004A7DD8" w:rsidRDefault="007C32AE" w:rsidP="007C32AE">
            <w:pPr>
              <w:jc w:val="center"/>
              <w:rPr>
                <w:rFonts w:cs="Arial"/>
                <w:sz w:val="20"/>
                <w:szCs w:val="20"/>
              </w:rPr>
            </w:pPr>
            <w:r w:rsidRPr="00C61C78">
              <w:t>23.1%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FF4FADA" w14:textId="50CC13C1" w:rsidR="007C32AE" w:rsidRPr="004A7DD8" w:rsidRDefault="007C32AE" w:rsidP="007C32AE">
            <w:pPr>
              <w:jc w:val="center"/>
              <w:rPr>
                <w:rFonts w:cs="Arial"/>
                <w:sz w:val="20"/>
                <w:szCs w:val="20"/>
              </w:rPr>
            </w:pPr>
            <w:r w:rsidRPr="00C61C78">
              <w:t>4.0%</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54486079" w14:textId="401EBE90" w:rsidR="007C32AE" w:rsidRPr="004A7DD8" w:rsidRDefault="007C32AE" w:rsidP="007C32AE">
            <w:pPr>
              <w:jc w:val="center"/>
              <w:rPr>
                <w:rFonts w:cs="Arial"/>
                <w:sz w:val="20"/>
                <w:szCs w:val="20"/>
              </w:rPr>
            </w:pPr>
            <w:r w:rsidRPr="00C61C78">
              <w:t>30.4%</w:t>
            </w:r>
          </w:p>
        </w:tc>
      </w:tr>
      <w:tr w:rsidR="007C32AE" w:rsidRPr="004A7DD8" w14:paraId="43C85B16" w14:textId="77777777" w:rsidTr="00074BDC">
        <w:trPr>
          <w:trHeight w:val="79"/>
          <w:jc w:val="center"/>
        </w:trPr>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14:paraId="6E07CCBF" w14:textId="6A8B155E" w:rsidR="007C32AE" w:rsidRPr="004A7DD8" w:rsidRDefault="007C32AE" w:rsidP="007C32AE">
            <w:pPr>
              <w:spacing w:before="40" w:after="40"/>
              <w:jc w:val="right"/>
              <w:rPr>
                <w:rFonts w:eastAsia="Times New Roman" w:cs="Arial"/>
                <w:b/>
                <w:bCs/>
                <w:sz w:val="20"/>
                <w:szCs w:val="20"/>
              </w:rPr>
            </w:pPr>
            <w:r>
              <w:rPr>
                <w:rFonts w:eastAsia="Times New Roman" w:cs="Arial"/>
                <w:b/>
                <w:bCs/>
                <w:sz w:val="20"/>
                <w:szCs w:val="20"/>
              </w:rPr>
              <w:t>Number of Valid Responses</w:t>
            </w:r>
          </w:p>
        </w:tc>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3C46A99B" w14:textId="116B207B" w:rsidR="007C32AE" w:rsidRPr="004A7DD8" w:rsidRDefault="007C32AE" w:rsidP="007C32AE">
            <w:pPr>
              <w:jc w:val="center"/>
              <w:rPr>
                <w:rFonts w:cs="Arial"/>
                <w:sz w:val="20"/>
                <w:szCs w:val="20"/>
              </w:rPr>
            </w:pPr>
            <w:r w:rsidRPr="00BF59B8">
              <w:t>82</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14:paraId="7DE580A3" w14:textId="55C9DC15" w:rsidR="007C32AE" w:rsidRPr="004A7DD8" w:rsidRDefault="007C32AE" w:rsidP="007C32AE">
            <w:pPr>
              <w:jc w:val="center"/>
              <w:rPr>
                <w:rFonts w:cs="Arial"/>
                <w:sz w:val="20"/>
                <w:szCs w:val="20"/>
              </w:rPr>
            </w:pPr>
            <w:r w:rsidRPr="00BF59B8">
              <w:t>81</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14:paraId="6884EB8B" w14:textId="3C0D03D2" w:rsidR="007C32AE" w:rsidRPr="004A7DD8" w:rsidRDefault="007C32AE" w:rsidP="007C32AE">
            <w:pPr>
              <w:jc w:val="center"/>
              <w:rPr>
                <w:rFonts w:cs="Arial"/>
                <w:sz w:val="20"/>
                <w:szCs w:val="20"/>
              </w:rPr>
            </w:pPr>
            <w:r w:rsidRPr="00BF59B8">
              <w:t>77</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4E4D16ED" w14:textId="5A58623C" w:rsidR="007C32AE" w:rsidRPr="004A7DD8" w:rsidRDefault="007C32AE" w:rsidP="007C32AE">
            <w:pPr>
              <w:jc w:val="center"/>
              <w:rPr>
                <w:rFonts w:cs="Arial"/>
                <w:sz w:val="20"/>
                <w:szCs w:val="20"/>
              </w:rPr>
            </w:pPr>
            <w:r w:rsidRPr="00BF59B8">
              <w:t>84</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14:paraId="7E755D5B" w14:textId="0BBD7490" w:rsidR="007C32AE" w:rsidRPr="004A7DD8" w:rsidRDefault="007C32AE" w:rsidP="007C32AE">
            <w:pPr>
              <w:jc w:val="center"/>
              <w:rPr>
                <w:rFonts w:cs="Arial"/>
                <w:sz w:val="20"/>
                <w:szCs w:val="20"/>
              </w:rPr>
            </w:pPr>
            <w:r w:rsidRPr="00BF59B8">
              <w:t>52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78B7566" w14:textId="7E2D66D7" w:rsidR="007C32AE" w:rsidRPr="004A7DD8" w:rsidRDefault="007C32AE" w:rsidP="007C32AE">
            <w:pPr>
              <w:jc w:val="center"/>
              <w:rPr>
                <w:rFonts w:cs="Arial"/>
                <w:sz w:val="20"/>
                <w:szCs w:val="20"/>
              </w:rPr>
            </w:pPr>
            <w:r w:rsidRPr="00BF59B8">
              <w:t>75</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14:paraId="3C23C84F" w14:textId="2ECF3E97" w:rsidR="007C32AE" w:rsidRPr="004A7DD8" w:rsidRDefault="007C32AE" w:rsidP="007C32AE">
            <w:pPr>
              <w:jc w:val="center"/>
              <w:rPr>
                <w:rFonts w:cs="Arial"/>
                <w:sz w:val="20"/>
                <w:szCs w:val="20"/>
              </w:rPr>
            </w:pPr>
            <w:r w:rsidRPr="00BF59B8">
              <w:t>69</w:t>
            </w:r>
          </w:p>
        </w:tc>
      </w:tr>
    </w:tbl>
    <w:p w14:paraId="4E41A62A" w14:textId="77777777" w:rsidR="00263DD3" w:rsidRPr="004A7DD8" w:rsidRDefault="00263DD3">
      <w:pPr>
        <w:rPr>
          <w:color w:val="000000"/>
          <w:sz w:val="12"/>
        </w:rPr>
      </w:pPr>
    </w:p>
    <w:p w14:paraId="4B7D0893" w14:textId="56178214" w:rsidR="0085304A" w:rsidRDefault="00536379" w:rsidP="00B6588F">
      <w:pPr>
        <w:spacing w:before="120"/>
      </w:pPr>
      <w:r w:rsidRPr="004A7DD8">
        <w:t xml:space="preserve">Results </w:t>
      </w:r>
      <w:r w:rsidR="00E7136B" w:rsidRPr="004A7DD8">
        <w:t>suggest several areas of strength</w:t>
      </w:r>
      <w:r w:rsidR="00672746">
        <w:t xml:space="preserve">.  Similar to </w:t>
      </w:r>
      <w:r w:rsidR="00B70021">
        <w:t>the past three years</w:t>
      </w:r>
      <w:r w:rsidR="00672746">
        <w:t xml:space="preserve">, </w:t>
      </w:r>
      <w:r w:rsidR="00C13D39">
        <w:t xml:space="preserve">two areas rated most favorably were </w:t>
      </w:r>
      <w:r w:rsidR="0071209E">
        <w:t>“Person Centered” and “Empower”.</w:t>
      </w:r>
      <w:r w:rsidR="00E7136B" w:rsidRPr="004A7DD8">
        <w:t xml:space="preserve"> </w:t>
      </w:r>
      <w:r w:rsidR="003D02BA" w:rsidRPr="004A7DD8">
        <w:t xml:space="preserve"> </w:t>
      </w:r>
      <w:r w:rsidR="0085304A">
        <w:t>In addition, in 2018, “Staff Approach” was also rated equally favorably.</w:t>
      </w:r>
    </w:p>
    <w:p w14:paraId="2ED9911B" w14:textId="77777777" w:rsidR="0085304A" w:rsidRPr="00BD1C8E" w:rsidRDefault="0085304A">
      <w:pPr>
        <w:rPr>
          <w:sz w:val="12"/>
        </w:rPr>
      </w:pPr>
    </w:p>
    <w:p w14:paraId="47907066" w14:textId="68577BF6" w:rsidR="00E7136B" w:rsidRPr="004A7DD8" w:rsidRDefault="0071209E">
      <w:r>
        <w:t>Also s</w:t>
      </w:r>
      <w:r w:rsidR="003D02BA" w:rsidRPr="004A7DD8">
        <w:t xml:space="preserve">imilar to </w:t>
      </w:r>
      <w:r w:rsidR="00BD1C8E">
        <w:t>prior years</w:t>
      </w:r>
      <w:r w:rsidR="003D02BA" w:rsidRPr="004A7DD8">
        <w:t xml:space="preserve">, the two scales rated </w:t>
      </w:r>
      <w:r w:rsidR="00D86FEF">
        <w:t>less</w:t>
      </w:r>
      <w:r w:rsidR="003D02BA" w:rsidRPr="004A7DD8">
        <w:t xml:space="preserve"> favorabl</w:t>
      </w:r>
      <w:r>
        <w:t>y</w:t>
      </w:r>
      <w:r w:rsidR="003D02BA" w:rsidRPr="004A7DD8">
        <w:t xml:space="preserve"> </w:t>
      </w:r>
      <w:r w:rsidR="00D86FEF">
        <w:t xml:space="preserve">than the other scales </w:t>
      </w:r>
      <w:r w:rsidR="003D02BA" w:rsidRPr="004A7DD8">
        <w:t xml:space="preserve">were “Employ” and “Basic Needs”. </w:t>
      </w:r>
    </w:p>
    <w:p w14:paraId="0B34DC6A" w14:textId="36A4F0F5" w:rsidR="00E7136B" w:rsidRPr="004A7DD8" w:rsidRDefault="00E7136B">
      <w:pPr>
        <w:rPr>
          <w:color w:val="000000"/>
          <w:sz w:val="12"/>
        </w:rPr>
      </w:pPr>
    </w:p>
    <w:p w14:paraId="05F87C71" w14:textId="1747BC2A" w:rsidR="007C32AE" w:rsidRPr="005121D6" w:rsidRDefault="00E7136B">
      <w:pPr>
        <w:rPr>
          <w:i/>
          <w:color w:val="000000"/>
        </w:rPr>
      </w:pPr>
      <w:r w:rsidRPr="004A7DD8">
        <w:rPr>
          <w:color w:val="000000"/>
        </w:rPr>
        <w:t xml:space="preserve">A more detailed explanation of the results outlined </w:t>
      </w:r>
      <w:r w:rsidR="00BD1C8E">
        <w:rPr>
          <w:color w:val="000000"/>
        </w:rPr>
        <w:t>above</w:t>
      </w:r>
      <w:r w:rsidRPr="004A7DD8">
        <w:rPr>
          <w:color w:val="000000"/>
        </w:rPr>
        <w:t xml:space="preserve"> can be found in </w:t>
      </w:r>
      <w:r w:rsidR="004D74D3">
        <w:rPr>
          <w:color w:val="000000"/>
        </w:rPr>
        <w:t>tables</w:t>
      </w:r>
      <w:r w:rsidRPr="004A7DD8">
        <w:rPr>
          <w:color w:val="000000"/>
        </w:rPr>
        <w:t xml:space="preserve"> that follow, which </w:t>
      </w:r>
      <w:r w:rsidR="006572C5" w:rsidRPr="004A7DD8">
        <w:rPr>
          <w:color w:val="000000"/>
        </w:rPr>
        <w:t xml:space="preserve">provide summaries of each of the questions that make up each of the </w:t>
      </w:r>
      <w:r w:rsidR="00785B20">
        <w:rPr>
          <w:color w:val="000000"/>
        </w:rPr>
        <w:t>six S</w:t>
      </w:r>
      <w:r w:rsidR="006572C5" w:rsidRPr="004A7DD8">
        <w:rPr>
          <w:color w:val="000000"/>
        </w:rPr>
        <w:t xml:space="preserve">atisfaction </w:t>
      </w:r>
      <w:r w:rsidR="00785B20">
        <w:rPr>
          <w:color w:val="000000"/>
        </w:rPr>
        <w:t>S</w:t>
      </w:r>
      <w:r w:rsidR="00F933BB" w:rsidRPr="004A7DD8">
        <w:rPr>
          <w:color w:val="000000"/>
        </w:rPr>
        <w:t>cales</w:t>
      </w:r>
      <w:r w:rsidR="006572C5" w:rsidRPr="004A7DD8">
        <w:rPr>
          <w:color w:val="000000"/>
        </w:rPr>
        <w:t xml:space="preserve">.  </w:t>
      </w:r>
      <w:r w:rsidR="006572C5" w:rsidRPr="005121D6">
        <w:rPr>
          <w:i/>
          <w:color w:val="000000"/>
        </w:rPr>
        <w:t>Please note the rating s</w:t>
      </w:r>
      <w:r w:rsidR="00F933BB" w:rsidRPr="005121D6">
        <w:rPr>
          <w:i/>
          <w:color w:val="000000"/>
        </w:rPr>
        <w:t>cale that corresponds with each.</w:t>
      </w:r>
    </w:p>
    <w:p w14:paraId="4984C86D" w14:textId="3FE6084C" w:rsidR="007C32AE" w:rsidRDefault="007C32AE">
      <w:pPr>
        <w:spacing w:after="160" w:line="259" w:lineRule="auto"/>
        <w:rPr>
          <w:color w:val="000000"/>
        </w:rPr>
      </w:pPr>
    </w:p>
    <w:p w14:paraId="28CABBCA" w14:textId="4DF3A38F" w:rsidR="006572C5" w:rsidRDefault="006572C5">
      <w:pPr>
        <w:rPr>
          <w:color w:val="000000"/>
          <w:sz w:val="14"/>
        </w:rPr>
      </w:pPr>
    </w:p>
    <w:p w14:paraId="16D69292" w14:textId="40C1BAEA" w:rsidR="005121D6" w:rsidRDefault="005121D6">
      <w:pPr>
        <w:rPr>
          <w:color w:val="000000"/>
          <w:sz w:val="14"/>
        </w:rPr>
      </w:pPr>
    </w:p>
    <w:p w14:paraId="632C6E9C" w14:textId="3A9C3B14" w:rsidR="005121D6" w:rsidRDefault="005121D6">
      <w:pPr>
        <w:rPr>
          <w:color w:val="000000"/>
          <w:sz w:val="14"/>
        </w:rPr>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0"/>
        <w:gridCol w:w="990"/>
        <w:gridCol w:w="1080"/>
        <w:gridCol w:w="6"/>
      </w:tblGrid>
      <w:tr w:rsidR="00F11650" w:rsidRPr="004A7DD8" w14:paraId="6F849020" w14:textId="77777777" w:rsidTr="002C3909">
        <w:trPr>
          <w:trHeight w:val="350"/>
        </w:trPr>
        <w:tc>
          <w:tcPr>
            <w:tcW w:w="10266" w:type="dxa"/>
            <w:gridSpan w:val="4"/>
            <w:tcBorders>
              <w:top w:val="nil"/>
              <w:left w:val="nil"/>
              <w:bottom w:val="single" w:sz="4" w:space="0" w:color="auto"/>
              <w:right w:val="nil"/>
            </w:tcBorders>
            <w:shd w:val="clear" w:color="auto" w:fill="auto"/>
            <w:vAlign w:val="bottom"/>
            <w:hideMark/>
          </w:tcPr>
          <w:p w14:paraId="18397685" w14:textId="5380168D" w:rsidR="006572C5" w:rsidRPr="004A7DD8" w:rsidRDefault="005121D6" w:rsidP="00254090">
            <w:pPr>
              <w:spacing w:after="120"/>
              <w:rPr>
                <w:rFonts w:cs="Arial"/>
                <w:b/>
                <w:bCs/>
                <w:sz w:val="20"/>
                <w:szCs w:val="20"/>
              </w:rPr>
            </w:pPr>
            <w:bookmarkStart w:id="3" w:name="_GoBack"/>
            <w:bookmarkEnd w:id="3"/>
            <w:r w:rsidRPr="006832F2">
              <w:rPr>
                <w:rFonts w:cs="Arial"/>
                <w:b/>
                <w:bCs/>
                <w:noProof/>
                <w:color w:val="0F243E"/>
                <w:sz w:val="24"/>
              </w:rPr>
              <w:lastRenderedPageBreak/>
              <mc:AlternateContent>
                <mc:Choice Requires="wps">
                  <w:drawing>
                    <wp:anchor distT="45720" distB="45720" distL="114300" distR="114300" simplePos="0" relativeHeight="251685888" behindDoc="0" locked="0" layoutInCell="1" allowOverlap="1" wp14:anchorId="1654C4DE" wp14:editId="1DF060A2">
                      <wp:simplePos x="0" y="0"/>
                      <wp:positionH relativeFrom="margin">
                        <wp:posOffset>26670</wp:posOffset>
                      </wp:positionH>
                      <wp:positionV relativeFrom="paragraph">
                        <wp:posOffset>60325</wp:posOffset>
                      </wp:positionV>
                      <wp:extent cx="6219825" cy="466725"/>
                      <wp:effectExtent l="95250" t="38100" r="66675" b="12382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667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softEdge rad="12700"/>
                              </a:effectLst>
                            </wps:spPr>
                            <wps:txbx>
                              <w:txbxContent>
                                <w:p w14:paraId="5C9E847A" w14:textId="77777777" w:rsidR="00745B4F" w:rsidRPr="00FB58C5" w:rsidRDefault="00745B4F" w:rsidP="00745B4F">
                                  <w:pPr>
                                    <w:ind w:left="450" w:right="576"/>
                                    <w:rPr>
                                      <w:i/>
                                      <w:color w:val="000000"/>
                                    </w:rPr>
                                  </w:pPr>
                                  <w:r>
                                    <w:rPr>
                                      <w:i/>
                                      <w:color w:val="000000"/>
                                    </w:rPr>
                                    <w:t>“</w:t>
                                  </w:r>
                                  <w:r w:rsidRPr="00FB58C5">
                                    <w:rPr>
                                      <w:i/>
                                      <w:color w:val="000000"/>
                                    </w:rPr>
                                    <w:t>I have had support from day one for problems and I would always be thankful for the services that are given and offered.</w:t>
                                  </w:r>
                                  <w:r>
                                    <w:rPr>
                                      <w:i/>
                                      <w:color w:val="000000"/>
                                    </w:rPr>
                                    <w:t>”</w:t>
                                  </w:r>
                                  <w:r w:rsidRPr="00297DF3">
                                    <w:rPr>
                                      <w:i/>
                                      <w:color w:val="000000"/>
                                    </w:rPr>
                                    <w:t xml:space="preserve"> </w:t>
                                  </w:r>
                                  <w:r>
                                    <w:rPr>
                                      <w:sz w:val="18"/>
                                    </w:rPr>
                                    <w:t xml:space="preserve">-  Adult </w:t>
                                  </w:r>
                                  <w:r w:rsidRPr="006832F2">
                                    <w:rPr>
                                      <w:sz w:val="18"/>
                                    </w:rPr>
                                    <w:t>CCS Consumer</w:t>
                                  </w:r>
                                </w:p>
                                <w:p w14:paraId="484D16FC" w14:textId="77777777" w:rsidR="00745B4F" w:rsidRPr="002B4CC8" w:rsidRDefault="00745B4F" w:rsidP="00745B4F">
                                  <w:pPr>
                                    <w:spacing w:before="40"/>
                                    <w:jc w:val="right"/>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4C4DE" id="Text Box 13" o:spid="_x0000_s1034" type="#_x0000_t202" style="position:absolute;margin-left:2.1pt;margin-top:4.75pt;width:489.75pt;height:36.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saigIAABsFAAAOAAAAZHJzL2Uyb0RvYy54bWysVNtuGyEQfa/Uf0C8N+t1bMdZeR2luVSV&#10;0ouaVH2eBXYXhQUK2LvO13dgHce9qA9VeUAzMJyZORxYXQydIlvhvDS6pPnJhBKhmeFSNyX9+nD7&#10;ZkmJD6A5KKNFSXfC04v161er3hZialqjuHAEQbQvelvSNgRbZJlnrejAnxgrNG7WxnUQ0HVNxh30&#10;iN6pbDqZLLLeOG6dYcJ7XL0eN+k64de1YOFTXXsRiCop1hbS7NJcxTlbr6BoHNhWsn0Z8A9VdCA1&#10;Jj1AXUMAsnHyN6hOMme8qcMJM11m6loykXrAbvLJL93ct2BF6gXJ8fZAk/9/sOzj9rMjkuPdnVKi&#10;ocM7ehBDIG/NQHAJ+emtLzDs3mJgGHAdY1Ov3t4Z9uiJNlct6EZcOmf6VgDH+vJ4Mjs6OuL4CFL1&#10;HwzHPLAJJgENtesieUgHQXS8p93hbmItDBcX0/x8OZ1TwnBvtlicoR1TQPF82jof3gnTkWiU1OHd&#10;J3TY3vkwhj6HxGTeKMlvpVLJcU11pRzZAurkNo09+k9hSpO+pOdzzP13iEkaf4LoZEDBK9mVdHkI&#10;giLSdqM5lglFAKlGG7tTOi6JJGXsIzpmgxD3Le9JpTbuC+DlzScIRgmXsfPTZT46qPNo4qAEVIMP&#10;NDhKnAnfZGiTuCLNETISc+i/UsAeR+qUbWEkZZZgXmjE6MT+oZgIE4V9wxtBXCwqn55h5vHIUQNJ&#10;FVEIoyTCUA1JgMsYGhVTGb5DmWCdSQv4u6DRGvdESY8vtaT++wacoES91yi183w2i087ObP52RQd&#10;d7xTHe+AZgiFTCAlybwK6TuI5WtziZKsZVLLSyV7IeMLTB3vf4v4xI/9FPXyp61/AAAA//8DAFBL&#10;AwQUAAYACAAAACEAWmRwXdsAAAAGAQAADwAAAGRycy9kb3ducmV2LnhtbEyOTU/DMBBE70j8B2uR&#10;uFTU6QeQhDgVqsS9pFy4ufESR43XUewmKb+e5QTH0YzevGI3u06MOITWk4LVMgGBVHvTUqPg4/j2&#10;kIIIUZPRnSdUcMUAu/L2ptC58RO941jFRjCEQq4V2Bj7XMpQW3Q6LH2PxN2XH5yOHIdGmkFPDHed&#10;XCfJk3S6JX6wuse9xfpcXZyCdDxOw6dZHFYLWdnvQ7bfmvNVqfu7+fUFRMQ5/o3hV5/VoWSnk7+Q&#10;CaJTsF3zUEH2CILbLN08gzgxepOALAv5X7/8AQAA//8DAFBLAQItABQABgAIAAAAIQC2gziS/gAA&#10;AOEBAAATAAAAAAAAAAAAAAAAAAAAAABbQ29udGVudF9UeXBlc10ueG1sUEsBAi0AFAAGAAgAAAAh&#10;ADj9If/WAAAAlAEAAAsAAAAAAAAAAAAAAAAALwEAAF9yZWxzLy5yZWxzUEsBAi0AFAAGAAgAAAAh&#10;AF8iSxqKAgAAGwUAAA4AAAAAAAAAAAAAAAAALgIAAGRycy9lMm9Eb2MueG1sUEsBAi0AFAAGAAgA&#10;AAAhAFpkcF3bAAAABgEAAA8AAAAAAAAAAAAAAAAA5AQAAGRycy9kb3ducmV2LnhtbFBLBQYAAAAA&#10;BAAEAPMAAADsBQAAAAA=&#10;">
                      <v:shadow on="t" color="black" opacity="26214f" origin=".5,-.5" offset="-.74836mm,.74836mm"/>
                      <v:textbox>
                        <w:txbxContent>
                          <w:p w14:paraId="5C9E847A" w14:textId="77777777" w:rsidR="00745B4F" w:rsidRPr="00FB58C5" w:rsidRDefault="00745B4F" w:rsidP="00745B4F">
                            <w:pPr>
                              <w:ind w:left="450" w:right="576"/>
                              <w:rPr>
                                <w:i/>
                                <w:color w:val="000000"/>
                              </w:rPr>
                            </w:pPr>
                            <w:r>
                              <w:rPr>
                                <w:i/>
                                <w:color w:val="000000"/>
                              </w:rPr>
                              <w:t>“</w:t>
                            </w:r>
                            <w:r w:rsidRPr="00FB58C5">
                              <w:rPr>
                                <w:i/>
                                <w:color w:val="000000"/>
                              </w:rPr>
                              <w:t>I have had support from day one for problems and I would always be thankful for the services that are given and offered.</w:t>
                            </w:r>
                            <w:r>
                              <w:rPr>
                                <w:i/>
                                <w:color w:val="000000"/>
                              </w:rPr>
                              <w:t>”</w:t>
                            </w:r>
                            <w:r w:rsidRPr="00297DF3">
                              <w:rPr>
                                <w:i/>
                                <w:color w:val="000000"/>
                              </w:rPr>
                              <w:t xml:space="preserve"> </w:t>
                            </w:r>
                            <w:r>
                              <w:rPr>
                                <w:sz w:val="18"/>
                              </w:rPr>
                              <w:t xml:space="preserve">-  Adult </w:t>
                            </w:r>
                            <w:r w:rsidRPr="006832F2">
                              <w:rPr>
                                <w:sz w:val="18"/>
                              </w:rPr>
                              <w:t>CCS Consumer</w:t>
                            </w:r>
                          </w:p>
                          <w:p w14:paraId="484D16FC" w14:textId="77777777" w:rsidR="00745B4F" w:rsidRPr="002B4CC8" w:rsidRDefault="00745B4F" w:rsidP="00745B4F">
                            <w:pPr>
                              <w:spacing w:before="40"/>
                              <w:jc w:val="right"/>
                              <w:rPr>
                                <w:sz w:val="18"/>
                              </w:rPr>
                            </w:pPr>
                          </w:p>
                        </w:txbxContent>
                      </v:textbox>
                      <w10:wrap type="square" anchorx="margin"/>
                    </v:shape>
                  </w:pict>
                </mc:Fallback>
              </mc:AlternateContent>
            </w:r>
          </w:p>
        </w:tc>
      </w:tr>
      <w:tr w:rsidR="00AA791A" w:rsidRPr="004A7DD8" w14:paraId="06C2B706" w14:textId="77777777" w:rsidTr="002C3909">
        <w:trPr>
          <w:cantSplit/>
          <w:trHeight w:val="276"/>
        </w:trPr>
        <w:tc>
          <w:tcPr>
            <w:tcW w:w="8190" w:type="dxa"/>
            <w:tcBorders>
              <w:top w:val="single" w:sz="4" w:space="0" w:color="auto"/>
            </w:tcBorders>
            <w:shd w:val="clear" w:color="auto" w:fill="D9D9D9" w:themeFill="background1" w:themeFillShade="D9"/>
            <w:vAlign w:val="center"/>
          </w:tcPr>
          <w:p w14:paraId="3330A430" w14:textId="2534B674" w:rsidR="00254090" w:rsidRDefault="00254090" w:rsidP="00254090">
            <w:pPr>
              <w:spacing w:before="20" w:after="20"/>
              <w:rPr>
                <w:b/>
                <w:color w:val="000000"/>
                <w:sz w:val="24"/>
              </w:rPr>
            </w:pPr>
            <w:r w:rsidRPr="004A7DD8">
              <w:rPr>
                <w:b/>
                <w:color w:val="000000"/>
                <w:sz w:val="24"/>
              </w:rPr>
              <w:t>Scale 1 - Person-Centered Planning</w:t>
            </w:r>
          </w:p>
          <w:p w14:paraId="4B9A0439" w14:textId="62046854" w:rsidR="00AA791A" w:rsidRPr="00254090" w:rsidRDefault="00254090" w:rsidP="00254090">
            <w:pPr>
              <w:spacing w:before="20" w:after="20"/>
              <w:rPr>
                <w:b/>
                <w:color w:val="000000"/>
                <w:sz w:val="24"/>
              </w:rPr>
            </w:pPr>
            <w:r w:rsidRPr="004A7DD8">
              <w:rPr>
                <w:rFonts w:cs="Arial"/>
                <w:sz w:val="20"/>
                <w:szCs w:val="20"/>
              </w:rPr>
              <w:t>Rating Scale: 1 = Never/Rarely,   2 = Sometimes,   3 = Often,   4 = Almost Always/Always</w:t>
            </w:r>
          </w:p>
        </w:tc>
        <w:tc>
          <w:tcPr>
            <w:tcW w:w="990" w:type="dxa"/>
            <w:tcBorders>
              <w:top w:val="single" w:sz="4" w:space="0" w:color="auto"/>
            </w:tcBorders>
            <w:shd w:val="clear" w:color="auto" w:fill="D9D9D9" w:themeFill="background1" w:themeFillShade="D9"/>
            <w:noWrap/>
            <w:vAlign w:val="center"/>
          </w:tcPr>
          <w:p w14:paraId="6EA0EE6C" w14:textId="77777777" w:rsidR="00491E2C" w:rsidRPr="004A7DD8" w:rsidRDefault="006572C5" w:rsidP="00254090">
            <w:pPr>
              <w:spacing w:before="20" w:after="20" w:line="192" w:lineRule="auto"/>
              <w:jc w:val="center"/>
              <w:rPr>
                <w:rFonts w:eastAsia="Times New Roman" w:cs="Arial"/>
                <w:b/>
                <w:sz w:val="18"/>
                <w:szCs w:val="20"/>
              </w:rPr>
            </w:pPr>
            <w:r w:rsidRPr="004A7DD8">
              <w:rPr>
                <w:rFonts w:eastAsia="Times New Roman" w:cs="Arial"/>
                <w:b/>
                <w:sz w:val="18"/>
                <w:szCs w:val="20"/>
              </w:rPr>
              <w:t>Ave Score</w:t>
            </w:r>
          </w:p>
        </w:tc>
        <w:tc>
          <w:tcPr>
            <w:tcW w:w="1086" w:type="dxa"/>
            <w:gridSpan w:val="2"/>
            <w:tcBorders>
              <w:top w:val="single" w:sz="4" w:space="0" w:color="auto"/>
            </w:tcBorders>
            <w:shd w:val="clear" w:color="auto" w:fill="D9D9D9" w:themeFill="background1" w:themeFillShade="D9"/>
            <w:vAlign w:val="center"/>
          </w:tcPr>
          <w:p w14:paraId="2EE79EC5" w14:textId="77777777" w:rsidR="00AA791A" w:rsidRPr="004A7DD8" w:rsidRDefault="00AA791A" w:rsidP="00254090">
            <w:pPr>
              <w:spacing w:before="20" w:after="20" w:line="192" w:lineRule="auto"/>
              <w:jc w:val="center"/>
              <w:rPr>
                <w:rFonts w:cs="Arial"/>
                <w:b/>
                <w:sz w:val="18"/>
                <w:szCs w:val="20"/>
              </w:rPr>
            </w:pPr>
            <w:r w:rsidRPr="004A7DD8">
              <w:rPr>
                <w:rFonts w:cs="Arial"/>
                <w:b/>
                <w:sz w:val="18"/>
                <w:szCs w:val="20"/>
              </w:rPr>
              <w:t>% Often/ Almost Always</w:t>
            </w:r>
          </w:p>
        </w:tc>
      </w:tr>
      <w:tr w:rsidR="00E3694E" w:rsidRPr="004A7DD8" w14:paraId="2B25A9A1" w14:textId="77777777" w:rsidTr="002C3909">
        <w:trPr>
          <w:cantSplit/>
          <w:trHeight w:val="276"/>
        </w:trPr>
        <w:tc>
          <w:tcPr>
            <w:tcW w:w="8190" w:type="dxa"/>
            <w:shd w:val="clear" w:color="auto" w:fill="auto"/>
            <w:vAlign w:val="bottom"/>
          </w:tcPr>
          <w:p w14:paraId="76F41148" w14:textId="4AB4EDD0" w:rsidR="00E3694E" w:rsidRPr="004A7DD8" w:rsidRDefault="00E3694E" w:rsidP="00E3694E">
            <w:pPr>
              <w:spacing w:before="40" w:after="40"/>
              <w:rPr>
                <w:rFonts w:cs="Arial"/>
                <w:sz w:val="20"/>
                <w:szCs w:val="20"/>
              </w:rPr>
            </w:pPr>
            <w:r w:rsidRPr="004A7DD8">
              <w:rPr>
                <w:rFonts w:cs="Arial"/>
                <w:sz w:val="20"/>
                <w:szCs w:val="20"/>
              </w:rPr>
              <w:t xml:space="preserve">23. Staff see me as an equal partner in my treatment program. </w:t>
            </w:r>
          </w:p>
        </w:tc>
        <w:tc>
          <w:tcPr>
            <w:tcW w:w="990" w:type="dxa"/>
            <w:tcBorders>
              <w:top w:val="nil"/>
              <w:left w:val="single" w:sz="4" w:space="0" w:color="auto"/>
              <w:bottom w:val="single" w:sz="4" w:space="0" w:color="auto"/>
              <w:right w:val="single" w:sz="4" w:space="0" w:color="auto"/>
            </w:tcBorders>
            <w:shd w:val="clear" w:color="auto" w:fill="auto"/>
            <w:noWrap/>
          </w:tcPr>
          <w:p w14:paraId="0C47E887" w14:textId="0C91F36F" w:rsidR="00E3694E" w:rsidRPr="00485F76" w:rsidRDefault="00E3694E" w:rsidP="00E3694E">
            <w:pPr>
              <w:spacing w:before="40" w:after="40"/>
              <w:jc w:val="center"/>
              <w:rPr>
                <w:rFonts w:cs="Arial"/>
                <w:sz w:val="20"/>
                <w:szCs w:val="20"/>
              </w:rPr>
            </w:pPr>
            <w:r w:rsidRPr="00485F76">
              <w:rPr>
                <w:sz w:val="20"/>
              </w:rPr>
              <w:t>3.5</w:t>
            </w:r>
          </w:p>
        </w:tc>
        <w:tc>
          <w:tcPr>
            <w:tcW w:w="1086" w:type="dxa"/>
            <w:gridSpan w:val="2"/>
            <w:tcBorders>
              <w:top w:val="nil"/>
              <w:left w:val="single" w:sz="4" w:space="0" w:color="auto"/>
              <w:bottom w:val="single" w:sz="4" w:space="0" w:color="auto"/>
              <w:right w:val="single" w:sz="4" w:space="0" w:color="auto"/>
            </w:tcBorders>
            <w:shd w:val="clear" w:color="auto" w:fill="auto"/>
          </w:tcPr>
          <w:p w14:paraId="3DB02FC7" w14:textId="1AB5945B" w:rsidR="00E3694E" w:rsidRPr="00E3694E" w:rsidRDefault="00E3694E" w:rsidP="00E3694E">
            <w:pPr>
              <w:spacing w:before="40" w:after="40"/>
              <w:jc w:val="center"/>
              <w:rPr>
                <w:rFonts w:cs="Arial"/>
                <w:sz w:val="20"/>
                <w:szCs w:val="20"/>
              </w:rPr>
            </w:pPr>
            <w:r w:rsidRPr="00E3694E">
              <w:rPr>
                <w:sz w:val="20"/>
              </w:rPr>
              <w:t>88.5%</w:t>
            </w:r>
          </w:p>
        </w:tc>
      </w:tr>
      <w:tr w:rsidR="00E3694E" w:rsidRPr="004A7DD8" w14:paraId="40FA948E" w14:textId="77777777" w:rsidTr="002C3909">
        <w:trPr>
          <w:cantSplit/>
          <w:trHeight w:val="79"/>
        </w:trPr>
        <w:tc>
          <w:tcPr>
            <w:tcW w:w="8190" w:type="dxa"/>
            <w:shd w:val="clear" w:color="auto" w:fill="auto"/>
            <w:vAlign w:val="bottom"/>
          </w:tcPr>
          <w:p w14:paraId="5EE95223" w14:textId="37F53EA5" w:rsidR="00E3694E" w:rsidRPr="004A7DD8" w:rsidRDefault="00E3694E" w:rsidP="00E3694E">
            <w:pPr>
              <w:spacing w:before="40" w:after="40"/>
              <w:rPr>
                <w:rFonts w:cs="Arial"/>
                <w:sz w:val="20"/>
                <w:szCs w:val="20"/>
              </w:rPr>
            </w:pPr>
            <w:r w:rsidRPr="004A7DD8">
              <w:rPr>
                <w:rFonts w:cs="Arial"/>
                <w:sz w:val="20"/>
                <w:szCs w:val="20"/>
              </w:rPr>
              <w:t xml:space="preserve">24. Mental health staff support my self-care or wellness. </w:t>
            </w:r>
          </w:p>
        </w:tc>
        <w:tc>
          <w:tcPr>
            <w:tcW w:w="990" w:type="dxa"/>
            <w:tcBorders>
              <w:top w:val="nil"/>
              <w:left w:val="single" w:sz="4" w:space="0" w:color="auto"/>
              <w:bottom w:val="single" w:sz="4" w:space="0" w:color="auto"/>
              <w:right w:val="single" w:sz="4" w:space="0" w:color="auto"/>
            </w:tcBorders>
            <w:shd w:val="clear" w:color="auto" w:fill="auto"/>
            <w:noWrap/>
          </w:tcPr>
          <w:p w14:paraId="380101F3" w14:textId="5634B1A1" w:rsidR="00E3694E" w:rsidRPr="00485F76" w:rsidRDefault="00E3694E" w:rsidP="00E3694E">
            <w:pPr>
              <w:spacing w:before="40" w:after="40"/>
              <w:jc w:val="center"/>
              <w:rPr>
                <w:rFonts w:cs="Arial"/>
                <w:sz w:val="20"/>
                <w:szCs w:val="20"/>
              </w:rPr>
            </w:pPr>
            <w:r w:rsidRPr="00485F76">
              <w:rPr>
                <w:sz w:val="20"/>
              </w:rPr>
              <w:t>3.5</w:t>
            </w:r>
          </w:p>
        </w:tc>
        <w:tc>
          <w:tcPr>
            <w:tcW w:w="1086" w:type="dxa"/>
            <w:gridSpan w:val="2"/>
            <w:tcBorders>
              <w:top w:val="nil"/>
              <w:left w:val="single" w:sz="4" w:space="0" w:color="auto"/>
              <w:bottom w:val="single" w:sz="4" w:space="0" w:color="auto"/>
              <w:right w:val="single" w:sz="4" w:space="0" w:color="auto"/>
            </w:tcBorders>
            <w:shd w:val="clear" w:color="auto" w:fill="auto"/>
          </w:tcPr>
          <w:p w14:paraId="19B49D13" w14:textId="43092E51" w:rsidR="00E3694E" w:rsidRPr="00E3694E" w:rsidRDefault="00E3694E" w:rsidP="00E3694E">
            <w:pPr>
              <w:spacing w:before="40" w:after="40"/>
              <w:jc w:val="center"/>
              <w:rPr>
                <w:rFonts w:cs="Arial"/>
                <w:sz w:val="20"/>
                <w:szCs w:val="20"/>
              </w:rPr>
            </w:pPr>
            <w:r w:rsidRPr="00E3694E">
              <w:rPr>
                <w:sz w:val="20"/>
              </w:rPr>
              <w:t>92.4%</w:t>
            </w:r>
          </w:p>
        </w:tc>
      </w:tr>
      <w:tr w:rsidR="00E3694E" w:rsidRPr="004A7DD8" w14:paraId="2AB908E8" w14:textId="77777777" w:rsidTr="002C3909">
        <w:trPr>
          <w:cantSplit/>
          <w:trHeight w:val="79"/>
        </w:trPr>
        <w:tc>
          <w:tcPr>
            <w:tcW w:w="8190" w:type="dxa"/>
            <w:shd w:val="clear" w:color="auto" w:fill="auto"/>
            <w:vAlign w:val="bottom"/>
          </w:tcPr>
          <w:p w14:paraId="6821DD55" w14:textId="1E494A0D" w:rsidR="00E3694E" w:rsidRPr="004A7DD8" w:rsidRDefault="00E3694E" w:rsidP="00E3694E">
            <w:pPr>
              <w:spacing w:before="40" w:after="40"/>
              <w:rPr>
                <w:rFonts w:cs="Arial"/>
                <w:sz w:val="20"/>
                <w:szCs w:val="20"/>
              </w:rPr>
            </w:pPr>
            <w:r w:rsidRPr="004A7DD8">
              <w:rPr>
                <w:rFonts w:cs="Arial"/>
                <w:sz w:val="20"/>
                <w:szCs w:val="20"/>
              </w:rPr>
              <w:t>30. Staff give me complete information in words I understand before I consent to treatment or medication.</w:t>
            </w:r>
          </w:p>
        </w:tc>
        <w:tc>
          <w:tcPr>
            <w:tcW w:w="990" w:type="dxa"/>
            <w:tcBorders>
              <w:top w:val="nil"/>
              <w:left w:val="single" w:sz="4" w:space="0" w:color="auto"/>
              <w:bottom w:val="single" w:sz="4" w:space="0" w:color="auto"/>
              <w:right w:val="single" w:sz="4" w:space="0" w:color="auto"/>
            </w:tcBorders>
            <w:shd w:val="clear" w:color="auto" w:fill="auto"/>
            <w:noWrap/>
          </w:tcPr>
          <w:p w14:paraId="7634E63C" w14:textId="3E8F5231" w:rsidR="00E3694E" w:rsidRPr="00485F76" w:rsidRDefault="00E3694E" w:rsidP="00E3694E">
            <w:pPr>
              <w:spacing w:before="40" w:after="40"/>
              <w:jc w:val="center"/>
              <w:rPr>
                <w:rFonts w:cs="Arial"/>
                <w:sz w:val="20"/>
                <w:szCs w:val="20"/>
              </w:rPr>
            </w:pPr>
            <w:r w:rsidRPr="00485F76">
              <w:rPr>
                <w:sz w:val="20"/>
              </w:rPr>
              <w:t>3.5</w:t>
            </w:r>
          </w:p>
        </w:tc>
        <w:tc>
          <w:tcPr>
            <w:tcW w:w="1086" w:type="dxa"/>
            <w:gridSpan w:val="2"/>
            <w:tcBorders>
              <w:top w:val="nil"/>
              <w:left w:val="single" w:sz="4" w:space="0" w:color="auto"/>
              <w:bottom w:val="single" w:sz="4" w:space="0" w:color="auto"/>
              <w:right w:val="single" w:sz="4" w:space="0" w:color="auto"/>
            </w:tcBorders>
            <w:shd w:val="clear" w:color="auto" w:fill="auto"/>
          </w:tcPr>
          <w:p w14:paraId="66717C43" w14:textId="5242A94C" w:rsidR="00E3694E" w:rsidRPr="00E3694E" w:rsidRDefault="00E3694E" w:rsidP="00E3694E">
            <w:pPr>
              <w:spacing w:before="40" w:after="40"/>
              <w:jc w:val="center"/>
              <w:rPr>
                <w:rFonts w:cs="Arial"/>
                <w:sz w:val="20"/>
                <w:szCs w:val="20"/>
              </w:rPr>
            </w:pPr>
            <w:r w:rsidRPr="00E3694E">
              <w:rPr>
                <w:sz w:val="20"/>
              </w:rPr>
              <w:t>84.6%</w:t>
            </w:r>
          </w:p>
        </w:tc>
      </w:tr>
      <w:tr w:rsidR="00E3694E" w:rsidRPr="004A7DD8" w14:paraId="62088605" w14:textId="77777777" w:rsidTr="002C3909">
        <w:trPr>
          <w:cantSplit/>
          <w:trHeight w:val="79"/>
        </w:trPr>
        <w:tc>
          <w:tcPr>
            <w:tcW w:w="8190" w:type="dxa"/>
            <w:shd w:val="clear" w:color="auto" w:fill="auto"/>
            <w:vAlign w:val="bottom"/>
          </w:tcPr>
          <w:p w14:paraId="17977BB5" w14:textId="6C7C05BF" w:rsidR="00E3694E" w:rsidRPr="004A7DD8" w:rsidRDefault="00E3694E" w:rsidP="00E3694E">
            <w:pPr>
              <w:spacing w:before="40" w:after="40"/>
              <w:rPr>
                <w:rFonts w:cs="Arial"/>
                <w:sz w:val="20"/>
                <w:szCs w:val="20"/>
              </w:rPr>
            </w:pPr>
            <w:r w:rsidRPr="004A7DD8">
              <w:rPr>
                <w:rFonts w:cs="Arial"/>
                <w:sz w:val="20"/>
                <w:szCs w:val="20"/>
              </w:rPr>
              <w:t xml:space="preserve">31. Staff encourage me to do things that are meaningful to me. </w:t>
            </w:r>
          </w:p>
        </w:tc>
        <w:tc>
          <w:tcPr>
            <w:tcW w:w="990" w:type="dxa"/>
            <w:tcBorders>
              <w:top w:val="nil"/>
              <w:left w:val="single" w:sz="4" w:space="0" w:color="auto"/>
              <w:bottom w:val="single" w:sz="4" w:space="0" w:color="auto"/>
              <w:right w:val="single" w:sz="4" w:space="0" w:color="auto"/>
            </w:tcBorders>
            <w:shd w:val="clear" w:color="auto" w:fill="auto"/>
            <w:noWrap/>
          </w:tcPr>
          <w:p w14:paraId="297196E9" w14:textId="1B510070" w:rsidR="00E3694E" w:rsidRPr="00485F76" w:rsidRDefault="00E3694E" w:rsidP="00E3694E">
            <w:pPr>
              <w:spacing w:before="40" w:after="40"/>
              <w:jc w:val="center"/>
              <w:rPr>
                <w:rFonts w:cs="Arial"/>
                <w:sz w:val="20"/>
                <w:szCs w:val="20"/>
              </w:rPr>
            </w:pPr>
            <w:r w:rsidRPr="00485F76">
              <w:rPr>
                <w:sz w:val="20"/>
              </w:rPr>
              <w:t>3.6</w:t>
            </w:r>
          </w:p>
        </w:tc>
        <w:tc>
          <w:tcPr>
            <w:tcW w:w="1086" w:type="dxa"/>
            <w:gridSpan w:val="2"/>
            <w:tcBorders>
              <w:top w:val="nil"/>
              <w:left w:val="single" w:sz="4" w:space="0" w:color="auto"/>
              <w:bottom w:val="single" w:sz="4" w:space="0" w:color="auto"/>
              <w:right w:val="single" w:sz="4" w:space="0" w:color="auto"/>
            </w:tcBorders>
            <w:shd w:val="clear" w:color="auto" w:fill="auto"/>
          </w:tcPr>
          <w:p w14:paraId="05B73F6A" w14:textId="6265BA93" w:rsidR="00E3694E" w:rsidRPr="00E3694E" w:rsidRDefault="00E3694E" w:rsidP="00E3694E">
            <w:pPr>
              <w:spacing w:before="40" w:after="40"/>
              <w:jc w:val="center"/>
              <w:rPr>
                <w:rFonts w:cs="Arial"/>
                <w:sz w:val="20"/>
                <w:szCs w:val="20"/>
              </w:rPr>
            </w:pPr>
            <w:r w:rsidRPr="00E3694E">
              <w:rPr>
                <w:sz w:val="20"/>
              </w:rPr>
              <w:t>92.9%</w:t>
            </w:r>
          </w:p>
        </w:tc>
      </w:tr>
      <w:tr w:rsidR="00E3694E" w:rsidRPr="004A7DD8" w14:paraId="50C1BA82" w14:textId="77777777" w:rsidTr="002C3909">
        <w:trPr>
          <w:cantSplit/>
          <w:trHeight w:val="264"/>
        </w:trPr>
        <w:tc>
          <w:tcPr>
            <w:tcW w:w="8190" w:type="dxa"/>
            <w:shd w:val="clear" w:color="auto" w:fill="auto"/>
            <w:vAlign w:val="bottom"/>
          </w:tcPr>
          <w:p w14:paraId="7C0A56B6" w14:textId="5572C923" w:rsidR="00E3694E" w:rsidRPr="004A7DD8" w:rsidRDefault="00E3694E" w:rsidP="00E3694E">
            <w:pPr>
              <w:spacing w:before="40" w:after="40"/>
              <w:rPr>
                <w:rFonts w:cs="Arial"/>
                <w:sz w:val="20"/>
                <w:szCs w:val="20"/>
              </w:rPr>
            </w:pPr>
            <w:r w:rsidRPr="004A7DD8">
              <w:rPr>
                <w:rFonts w:cs="Arial"/>
                <w:sz w:val="20"/>
                <w:szCs w:val="20"/>
              </w:rPr>
              <w:t>32. Staff stood up for me to get the services and resources I needed.</w:t>
            </w:r>
          </w:p>
        </w:tc>
        <w:tc>
          <w:tcPr>
            <w:tcW w:w="990" w:type="dxa"/>
            <w:tcBorders>
              <w:top w:val="nil"/>
              <w:left w:val="single" w:sz="4" w:space="0" w:color="auto"/>
              <w:bottom w:val="single" w:sz="4" w:space="0" w:color="auto"/>
              <w:right w:val="single" w:sz="4" w:space="0" w:color="auto"/>
            </w:tcBorders>
            <w:shd w:val="clear" w:color="auto" w:fill="auto"/>
            <w:noWrap/>
          </w:tcPr>
          <w:p w14:paraId="33AD8FB6" w14:textId="0D8A8BFA" w:rsidR="00E3694E" w:rsidRPr="00485F76" w:rsidRDefault="00E3694E" w:rsidP="00E3694E">
            <w:pPr>
              <w:spacing w:before="40" w:after="40"/>
              <w:jc w:val="center"/>
              <w:rPr>
                <w:rFonts w:cs="Arial"/>
                <w:sz w:val="20"/>
                <w:szCs w:val="20"/>
              </w:rPr>
            </w:pPr>
            <w:r w:rsidRPr="00485F76">
              <w:rPr>
                <w:sz w:val="20"/>
              </w:rPr>
              <w:t>3.6</w:t>
            </w:r>
          </w:p>
        </w:tc>
        <w:tc>
          <w:tcPr>
            <w:tcW w:w="1086" w:type="dxa"/>
            <w:gridSpan w:val="2"/>
            <w:tcBorders>
              <w:top w:val="nil"/>
              <w:left w:val="single" w:sz="4" w:space="0" w:color="auto"/>
              <w:bottom w:val="single" w:sz="4" w:space="0" w:color="auto"/>
              <w:right w:val="single" w:sz="4" w:space="0" w:color="auto"/>
            </w:tcBorders>
            <w:shd w:val="clear" w:color="auto" w:fill="auto"/>
          </w:tcPr>
          <w:p w14:paraId="246EFBE1" w14:textId="73B37DCE" w:rsidR="00E3694E" w:rsidRPr="00E3694E" w:rsidRDefault="00E3694E" w:rsidP="00E3694E">
            <w:pPr>
              <w:spacing w:before="40" w:after="40"/>
              <w:jc w:val="center"/>
              <w:rPr>
                <w:rFonts w:cs="Arial"/>
                <w:sz w:val="20"/>
                <w:szCs w:val="20"/>
              </w:rPr>
            </w:pPr>
            <w:r w:rsidRPr="00E3694E">
              <w:rPr>
                <w:sz w:val="20"/>
              </w:rPr>
              <w:t>91.5%</w:t>
            </w:r>
          </w:p>
        </w:tc>
      </w:tr>
      <w:tr w:rsidR="00E3694E" w:rsidRPr="004A7DD8" w14:paraId="2699EEB7" w14:textId="77777777" w:rsidTr="002C3909">
        <w:trPr>
          <w:cantSplit/>
          <w:trHeight w:val="264"/>
        </w:trPr>
        <w:tc>
          <w:tcPr>
            <w:tcW w:w="8190" w:type="dxa"/>
            <w:shd w:val="clear" w:color="auto" w:fill="auto"/>
            <w:vAlign w:val="bottom"/>
          </w:tcPr>
          <w:p w14:paraId="331CE9EA" w14:textId="16ECFACA" w:rsidR="00E3694E" w:rsidRPr="004A7DD8" w:rsidRDefault="00E3694E" w:rsidP="00E3694E">
            <w:pPr>
              <w:spacing w:before="40" w:after="40"/>
              <w:rPr>
                <w:rFonts w:cs="Arial"/>
                <w:sz w:val="20"/>
                <w:szCs w:val="20"/>
              </w:rPr>
            </w:pPr>
            <w:r w:rsidRPr="004A7DD8">
              <w:rPr>
                <w:rFonts w:cs="Arial"/>
                <w:sz w:val="20"/>
                <w:szCs w:val="20"/>
              </w:rPr>
              <w:t>33. Staff treat me with respect regarding my cultural background (race, ethnicity, religion, language, age, sexual orientation, etc.).</w:t>
            </w:r>
          </w:p>
        </w:tc>
        <w:tc>
          <w:tcPr>
            <w:tcW w:w="990" w:type="dxa"/>
            <w:tcBorders>
              <w:top w:val="nil"/>
              <w:left w:val="single" w:sz="4" w:space="0" w:color="auto"/>
              <w:bottom w:val="single" w:sz="4" w:space="0" w:color="auto"/>
              <w:right w:val="single" w:sz="4" w:space="0" w:color="auto"/>
            </w:tcBorders>
            <w:shd w:val="clear" w:color="auto" w:fill="auto"/>
            <w:noWrap/>
          </w:tcPr>
          <w:p w14:paraId="774683EE" w14:textId="1728ADA5" w:rsidR="00E3694E" w:rsidRPr="00485F76" w:rsidRDefault="00E3694E" w:rsidP="00E3694E">
            <w:pPr>
              <w:spacing w:before="40" w:after="40"/>
              <w:jc w:val="center"/>
              <w:rPr>
                <w:rFonts w:cs="Arial"/>
                <w:sz w:val="20"/>
                <w:szCs w:val="20"/>
              </w:rPr>
            </w:pPr>
            <w:r w:rsidRPr="00485F76">
              <w:rPr>
                <w:sz w:val="20"/>
              </w:rPr>
              <w:t>3.8</w:t>
            </w:r>
          </w:p>
        </w:tc>
        <w:tc>
          <w:tcPr>
            <w:tcW w:w="1086" w:type="dxa"/>
            <w:gridSpan w:val="2"/>
            <w:tcBorders>
              <w:top w:val="nil"/>
              <w:left w:val="single" w:sz="4" w:space="0" w:color="auto"/>
              <w:bottom w:val="single" w:sz="4" w:space="0" w:color="auto"/>
              <w:right w:val="single" w:sz="4" w:space="0" w:color="auto"/>
            </w:tcBorders>
            <w:shd w:val="clear" w:color="auto" w:fill="auto"/>
          </w:tcPr>
          <w:p w14:paraId="67403E11" w14:textId="47EE30F6" w:rsidR="00E3694E" w:rsidRPr="00E3694E" w:rsidRDefault="00E3694E" w:rsidP="00E3694E">
            <w:pPr>
              <w:spacing w:before="40" w:after="40"/>
              <w:jc w:val="center"/>
              <w:rPr>
                <w:rFonts w:cs="Arial"/>
                <w:sz w:val="20"/>
                <w:szCs w:val="20"/>
              </w:rPr>
            </w:pPr>
            <w:r w:rsidRPr="00E3694E">
              <w:rPr>
                <w:sz w:val="20"/>
              </w:rPr>
              <w:t>97.6%</w:t>
            </w:r>
          </w:p>
        </w:tc>
      </w:tr>
      <w:tr w:rsidR="00E3694E" w:rsidRPr="004A7DD8" w14:paraId="6314C331" w14:textId="77777777" w:rsidTr="002C3909">
        <w:trPr>
          <w:cantSplit/>
          <w:trHeight w:val="264"/>
        </w:trPr>
        <w:tc>
          <w:tcPr>
            <w:tcW w:w="8190" w:type="dxa"/>
            <w:shd w:val="clear" w:color="auto" w:fill="auto"/>
            <w:vAlign w:val="bottom"/>
          </w:tcPr>
          <w:p w14:paraId="7A67A277" w14:textId="2632E57E" w:rsidR="00E3694E" w:rsidRPr="004A7DD8" w:rsidRDefault="00E3694E" w:rsidP="00E3694E">
            <w:pPr>
              <w:spacing w:before="40" w:after="40"/>
              <w:rPr>
                <w:rFonts w:cs="Arial"/>
                <w:sz w:val="20"/>
                <w:szCs w:val="20"/>
              </w:rPr>
            </w:pPr>
            <w:r w:rsidRPr="004A7DD8">
              <w:rPr>
                <w:rFonts w:cs="Arial"/>
                <w:sz w:val="20"/>
                <w:szCs w:val="20"/>
              </w:rPr>
              <w:t xml:space="preserve">34. Staff listen carefully to what I say. </w:t>
            </w:r>
          </w:p>
        </w:tc>
        <w:tc>
          <w:tcPr>
            <w:tcW w:w="990" w:type="dxa"/>
            <w:tcBorders>
              <w:top w:val="nil"/>
              <w:left w:val="single" w:sz="4" w:space="0" w:color="auto"/>
              <w:bottom w:val="single" w:sz="4" w:space="0" w:color="auto"/>
              <w:right w:val="nil"/>
            </w:tcBorders>
            <w:shd w:val="clear" w:color="auto" w:fill="auto"/>
            <w:noWrap/>
          </w:tcPr>
          <w:p w14:paraId="74D0B413" w14:textId="0E9A52C9" w:rsidR="00E3694E" w:rsidRPr="00485F76" w:rsidRDefault="00E3694E" w:rsidP="00E3694E">
            <w:pPr>
              <w:spacing w:before="40" w:after="40"/>
              <w:jc w:val="center"/>
              <w:rPr>
                <w:rFonts w:cs="Arial"/>
                <w:sz w:val="20"/>
                <w:szCs w:val="20"/>
              </w:rPr>
            </w:pPr>
            <w:r w:rsidRPr="00485F76">
              <w:rPr>
                <w:sz w:val="20"/>
              </w:rPr>
              <w:t>3.5</w:t>
            </w:r>
          </w:p>
        </w:tc>
        <w:tc>
          <w:tcPr>
            <w:tcW w:w="1086" w:type="dxa"/>
            <w:gridSpan w:val="2"/>
            <w:tcBorders>
              <w:top w:val="nil"/>
              <w:left w:val="single" w:sz="4" w:space="0" w:color="auto"/>
              <w:bottom w:val="single" w:sz="4" w:space="0" w:color="auto"/>
              <w:right w:val="single" w:sz="4" w:space="0" w:color="auto"/>
            </w:tcBorders>
            <w:shd w:val="clear" w:color="auto" w:fill="auto"/>
          </w:tcPr>
          <w:p w14:paraId="05993F0F" w14:textId="17D92137" w:rsidR="00E3694E" w:rsidRPr="00E3694E" w:rsidRDefault="00E3694E" w:rsidP="00E3694E">
            <w:pPr>
              <w:spacing w:before="40" w:after="40"/>
              <w:jc w:val="center"/>
              <w:rPr>
                <w:rFonts w:cs="Arial"/>
                <w:sz w:val="20"/>
                <w:szCs w:val="20"/>
              </w:rPr>
            </w:pPr>
            <w:r w:rsidRPr="00E3694E">
              <w:rPr>
                <w:sz w:val="20"/>
              </w:rPr>
              <w:t>86.9%</w:t>
            </w:r>
          </w:p>
        </w:tc>
      </w:tr>
      <w:tr w:rsidR="00E3694E" w:rsidRPr="004A7DD8" w14:paraId="5976FDF0" w14:textId="77777777" w:rsidTr="002C3909">
        <w:trPr>
          <w:cantSplit/>
          <w:trHeight w:val="264"/>
        </w:trPr>
        <w:tc>
          <w:tcPr>
            <w:tcW w:w="8190" w:type="dxa"/>
            <w:shd w:val="clear" w:color="auto" w:fill="auto"/>
            <w:vAlign w:val="bottom"/>
          </w:tcPr>
          <w:p w14:paraId="2E91171A" w14:textId="12553890" w:rsidR="00E3694E" w:rsidRPr="004A7DD8" w:rsidRDefault="00E3694E" w:rsidP="00E3694E">
            <w:pPr>
              <w:spacing w:before="40" w:after="40"/>
              <w:rPr>
                <w:rFonts w:cs="Arial"/>
                <w:sz w:val="20"/>
                <w:szCs w:val="20"/>
              </w:rPr>
            </w:pPr>
            <w:r w:rsidRPr="004A7DD8">
              <w:rPr>
                <w:rFonts w:cs="Arial"/>
                <w:sz w:val="20"/>
                <w:szCs w:val="20"/>
              </w:rPr>
              <w:t xml:space="preserve">37. Mental health/substance abuse staff help me build on my strengths. </w:t>
            </w:r>
          </w:p>
        </w:tc>
        <w:tc>
          <w:tcPr>
            <w:tcW w:w="990" w:type="dxa"/>
            <w:tcBorders>
              <w:top w:val="nil"/>
              <w:left w:val="single" w:sz="4" w:space="0" w:color="auto"/>
              <w:bottom w:val="single" w:sz="4" w:space="0" w:color="auto"/>
              <w:right w:val="single" w:sz="4" w:space="0" w:color="auto"/>
            </w:tcBorders>
            <w:shd w:val="clear" w:color="auto" w:fill="auto"/>
            <w:noWrap/>
          </w:tcPr>
          <w:p w14:paraId="0F30144B" w14:textId="51669334" w:rsidR="00E3694E" w:rsidRPr="00485F76" w:rsidRDefault="00E3694E" w:rsidP="00E3694E">
            <w:pPr>
              <w:spacing w:before="40" w:after="40"/>
              <w:jc w:val="center"/>
              <w:rPr>
                <w:rFonts w:cs="Arial"/>
                <w:sz w:val="20"/>
                <w:szCs w:val="20"/>
              </w:rPr>
            </w:pPr>
            <w:r w:rsidRPr="00485F76">
              <w:rPr>
                <w:sz w:val="20"/>
              </w:rPr>
              <w:t>3.6</w:t>
            </w:r>
          </w:p>
        </w:tc>
        <w:tc>
          <w:tcPr>
            <w:tcW w:w="1086" w:type="dxa"/>
            <w:gridSpan w:val="2"/>
            <w:tcBorders>
              <w:top w:val="nil"/>
              <w:left w:val="single" w:sz="4" w:space="0" w:color="auto"/>
              <w:bottom w:val="single" w:sz="4" w:space="0" w:color="auto"/>
              <w:right w:val="single" w:sz="4" w:space="0" w:color="auto"/>
            </w:tcBorders>
            <w:shd w:val="clear" w:color="auto" w:fill="auto"/>
          </w:tcPr>
          <w:p w14:paraId="42873E8A" w14:textId="7FDBF845" w:rsidR="00E3694E" w:rsidRPr="00E3694E" w:rsidRDefault="00E3694E" w:rsidP="00E3694E">
            <w:pPr>
              <w:spacing w:before="40" w:after="40"/>
              <w:jc w:val="center"/>
              <w:rPr>
                <w:rFonts w:cs="Arial"/>
                <w:sz w:val="20"/>
                <w:szCs w:val="20"/>
              </w:rPr>
            </w:pPr>
            <w:r w:rsidRPr="00E3694E">
              <w:rPr>
                <w:sz w:val="20"/>
              </w:rPr>
              <w:t>88.6%</w:t>
            </w:r>
          </w:p>
        </w:tc>
      </w:tr>
      <w:tr w:rsidR="00E3694E" w:rsidRPr="004A7DD8" w14:paraId="1A51DD05" w14:textId="77777777" w:rsidTr="002C3909">
        <w:trPr>
          <w:cantSplit/>
          <w:trHeight w:val="79"/>
        </w:trPr>
        <w:tc>
          <w:tcPr>
            <w:tcW w:w="8190" w:type="dxa"/>
            <w:tcBorders>
              <w:bottom w:val="single" w:sz="4" w:space="0" w:color="auto"/>
            </w:tcBorders>
            <w:shd w:val="clear" w:color="auto" w:fill="auto"/>
            <w:vAlign w:val="bottom"/>
          </w:tcPr>
          <w:p w14:paraId="44F8B6CE" w14:textId="76CE0BCD" w:rsidR="00E3694E" w:rsidRPr="004A7DD8" w:rsidRDefault="00E3694E" w:rsidP="00E3694E">
            <w:pPr>
              <w:spacing w:before="40" w:after="40"/>
              <w:rPr>
                <w:rFonts w:cs="Arial"/>
                <w:sz w:val="20"/>
                <w:szCs w:val="20"/>
              </w:rPr>
            </w:pPr>
            <w:r w:rsidRPr="004A7DD8">
              <w:rPr>
                <w:rFonts w:cs="Arial"/>
                <w:sz w:val="20"/>
                <w:szCs w:val="20"/>
              </w:rPr>
              <w:t xml:space="preserve">38. My right to refuse treatment is respected. </w:t>
            </w:r>
          </w:p>
        </w:tc>
        <w:tc>
          <w:tcPr>
            <w:tcW w:w="990" w:type="dxa"/>
            <w:tcBorders>
              <w:top w:val="nil"/>
              <w:left w:val="single" w:sz="4" w:space="0" w:color="auto"/>
              <w:bottom w:val="single" w:sz="4" w:space="0" w:color="auto"/>
              <w:right w:val="single" w:sz="4" w:space="0" w:color="auto"/>
            </w:tcBorders>
            <w:shd w:val="clear" w:color="auto" w:fill="auto"/>
            <w:noWrap/>
          </w:tcPr>
          <w:p w14:paraId="1489D5C7" w14:textId="672A15D8" w:rsidR="00E3694E" w:rsidRPr="00485F76" w:rsidRDefault="00E3694E" w:rsidP="00E3694E">
            <w:pPr>
              <w:spacing w:before="40" w:after="40"/>
              <w:jc w:val="center"/>
              <w:rPr>
                <w:rFonts w:cs="Arial"/>
                <w:sz w:val="20"/>
                <w:szCs w:val="20"/>
              </w:rPr>
            </w:pPr>
            <w:r w:rsidRPr="00485F76">
              <w:rPr>
                <w:sz w:val="20"/>
              </w:rPr>
              <w:t>3.6</w:t>
            </w:r>
          </w:p>
        </w:tc>
        <w:tc>
          <w:tcPr>
            <w:tcW w:w="1086" w:type="dxa"/>
            <w:gridSpan w:val="2"/>
            <w:tcBorders>
              <w:top w:val="nil"/>
              <w:left w:val="single" w:sz="4" w:space="0" w:color="auto"/>
              <w:bottom w:val="single" w:sz="4" w:space="0" w:color="auto"/>
              <w:right w:val="single" w:sz="4" w:space="0" w:color="auto"/>
            </w:tcBorders>
            <w:shd w:val="clear" w:color="auto" w:fill="auto"/>
          </w:tcPr>
          <w:p w14:paraId="06DAFE13" w14:textId="34D05F3C" w:rsidR="00E3694E" w:rsidRPr="00E3694E" w:rsidRDefault="00E3694E" w:rsidP="00E3694E">
            <w:pPr>
              <w:spacing w:before="40" w:after="40"/>
              <w:jc w:val="center"/>
              <w:rPr>
                <w:rFonts w:cs="Arial"/>
                <w:sz w:val="20"/>
                <w:szCs w:val="20"/>
              </w:rPr>
            </w:pPr>
            <w:r w:rsidRPr="00E3694E">
              <w:rPr>
                <w:sz w:val="20"/>
              </w:rPr>
              <w:t>89.0%</w:t>
            </w:r>
          </w:p>
        </w:tc>
      </w:tr>
      <w:tr w:rsidR="00491E2C" w:rsidRPr="004A7DD8" w14:paraId="1947D144" w14:textId="77777777" w:rsidTr="002C3909">
        <w:trPr>
          <w:cantSplit/>
          <w:trHeight w:val="350"/>
        </w:trPr>
        <w:tc>
          <w:tcPr>
            <w:tcW w:w="10266" w:type="dxa"/>
            <w:gridSpan w:val="4"/>
            <w:tcBorders>
              <w:top w:val="nil"/>
              <w:left w:val="nil"/>
              <w:bottom w:val="single" w:sz="4" w:space="0" w:color="auto"/>
              <w:right w:val="nil"/>
            </w:tcBorders>
            <w:shd w:val="clear" w:color="auto" w:fill="auto"/>
            <w:vAlign w:val="bottom"/>
            <w:hideMark/>
          </w:tcPr>
          <w:p w14:paraId="48B1F674" w14:textId="77777777" w:rsidR="008C75C5" w:rsidRPr="004A7DD8" w:rsidRDefault="008C75C5" w:rsidP="006572C5">
            <w:pPr>
              <w:rPr>
                <w:b/>
                <w:color w:val="000000"/>
                <w:sz w:val="16"/>
              </w:rPr>
            </w:pPr>
          </w:p>
          <w:p w14:paraId="4A9D8D70" w14:textId="3ED0751A" w:rsidR="006572C5" w:rsidRPr="004A7DD8" w:rsidRDefault="006572C5" w:rsidP="00B016DE">
            <w:pPr>
              <w:spacing w:after="60"/>
              <w:jc w:val="right"/>
              <w:rPr>
                <w:rFonts w:cs="Arial"/>
                <w:b/>
                <w:bCs/>
                <w:sz w:val="20"/>
                <w:szCs w:val="20"/>
              </w:rPr>
            </w:pPr>
          </w:p>
        </w:tc>
      </w:tr>
      <w:tr w:rsidR="00B24A6E" w:rsidRPr="004A7DD8" w14:paraId="7D9E975B" w14:textId="77777777" w:rsidTr="002C3909">
        <w:trPr>
          <w:cantSplit/>
          <w:trHeight w:val="276"/>
        </w:trPr>
        <w:tc>
          <w:tcPr>
            <w:tcW w:w="8190" w:type="dxa"/>
            <w:tcBorders>
              <w:top w:val="single" w:sz="4" w:space="0" w:color="auto"/>
            </w:tcBorders>
            <w:shd w:val="clear" w:color="auto" w:fill="D9D9D9" w:themeFill="background1" w:themeFillShade="D9"/>
            <w:vAlign w:val="center"/>
          </w:tcPr>
          <w:p w14:paraId="42ED6FEA" w14:textId="77777777" w:rsidR="00254090" w:rsidRPr="004A7DD8" w:rsidRDefault="00254090" w:rsidP="00254090">
            <w:pPr>
              <w:spacing w:before="20" w:after="20"/>
              <w:rPr>
                <w:b/>
                <w:color w:val="000000"/>
                <w:sz w:val="24"/>
              </w:rPr>
            </w:pPr>
            <w:r w:rsidRPr="004A7DD8">
              <w:rPr>
                <w:b/>
                <w:color w:val="000000"/>
                <w:sz w:val="24"/>
              </w:rPr>
              <w:t>Scale 2 – Barriers</w:t>
            </w:r>
          </w:p>
          <w:p w14:paraId="7333CD6E" w14:textId="5E293D83" w:rsidR="00B24A6E" w:rsidRPr="004A7DD8" w:rsidRDefault="00254090" w:rsidP="00254090">
            <w:pPr>
              <w:spacing w:before="20" w:after="20"/>
              <w:rPr>
                <w:rFonts w:eastAsia="Times New Roman" w:cs="Arial"/>
                <w:b/>
                <w:sz w:val="20"/>
                <w:szCs w:val="20"/>
              </w:rPr>
            </w:pPr>
            <w:r w:rsidRPr="004A7DD8">
              <w:rPr>
                <w:rFonts w:cs="Arial"/>
                <w:sz w:val="20"/>
                <w:szCs w:val="20"/>
              </w:rPr>
              <w:t>Rating Scale: 1 = Strongly Disagree,   2 = Disagree,   3 = Agree,   4 = Strongly Agree</w:t>
            </w:r>
          </w:p>
        </w:tc>
        <w:tc>
          <w:tcPr>
            <w:tcW w:w="990" w:type="dxa"/>
            <w:tcBorders>
              <w:top w:val="single" w:sz="4" w:space="0" w:color="auto"/>
            </w:tcBorders>
            <w:shd w:val="clear" w:color="auto" w:fill="D9D9D9" w:themeFill="background1" w:themeFillShade="D9"/>
            <w:noWrap/>
            <w:vAlign w:val="center"/>
          </w:tcPr>
          <w:p w14:paraId="255CE9DA" w14:textId="77777777" w:rsidR="00B24A6E" w:rsidRPr="004A7DD8" w:rsidRDefault="00E37BFC" w:rsidP="00254090">
            <w:pPr>
              <w:spacing w:before="20" w:after="20" w:line="192" w:lineRule="auto"/>
              <w:jc w:val="center"/>
              <w:rPr>
                <w:rFonts w:eastAsia="Times New Roman" w:cs="Arial"/>
                <w:b/>
                <w:sz w:val="18"/>
                <w:szCs w:val="20"/>
              </w:rPr>
            </w:pPr>
            <w:r w:rsidRPr="004A7DD8">
              <w:rPr>
                <w:rFonts w:eastAsia="Times New Roman" w:cs="Arial"/>
                <w:b/>
                <w:sz w:val="18"/>
                <w:szCs w:val="20"/>
              </w:rPr>
              <w:t>Ave Score</w:t>
            </w:r>
          </w:p>
        </w:tc>
        <w:tc>
          <w:tcPr>
            <w:tcW w:w="1086" w:type="dxa"/>
            <w:gridSpan w:val="2"/>
            <w:tcBorders>
              <w:top w:val="single" w:sz="4" w:space="0" w:color="auto"/>
            </w:tcBorders>
            <w:shd w:val="clear" w:color="auto" w:fill="D9D9D9" w:themeFill="background1" w:themeFillShade="D9"/>
            <w:vAlign w:val="center"/>
          </w:tcPr>
          <w:p w14:paraId="78841174" w14:textId="77777777" w:rsidR="00B24A6E" w:rsidRPr="004A7DD8" w:rsidRDefault="00B24A6E" w:rsidP="00254090">
            <w:pPr>
              <w:spacing w:before="20" w:after="20" w:line="192" w:lineRule="auto"/>
              <w:jc w:val="center"/>
              <w:rPr>
                <w:rFonts w:cs="Arial"/>
                <w:b/>
                <w:sz w:val="18"/>
                <w:szCs w:val="20"/>
              </w:rPr>
            </w:pPr>
            <w:r w:rsidRPr="004A7DD8">
              <w:rPr>
                <w:rFonts w:cs="Arial"/>
                <w:b/>
                <w:sz w:val="18"/>
                <w:szCs w:val="20"/>
              </w:rPr>
              <w:t xml:space="preserve">% </w:t>
            </w:r>
            <w:r w:rsidR="0065327C" w:rsidRPr="004A7DD8">
              <w:rPr>
                <w:rFonts w:cs="Arial"/>
                <w:b/>
                <w:sz w:val="18"/>
                <w:szCs w:val="20"/>
              </w:rPr>
              <w:t>Disagree or</w:t>
            </w:r>
            <w:r w:rsidRPr="004A7DD8">
              <w:rPr>
                <w:rFonts w:cs="Arial"/>
                <w:b/>
                <w:sz w:val="18"/>
                <w:szCs w:val="20"/>
              </w:rPr>
              <w:t xml:space="preserve"> Strongly Disagree</w:t>
            </w:r>
          </w:p>
        </w:tc>
      </w:tr>
      <w:tr w:rsidR="00530DDC" w:rsidRPr="004A7DD8" w14:paraId="7A8EC7EF" w14:textId="77777777" w:rsidTr="002C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
        </w:trPr>
        <w:tc>
          <w:tcPr>
            <w:tcW w:w="8190" w:type="dxa"/>
            <w:tcBorders>
              <w:top w:val="nil"/>
              <w:left w:val="single" w:sz="4" w:space="0" w:color="auto"/>
              <w:bottom w:val="single" w:sz="4" w:space="0" w:color="auto"/>
              <w:right w:val="single" w:sz="4" w:space="0" w:color="auto"/>
            </w:tcBorders>
            <w:shd w:val="clear" w:color="auto" w:fill="auto"/>
            <w:vAlign w:val="bottom"/>
          </w:tcPr>
          <w:p w14:paraId="6516821B" w14:textId="097F6C56" w:rsidR="00530DDC" w:rsidRPr="004A7DD8" w:rsidRDefault="00530DDC" w:rsidP="00530DDC">
            <w:pPr>
              <w:spacing w:before="40" w:after="40"/>
              <w:rPr>
                <w:rFonts w:cs="Arial"/>
                <w:sz w:val="20"/>
                <w:szCs w:val="20"/>
              </w:rPr>
            </w:pPr>
            <w:r w:rsidRPr="004A7DD8">
              <w:rPr>
                <w:rFonts w:cs="Arial"/>
                <w:sz w:val="20"/>
                <w:szCs w:val="20"/>
              </w:rPr>
              <w:t>4. I do not have the support I need to function in the roles I want in my community.</w:t>
            </w:r>
          </w:p>
        </w:tc>
        <w:tc>
          <w:tcPr>
            <w:tcW w:w="990" w:type="dxa"/>
            <w:tcBorders>
              <w:top w:val="nil"/>
              <w:left w:val="single" w:sz="4" w:space="0" w:color="auto"/>
              <w:bottom w:val="single" w:sz="4" w:space="0" w:color="auto"/>
              <w:right w:val="single" w:sz="4" w:space="0" w:color="auto"/>
            </w:tcBorders>
            <w:shd w:val="clear" w:color="auto" w:fill="D9D9D9" w:themeFill="background1" w:themeFillShade="D9"/>
            <w:noWrap/>
          </w:tcPr>
          <w:p w14:paraId="2B8A3049" w14:textId="0765CF4E" w:rsidR="00530DDC" w:rsidRPr="00485F76" w:rsidRDefault="00530DDC" w:rsidP="00530DDC">
            <w:pPr>
              <w:spacing w:before="40" w:after="40"/>
              <w:jc w:val="center"/>
              <w:rPr>
                <w:rFonts w:cs="Arial"/>
                <w:sz w:val="20"/>
                <w:szCs w:val="20"/>
              </w:rPr>
            </w:pPr>
            <w:r w:rsidRPr="00485F76">
              <w:rPr>
                <w:sz w:val="20"/>
              </w:rPr>
              <w:t>1.7</w:t>
            </w:r>
          </w:p>
        </w:tc>
        <w:tc>
          <w:tcPr>
            <w:tcW w:w="1086"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F6B1843" w14:textId="1C62DB91" w:rsidR="00530DDC" w:rsidRPr="00530DDC" w:rsidRDefault="00530DDC" w:rsidP="00530DDC">
            <w:pPr>
              <w:spacing w:before="40" w:after="40"/>
              <w:jc w:val="center"/>
              <w:rPr>
                <w:rFonts w:cs="Arial"/>
                <w:sz w:val="20"/>
                <w:szCs w:val="20"/>
              </w:rPr>
            </w:pPr>
            <w:r w:rsidRPr="00530DDC">
              <w:rPr>
                <w:sz w:val="20"/>
              </w:rPr>
              <w:t>86.8%</w:t>
            </w:r>
          </w:p>
        </w:tc>
      </w:tr>
      <w:tr w:rsidR="00530DDC" w:rsidRPr="004A7DD8" w14:paraId="0CD65BD8" w14:textId="77777777" w:rsidTr="002C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
        </w:trPr>
        <w:tc>
          <w:tcPr>
            <w:tcW w:w="8190" w:type="dxa"/>
            <w:tcBorders>
              <w:top w:val="nil"/>
              <w:left w:val="single" w:sz="4" w:space="0" w:color="auto"/>
              <w:bottom w:val="single" w:sz="4" w:space="0" w:color="auto"/>
              <w:right w:val="single" w:sz="4" w:space="0" w:color="auto"/>
            </w:tcBorders>
            <w:shd w:val="clear" w:color="auto" w:fill="auto"/>
            <w:vAlign w:val="bottom"/>
          </w:tcPr>
          <w:p w14:paraId="529916EE" w14:textId="614F92FA" w:rsidR="00530DDC" w:rsidRPr="004A7DD8" w:rsidRDefault="00530DDC" w:rsidP="00530DDC">
            <w:pPr>
              <w:spacing w:before="40" w:after="40"/>
              <w:rPr>
                <w:rFonts w:cs="Arial"/>
                <w:sz w:val="20"/>
                <w:szCs w:val="20"/>
              </w:rPr>
            </w:pPr>
            <w:r w:rsidRPr="004A7DD8">
              <w:rPr>
                <w:rFonts w:cs="Arial"/>
                <w:sz w:val="20"/>
                <w:szCs w:val="20"/>
              </w:rPr>
              <w:t xml:space="preserve">5. I do not have enough good service options to choose from. </w:t>
            </w:r>
          </w:p>
        </w:tc>
        <w:tc>
          <w:tcPr>
            <w:tcW w:w="990" w:type="dxa"/>
            <w:tcBorders>
              <w:top w:val="nil"/>
              <w:left w:val="single" w:sz="4" w:space="0" w:color="auto"/>
              <w:bottom w:val="single" w:sz="4" w:space="0" w:color="auto"/>
              <w:right w:val="single" w:sz="4" w:space="0" w:color="auto"/>
            </w:tcBorders>
            <w:shd w:val="clear" w:color="auto" w:fill="D9D9D9" w:themeFill="background1" w:themeFillShade="D9"/>
            <w:noWrap/>
          </w:tcPr>
          <w:p w14:paraId="56119315" w14:textId="67CE8BF2" w:rsidR="00530DDC" w:rsidRPr="00485F76" w:rsidRDefault="00530DDC" w:rsidP="00530DDC">
            <w:pPr>
              <w:spacing w:before="40" w:after="40"/>
              <w:jc w:val="center"/>
              <w:rPr>
                <w:rFonts w:cs="Arial"/>
                <w:sz w:val="20"/>
                <w:szCs w:val="20"/>
              </w:rPr>
            </w:pPr>
            <w:r w:rsidRPr="00485F76">
              <w:rPr>
                <w:sz w:val="20"/>
              </w:rPr>
              <w:t>1.7</w:t>
            </w:r>
          </w:p>
        </w:tc>
        <w:tc>
          <w:tcPr>
            <w:tcW w:w="1086"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7B4478AC" w14:textId="178DF942" w:rsidR="00530DDC" w:rsidRPr="00530DDC" w:rsidRDefault="00530DDC" w:rsidP="00530DDC">
            <w:pPr>
              <w:spacing w:before="40" w:after="40"/>
              <w:jc w:val="center"/>
              <w:rPr>
                <w:rFonts w:cs="Arial"/>
                <w:sz w:val="20"/>
                <w:szCs w:val="20"/>
              </w:rPr>
            </w:pPr>
            <w:r w:rsidRPr="00530DDC">
              <w:rPr>
                <w:sz w:val="20"/>
              </w:rPr>
              <w:t>92.6%</w:t>
            </w:r>
          </w:p>
        </w:tc>
      </w:tr>
      <w:tr w:rsidR="00530DDC" w:rsidRPr="004A7DD8" w14:paraId="03D076C3" w14:textId="77777777" w:rsidTr="002C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
        </w:trPr>
        <w:tc>
          <w:tcPr>
            <w:tcW w:w="8190" w:type="dxa"/>
            <w:tcBorders>
              <w:top w:val="nil"/>
              <w:left w:val="single" w:sz="4" w:space="0" w:color="auto"/>
              <w:bottom w:val="single" w:sz="4" w:space="0" w:color="auto"/>
              <w:right w:val="single" w:sz="4" w:space="0" w:color="auto"/>
            </w:tcBorders>
            <w:shd w:val="clear" w:color="auto" w:fill="auto"/>
            <w:vAlign w:val="bottom"/>
          </w:tcPr>
          <w:p w14:paraId="712C16E1" w14:textId="7E5E7F2D" w:rsidR="00530DDC" w:rsidRPr="004A7DD8" w:rsidRDefault="00530DDC" w:rsidP="00530DDC">
            <w:pPr>
              <w:spacing w:before="40" w:after="40"/>
              <w:rPr>
                <w:rFonts w:cs="Arial"/>
                <w:sz w:val="20"/>
                <w:szCs w:val="20"/>
              </w:rPr>
            </w:pPr>
            <w:r w:rsidRPr="004A7DD8">
              <w:rPr>
                <w:rFonts w:cs="Arial"/>
                <w:sz w:val="20"/>
                <w:szCs w:val="20"/>
              </w:rPr>
              <w:t>7. Staff do not understand my experience as a person with mental health and/or substance abuse problems.</w:t>
            </w:r>
          </w:p>
        </w:tc>
        <w:tc>
          <w:tcPr>
            <w:tcW w:w="990" w:type="dxa"/>
            <w:tcBorders>
              <w:top w:val="nil"/>
              <w:left w:val="single" w:sz="4" w:space="0" w:color="auto"/>
              <w:bottom w:val="single" w:sz="4" w:space="0" w:color="auto"/>
              <w:right w:val="single" w:sz="4" w:space="0" w:color="auto"/>
            </w:tcBorders>
            <w:shd w:val="clear" w:color="auto" w:fill="D9D9D9" w:themeFill="background1" w:themeFillShade="D9"/>
            <w:noWrap/>
          </w:tcPr>
          <w:p w14:paraId="4376B292" w14:textId="79DBADFC" w:rsidR="00530DDC" w:rsidRPr="00485F76" w:rsidRDefault="00530DDC" w:rsidP="00530DDC">
            <w:pPr>
              <w:spacing w:before="40" w:after="40"/>
              <w:jc w:val="center"/>
              <w:rPr>
                <w:rFonts w:cs="Arial"/>
                <w:sz w:val="20"/>
                <w:szCs w:val="20"/>
              </w:rPr>
            </w:pPr>
            <w:r w:rsidRPr="00485F76">
              <w:rPr>
                <w:sz w:val="20"/>
              </w:rPr>
              <w:t>1.6</w:t>
            </w:r>
          </w:p>
        </w:tc>
        <w:tc>
          <w:tcPr>
            <w:tcW w:w="1086"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3BAD5631" w14:textId="3CA01991" w:rsidR="00530DDC" w:rsidRPr="00530DDC" w:rsidRDefault="00530DDC" w:rsidP="00530DDC">
            <w:pPr>
              <w:spacing w:before="40" w:after="40"/>
              <w:jc w:val="center"/>
              <w:rPr>
                <w:rFonts w:cs="Arial"/>
                <w:sz w:val="20"/>
                <w:szCs w:val="20"/>
              </w:rPr>
            </w:pPr>
            <w:r w:rsidRPr="00530DDC">
              <w:rPr>
                <w:sz w:val="20"/>
              </w:rPr>
              <w:t>87.5%</w:t>
            </w:r>
          </w:p>
        </w:tc>
      </w:tr>
      <w:tr w:rsidR="00530DDC" w:rsidRPr="004A7DD8" w14:paraId="369A5BA5" w14:textId="77777777" w:rsidTr="002C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
        </w:trPr>
        <w:tc>
          <w:tcPr>
            <w:tcW w:w="8190" w:type="dxa"/>
            <w:tcBorders>
              <w:top w:val="nil"/>
              <w:left w:val="single" w:sz="4" w:space="0" w:color="auto"/>
              <w:bottom w:val="single" w:sz="4" w:space="0" w:color="auto"/>
              <w:right w:val="single" w:sz="4" w:space="0" w:color="auto"/>
            </w:tcBorders>
            <w:shd w:val="clear" w:color="auto" w:fill="auto"/>
            <w:vAlign w:val="bottom"/>
          </w:tcPr>
          <w:p w14:paraId="6F68CBF6" w14:textId="0A41EE24" w:rsidR="00530DDC" w:rsidRPr="004A7DD8" w:rsidRDefault="00530DDC" w:rsidP="00530DDC">
            <w:pPr>
              <w:spacing w:before="40" w:after="40"/>
              <w:rPr>
                <w:rFonts w:cs="Arial"/>
                <w:sz w:val="20"/>
                <w:szCs w:val="20"/>
              </w:rPr>
            </w:pPr>
            <w:r w:rsidRPr="004A7DD8">
              <w:rPr>
                <w:rFonts w:cs="Arial"/>
                <w:sz w:val="20"/>
                <w:szCs w:val="20"/>
              </w:rPr>
              <w:t xml:space="preserve">8. The mental health and/or substance abuse staff ignore my physical health. </w:t>
            </w:r>
          </w:p>
        </w:tc>
        <w:tc>
          <w:tcPr>
            <w:tcW w:w="990" w:type="dxa"/>
            <w:tcBorders>
              <w:top w:val="nil"/>
              <w:left w:val="single" w:sz="4" w:space="0" w:color="auto"/>
              <w:bottom w:val="single" w:sz="4" w:space="0" w:color="auto"/>
              <w:right w:val="single" w:sz="4" w:space="0" w:color="auto"/>
            </w:tcBorders>
            <w:shd w:val="clear" w:color="auto" w:fill="D9D9D9" w:themeFill="background1" w:themeFillShade="D9"/>
            <w:noWrap/>
          </w:tcPr>
          <w:p w14:paraId="22659441" w14:textId="7BAE8C09" w:rsidR="00530DDC" w:rsidRPr="00485F76" w:rsidRDefault="00530DDC" w:rsidP="00530DDC">
            <w:pPr>
              <w:spacing w:before="40" w:after="40"/>
              <w:jc w:val="center"/>
              <w:rPr>
                <w:rFonts w:cs="Arial"/>
                <w:sz w:val="20"/>
                <w:szCs w:val="20"/>
              </w:rPr>
            </w:pPr>
            <w:r w:rsidRPr="00485F76">
              <w:rPr>
                <w:sz w:val="20"/>
              </w:rPr>
              <w:t>1.5</w:t>
            </w:r>
          </w:p>
        </w:tc>
        <w:tc>
          <w:tcPr>
            <w:tcW w:w="1086"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2DF54D11" w14:textId="6501992E" w:rsidR="00530DDC" w:rsidRPr="00530DDC" w:rsidRDefault="00530DDC" w:rsidP="00530DDC">
            <w:pPr>
              <w:spacing w:before="40" w:after="40"/>
              <w:jc w:val="center"/>
              <w:rPr>
                <w:rFonts w:cs="Arial"/>
                <w:sz w:val="20"/>
                <w:szCs w:val="20"/>
              </w:rPr>
            </w:pPr>
            <w:r w:rsidRPr="00530DDC">
              <w:rPr>
                <w:sz w:val="20"/>
              </w:rPr>
              <w:t>96.0%</w:t>
            </w:r>
          </w:p>
        </w:tc>
      </w:tr>
      <w:tr w:rsidR="00530DDC" w:rsidRPr="004A7DD8" w14:paraId="10DCC492" w14:textId="77777777" w:rsidTr="002C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9"/>
        </w:trPr>
        <w:tc>
          <w:tcPr>
            <w:tcW w:w="8190" w:type="dxa"/>
            <w:tcBorders>
              <w:top w:val="nil"/>
              <w:left w:val="single" w:sz="4" w:space="0" w:color="auto"/>
              <w:bottom w:val="single" w:sz="4" w:space="0" w:color="auto"/>
              <w:right w:val="single" w:sz="4" w:space="0" w:color="auto"/>
            </w:tcBorders>
            <w:shd w:val="clear" w:color="auto" w:fill="auto"/>
            <w:vAlign w:val="bottom"/>
          </w:tcPr>
          <w:p w14:paraId="168E1C9A" w14:textId="40284659" w:rsidR="00530DDC" w:rsidRPr="004A7DD8" w:rsidRDefault="00530DDC" w:rsidP="00530DDC">
            <w:pPr>
              <w:spacing w:before="40" w:after="40"/>
              <w:rPr>
                <w:rFonts w:cs="Arial"/>
                <w:sz w:val="20"/>
                <w:szCs w:val="20"/>
              </w:rPr>
            </w:pPr>
            <w:r w:rsidRPr="004A7DD8">
              <w:rPr>
                <w:rFonts w:cs="Arial"/>
                <w:sz w:val="20"/>
                <w:szCs w:val="20"/>
              </w:rPr>
              <w:t xml:space="preserve">11. I cannot get the mental health/substance abuse services I need when I need them. </w:t>
            </w:r>
          </w:p>
        </w:tc>
        <w:tc>
          <w:tcPr>
            <w:tcW w:w="990" w:type="dxa"/>
            <w:tcBorders>
              <w:top w:val="nil"/>
              <w:left w:val="single" w:sz="4" w:space="0" w:color="auto"/>
              <w:bottom w:val="single" w:sz="4" w:space="0" w:color="auto"/>
              <w:right w:val="single" w:sz="4" w:space="0" w:color="auto"/>
            </w:tcBorders>
            <w:shd w:val="clear" w:color="auto" w:fill="D9D9D9" w:themeFill="background1" w:themeFillShade="D9"/>
            <w:noWrap/>
          </w:tcPr>
          <w:p w14:paraId="64EBFD16" w14:textId="723F4042" w:rsidR="00530DDC" w:rsidRPr="00485F76" w:rsidRDefault="00530DDC" w:rsidP="00530DDC">
            <w:pPr>
              <w:spacing w:before="40" w:after="40"/>
              <w:jc w:val="center"/>
              <w:rPr>
                <w:rFonts w:cs="Arial"/>
                <w:sz w:val="20"/>
                <w:szCs w:val="20"/>
              </w:rPr>
            </w:pPr>
            <w:r w:rsidRPr="00485F76">
              <w:rPr>
                <w:sz w:val="20"/>
              </w:rPr>
              <w:t>1.5</w:t>
            </w:r>
          </w:p>
        </w:tc>
        <w:tc>
          <w:tcPr>
            <w:tcW w:w="1086"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4C591739" w14:textId="095E5AD2" w:rsidR="00530DDC" w:rsidRPr="00530DDC" w:rsidRDefault="00530DDC" w:rsidP="00530DDC">
            <w:pPr>
              <w:spacing w:before="40" w:after="40"/>
              <w:jc w:val="center"/>
              <w:rPr>
                <w:rFonts w:cs="Arial"/>
                <w:sz w:val="20"/>
                <w:szCs w:val="20"/>
              </w:rPr>
            </w:pPr>
            <w:r w:rsidRPr="00530DDC">
              <w:rPr>
                <w:sz w:val="20"/>
              </w:rPr>
              <w:t>94.7%</w:t>
            </w:r>
          </w:p>
        </w:tc>
      </w:tr>
      <w:tr w:rsidR="00530DDC" w:rsidRPr="00AA791A" w14:paraId="49366D38" w14:textId="77777777" w:rsidTr="002C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4"/>
        </w:trPr>
        <w:tc>
          <w:tcPr>
            <w:tcW w:w="8190" w:type="dxa"/>
            <w:tcBorders>
              <w:top w:val="nil"/>
              <w:left w:val="single" w:sz="4" w:space="0" w:color="auto"/>
              <w:bottom w:val="single" w:sz="4" w:space="0" w:color="auto"/>
              <w:right w:val="single" w:sz="4" w:space="0" w:color="auto"/>
            </w:tcBorders>
            <w:shd w:val="clear" w:color="auto" w:fill="auto"/>
            <w:vAlign w:val="bottom"/>
          </w:tcPr>
          <w:p w14:paraId="006DC6DF" w14:textId="641FA5D0" w:rsidR="00530DDC" w:rsidRPr="004A7DD8" w:rsidRDefault="00530DDC" w:rsidP="00530DDC">
            <w:pPr>
              <w:spacing w:before="40" w:after="40"/>
              <w:rPr>
                <w:rFonts w:cs="Arial"/>
                <w:sz w:val="20"/>
                <w:szCs w:val="20"/>
              </w:rPr>
            </w:pPr>
            <w:r w:rsidRPr="004A7DD8">
              <w:rPr>
                <w:rFonts w:cs="Arial"/>
                <w:sz w:val="20"/>
                <w:szCs w:val="20"/>
              </w:rPr>
              <w:t>14. I lack the information or resources I need to uphold my client rights and basic human rights.</w:t>
            </w:r>
          </w:p>
        </w:tc>
        <w:tc>
          <w:tcPr>
            <w:tcW w:w="990" w:type="dxa"/>
            <w:tcBorders>
              <w:top w:val="nil"/>
              <w:left w:val="single" w:sz="4" w:space="0" w:color="auto"/>
              <w:bottom w:val="single" w:sz="4" w:space="0" w:color="auto"/>
              <w:right w:val="single" w:sz="4" w:space="0" w:color="auto"/>
            </w:tcBorders>
            <w:shd w:val="clear" w:color="auto" w:fill="D9D9D9" w:themeFill="background1" w:themeFillShade="D9"/>
            <w:noWrap/>
          </w:tcPr>
          <w:p w14:paraId="0E730479" w14:textId="7F912214" w:rsidR="00530DDC" w:rsidRPr="00485F76" w:rsidRDefault="00530DDC" w:rsidP="00530DDC">
            <w:pPr>
              <w:spacing w:before="40" w:after="40"/>
              <w:jc w:val="center"/>
              <w:rPr>
                <w:rFonts w:cs="Arial"/>
                <w:sz w:val="20"/>
                <w:szCs w:val="20"/>
              </w:rPr>
            </w:pPr>
            <w:r w:rsidRPr="00485F76">
              <w:rPr>
                <w:sz w:val="20"/>
              </w:rPr>
              <w:t>1.7</w:t>
            </w:r>
          </w:p>
        </w:tc>
        <w:tc>
          <w:tcPr>
            <w:tcW w:w="1086"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6D7F56EB" w14:textId="03CEED5B" w:rsidR="00530DDC" w:rsidRPr="00530DDC" w:rsidRDefault="00530DDC" w:rsidP="00530DDC">
            <w:pPr>
              <w:spacing w:before="40" w:after="40"/>
              <w:jc w:val="center"/>
              <w:rPr>
                <w:rFonts w:cs="Arial"/>
                <w:sz w:val="20"/>
                <w:szCs w:val="20"/>
              </w:rPr>
            </w:pPr>
            <w:r w:rsidRPr="00530DDC">
              <w:rPr>
                <w:sz w:val="20"/>
              </w:rPr>
              <w:t>88.2%</w:t>
            </w:r>
          </w:p>
        </w:tc>
      </w:tr>
      <w:tr w:rsidR="007A7A4D" w:rsidRPr="00AA791A" w14:paraId="7190CB2A" w14:textId="77777777" w:rsidTr="002C3909">
        <w:trPr>
          <w:trHeight w:val="350"/>
        </w:trPr>
        <w:tc>
          <w:tcPr>
            <w:tcW w:w="10266" w:type="dxa"/>
            <w:gridSpan w:val="4"/>
            <w:tcBorders>
              <w:top w:val="nil"/>
              <w:left w:val="nil"/>
              <w:bottom w:val="single" w:sz="4" w:space="0" w:color="auto"/>
              <w:right w:val="nil"/>
            </w:tcBorders>
            <w:shd w:val="clear" w:color="auto" w:fill="auto"/>
            <w:vAlign w:val="bottom"/>
            <w:hideMark/>
          </w:tcPr>
          <w:p w14:paraId="23A7A5CF" w14:textId="47E79AFD" w:rsidR="007A7A4D" w:rsidRPr="00AA791A" w:rsidRDefault="007A7A4D" w:rsidP="007A7A4D">
            <w:pPr>
              <w:spacing w:after="60"/>
              <w:jc w:val="right"/>
              <w:rPr>
                <w:rFonts w:cs="Arial"/>
                <w:b/>
                <w:bCs/>
                <w:sz w:val="20"/>
                <w:szCs w:val="20"/>
              </w:rPr>
            </w:pPr>
          </w:p>
        </w:tc>
      </w:tr>
      <w:tr w:rsidR="007A7A4D" w:rsidRPr="00491E2C" w14:paraId="50F1E7C4" w14:textId="77777777" w:rsidTr="002C3909">
        <w:trPr>
          <w:cantSplit/>
          <w:trHeight w:val="276"/>
        </w:trPr>
        <w:tc>
          <w:tcPr>
            <w:tcW w:w="8190" w:type="dxa"/>
            <w:tcBorders>
              <w:top w:val="single" w:sz="4" w:space="0" w:color="auto"/>
            </w:tcBorders>
            <w:shd w:val="clear" w:color="auto" w:fill="D9D9D9" w:themeFill="background1" w:themeFillShade="D9"/>
            <w:vAlign w:val="center"/>
          </w:tcPr>
          <w:p w14:paraId="76CCAD84" w14:textId="77777777" w:rsidR="00254090" w:rsidRDefault="00254090" w:rsidP="00777695">
            <w:pPr>
              <w:spacing w:before="20" w:after="20"/>
              <w:rPr>
                <w:b/>
                <w:color w:val="000000"/>
                <w:sz w:val="24"/>
              </w:rPr>
            </w:pPr>
            <w:r>
              <w:rPr>
                <w:b/>
                <w:color w:val="000000"/>
                <w:sz w:val="24"/>
              </w:rPr>
              <w:t>Scale 3</w:t>
            </w:r>
            <w:r w:rsidRPr="00EB6B46">
              <w:rPr>
                <w:b/>
                <w:color w:val="000000"/>
                <w:sz w:val="24"/>
              </w:rPr>
              <w:t xml:space="preserve"> </w:t>
            </w:r>
            <w:r>
              <w:rPr>
                <w:b/>
                <w:color w:val="000000"/>
                <w:sz w:val="24"/>
              </w:rPr>
              <w:t>–</w:t>
            </w:r>
            <w:r w:rsidRPr="00EB6B46">
              <w:rPr>
                <w:b/>
                <w:color w:val="000000"/>
                <w:sz w:val="24"/>
              </w:rPr>
              <w:t xml:space="preserve"> </w:t>
            </w:r>
            <w:r>
              <w:rPr>
                <w:b/>
                <w:color w:val="000000"/>
                <w:sz w:val="24"/>
              </w:rPr>
              <w:t>Empower</w:t>
            </w:r>
          </w:p>
          <w:p w14:paraId="5ACF09B6" w14:textId="1B31A4BE" w:rsidR="007A7A4D" w:rsidRPr="00491E2C" w:rsidRDefault="00254090" w:rsidP="00777695">
            <w:pPr>
              <w:spacing w:before="20" w:after="20"/>
              <w:rPr>
                <w:rFonts w:eastAsia="Times New Roman" w:cs="Arial"/>
                <w:b/>
                <w:sz w:val="20"/>
                <w:szCs w:val="20"/>
              </w:rPr>
            </w:pPr>
            <w:r w:rsidRPr="006572C5">
              <w:rPr>
                <w:rFonts w:cs="Arial"/>
                <w:sz w:val="20"/>
                <w:szCs w:val="20"/>
              </w:rPr>
              <w:t>Rating Scale: 1 = Strongly Disagree,   2 = Disagree,   3 = Agree,   4 = Strongly Agree</w:t>
            </w:r>
          </w:p>
        </w:tc>
        <w:tc>
          <w:tcPr>
            <w:tcW w:w="990" w:type="dxa"/>
            <w:tcBorders>
              <w:top w:val="single" w:sz="4" w:space="0" w:color="auto"/>
            </w:tcBorders>
            <w:shd w:val="clear" w:color="auto" w:fill="D9D9D9" w:themeFill="background1" w:themeFillShade="D9"/>
            <w:noWrap/>
            <w:vAlign w:val="center"/>
          </w:tcPr>
          <w:p w14:paraId="53B463E8" w14:textId="12B3670E" w:rsidR="007A7A4D" w:rsidRPr="00491E2C" w:rsidRDefault="007A7A4D" w:rsidP="00777695">
            <w:pPr>
              <w:spacing w:before="20" w:after="20" w:line="192" w:lineRule="auto"/>
              <w:jc w:val="center"/>
              <w:rPr>
                <w:rFonts w:eastAsia="Times New Roman" w:cs="Arial"/>
                <w:b/>
                <w:sz w:val="18"/>
                <w:szCs w:val="20"/>
              </w:rPr>
            </w:pPr>
            <w:r>
              <w:rPr>
                <w:rFonts w:eastAsia="Times New Roman" w:cs="Arial"/>
                <w:b/>
                <w:sz w:val="18"/>
                <w:szCs w:val="20"/>
              </w:rPr>
              <w:t>Ave Score</w:t>
            </w:r>
          </w:p>
        </w:tc>
        <w:tc>
          <w:tcPr>
            <w:tcW w:w="1086" w:type="dxa"/>
            <w:gridSpan w:val="2"/>
            <w:tcBorders>
              <w:top w:val="single" w:sz="4" w:space="0" w:color="auto"/>
            </w:tcBorders>
            <w:shd w:val="clear" w:color="auto" w:fill="D9D9D9" w:themeFill="background1" w:themeFillShade="D9"/>
            <w:vAlign w:val="center"/>
          </w:tcPr>
          <w:p w14:paraId="4A699E7C" w14:textId="77777777" w:rsidR="007A7A4D" w:rsidRPr="00491E2C" w:rsidRDefault="007A7A4D" w:rsidP="00777695">
            <w:pPr>
              <w:spacing w:before="20" w:after="20" w:line="192" w:lineRule="auto"/>
              <w:jc w:val="center"/>
              <w:rPr>
                <w:rFonts w:cs="Arial"/>
                <w:b/>
                <w:sz w:val="18"/>
                <w:szCs w:val="20"/>
              </w:rPr>
            </w:pPr>
            <w:r w:rsidRPr="00491E2C">
              <w:rPr>
                <w:rFonts w:cs="Arial"/>
                <w:b/>
                <w:sz w:val="18"/>
                <w:szCs w:val="20"/>
              </w:rPr>
              <w:t xml:space="preserve">% </w:t>
            </w:r>
            <w:r>
              <w:rPr>
                <w:rFonts w:cs="Arial"/>
                <w:b/>
                <w:sz w:val="18"/>
                <w:szCs w:val="20"/>
              </w:rPr>
              <w:t>Agree or Strongly Agree</w:t>
            </w:r>
          </w:p>
        </w:tc>
      </w:tr>
      <w:tr w:rsidR="00AD0827" w:rsidRPr="00AA791A" w14:paraId="5EA151E1" w14:textId="77777777" w:rsidTr="002C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
        </w:trPr>
        <w:tc>
          <w:tcPr>
            <w:tcW w:w="8190" w:type="dxa"/>
            <w:tcBorders>
              <w:top w:val="single" w:sz="4" w:space="0" w:color="auto"/>
              <w:left w:val="single" w:sz="4" w:space="0" w:color="auto"/>
              <w:bottom w:val="single" w:sz="4" w:space="0" w:color="auto"/>
              <w:right w:val="single" w:sz="4" w:space="0" w:color="auto"/>
            </w:tcBorders>
            <w:shd w:val="clear" w:color="auto" w:fill="auto"/>
            <w:vAlign w:val="bottom"/>
          </w:tcPr>
          <w:p w14:paraId="6B55398B" w14:textId="2029C46D" w:rsidR="00AD0827" w:rsidRDefault="00AD0827" w:rsidP="00AD0827">
            <w:pPr>
              <w:spacing w:before="40" w:after="40"/>
              <w:rPr>
                <w:rFonts w:ascii="Calibri" w:hAnsi="Calibri" w:cs="Arial"/>
                <w:sz w:val="20"/>
                <w:szCs w:val="20"/>
              </w:rPr>
            </w:pPr>
            <w:r>
              <w:rPr>
                <w:rFonts w:ascii="Calibri" w:hAnsi="Calibri" w:cs="Arial"/>
                <w:sz w:val="20"/>
                <w:szCs w:val="20"/>
              </w:rPr>
              <w:t>1. There is at least one person who believes in me.</w:t>
            </w:r>
          </w:p>
        </w:tc>
        <w:tc>
          <w:tcPr>
            <w:tcW w:w="990" w:type="dxa"/>
            <w:tcBorders>
              <w:top w:val="single" w:sz="4" w:space="0" w:color="auto"/>
              <w:left w:val="single" w:sz="4" w:space="0" w:color="auto"/>
              <w:bottom w:val="single" w:sz="4" w:space="0" w:color="auto"/>
              <w:right w:val="single" w:sz="4" w:space="0" w:color="auto"/>
            </w:tcBorders>
            <w:shd w:val="clear" w:color="auto" w:fill="auto"/>
            <w:noWrap/>
          </w:tcPr>
          <w:p w14:paraId="3F8D868D" w14:textId="6AA69B4F" w:rsidR="00AD0827" w:rsidRPr="00485F76" w:rsidRDefault="00AD0827" w:rsidP="00AD0827">
            <w:pPr>
              <w:spacing w:before="40" w:after="40"/>
              <w:jc w:val="center"/>
              <w:rPr>
                <w:rFonts w:cs="Arial"/>
                <w:sz w:val="20"/>
                <w:szCs w:val="20"/>
              </w:rPr>
            </w:pPr>
            <w:r w:rsidRPr="00485F76">
              <w:rPr>
                <w:sz w:val="20"/>
              </w:rPr>
              <w:t>3.7</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tcPr>
          <w:p w14:paraId="336FAF35" w14:textId="04C106B3" w:rsidR="00AD0827" w:rsidRPr="00AD0827" w:rsidRDefault="00AD0827" w:rsidP="00AD0827">
            <w:pPr>
              <w:spacing w:before="40" w:after="40"/>
              <w:jc w:val="center"/>
              <w:rPr>
                <w:rFonts w:cs="Arial"/>
                <w:sz w:val="20"/>
                <w:szCs w:val="20"/>
              </w:rPr>
            </w:pPr>
            <w:r w:rsidRPr="00AD0827">
              <w:rPr>
                <w:sz w:val="20"/>
              </w:rPr>
              <w:t>98.8%</w:t>
            </w:r>
          </w:p>
        </w:tc>
      </w:tr>
      <w:tr w:rsidR="00AD0827" w:rsidRPr="00AA791A" w14:paraId="258A66E3" w14:textId="77777777" w:rsidTr="002C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
        </w:trPr>
        <w:tc>
          <w:tcPr>
            <w:tcW w:w="8190" w:type="dxa"/>
            <w:tcBorders>
              <w:top w:val="nil"/>
              <w:left w:val="single" w:sz="4" w:space="0" w:color="auto"/>
              <w:bottom w:val="single" w:sz="4" w:space="0" w:color="auto"/>
              <w:right w:val="single" w:sz="4" w:space="0" w:color="auto"/>
            </w:tcBorders>
            <w:shd w:val="clear" w:color="auto" w:fill="auto"/>
            <w:vAlign w:val="bottom"/>
          </w:tcPr>
          <w:p w14:paraId="6DCF0578" w14:textId="2C544BAD" w:rsidR="00AD0827" w:rsidRDefault="00AD0827" w:rsidP="00AD0827">
            <w:pPr>
              <w:spacing w:before="40" w:after="40"/>
              <w:rPr>
                <w:rFonts w:ascii="Calibri" w:hAnsi="Calibri" w:cs="Arial"/>
                <w:sz w:val="20"/>
                <w:szCs w:val="20"/>
              </w:rPr>
            </w:pPr>
            <w:r>
              <w:rPr>
                <w:rFonts w:ascii="Calibri" w:hAnsi="Calibri" w:cs="Arial"/>
                <w:sz w:val="20"/>
                <w:szCs w:val="20"/>
              </w:rPr>
              <w:t>3. I am encouraged to use consumer-run programs (for example, support groups, drop-in centers, etc.).</w:t>
            </w:r>
          </w:p>
        </w:tc>
        <w:tc>
          <w:tcPr>
            <w:tcW w:w="990" w:type="dxa"/>
            <w:tcBorders>
              <w:top w:val="nil"/>
              <w:left w:val="single" w:sz="4" w:space="0" w:color="auto"/>
              <w:bottom w:val="single" w:sz="4" w:space="0" w:color="auto"/>
              <w:right w:val="single" w:sz="4" w:space="0" w:color="auto"/>
            </w:tcBorders>
            <w:shd w:val="clear" w:color="auto" w:fill="auto"/>
            <w:noWrap/>
          </w:tcPr>
          <w:p w14:paraId="3A11B98A" w14:textId="14A121DC" w:rsidR="00AD0827" w:rsidRPr="00485F76" w:rsidRDefault="00AD0827" w:rsidP="00AD0827">
            <w:pPr>
              <w:spacing w:before="40" w:after="40"/>
              <w:jc w:val="center"/>
              <w:rPr>
                <w:rFonts w:cs="Arial"/>
                <w:sz w:val="20"/>
                <w:szCs w:val="20"/>
              </w:rPr>
            </w:pPr>
            <w:r w:rsidRPr="00485F76">
              <w:rPr>
                <w:sz w:val="20"/>
              </w:rPr>
              <w:t>3.4</w:t>
            </w:r>
          </w:p>
        </w:tc>
        <w:tc>
          <w:tcPr>
            <w:tcW w:w="1086" w:type="dxa"/>
            <w:gridSpan w:val="2"/>
            <w:tcBorders>
              <w:top w:val="nil"/>
              <w:left w:val="single" w:sz="4" w:space="0" w:color="auto"/>
              <w:bottom w:val="single" w:sz="4" w:space="0" w:color="auto"/>
              <w:right w:val="single" w:sz="4" w:space="0" w:color="auto"/>
            </w:tcBorders>
            <w:shd w:val="clear" w:color="auto" w:fill="auto"/>
          </w:tcPr>
          <w:p w14:paraId="5507C12B" w14:textId="7C2ABC71" w:rsidR="00AD0827" w:rsidRPr="00AD0827" w:rsidRDefault="00AD0827" w:rsidP="00AD0827">
            <w:pPr>
              <w:spacing w:before="40" w:after="40"/>
              <w:jc w:val="center"/>
              <w:rPr>
                <w:rFonts w:cs="Arial"/>
                <w:sz w:val="20"/>
                <w:szCs w:val="20"/>
              </w:rPr>
            </w:pPr>
            <w:r w:rsidRPr="00AD0827">
              <w:rPr>
                <w:sz w:val="20"/>
              </w:rPr>
              <w:t>93.8%</w:t>
            </w:r>
          </w:p>
        </w:tc>
      </w:tr>
      <w:tr w:rsidR="00AD0827" w:rsidRPr="00AA791A" w14:paraId="44E96649" w14:textId="77777777" w:rsidTr="002C39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
        </w:trPr>
        <w:tc>
          <w:tcPr>
            <w:tcW w:w="8190" w:type="dxa"/>
            <w:tcBorders>
              <w:top w:val="nil"/>
              <w:left w:val="single" w:sz="4" w:space="0" w:color="auto"/>
              <w:bottom w:val="single" w:sz="4" w:space="0" w:color="auto"/>
              <w:right w:val="single" w:sz="4" w:space="0" w:color="auto"/>
            </w:tcBorders>
            <w:shd w:val="clear" w:color="auto" w:fill="auto"/>
            <w:vAlign w:val="bottom"/>
          </w:tcPr>
          <w:p w14:paraId="4999EB41" w14:textId="777CF5FD" w:rsidR="00AD0827" w:rsidRDefault="00AD0827" w:rsidP="00AD0827">
            <w:pPr>
              <w:spacing w:before="40" w:after="40"/>
              <w:rPr>
                <w:rFonts w:ascii="Calibri" w:hAnsi="Calibri" w:cs="Arial"/>
                <w:sz w:val="20"/>
                <w:szCs w:val="20"/>
              </w:rPr>
            </w:pPr>
            <w:r>
              <w:rPr>
                <w:rFonts w:ascii="Calibri" w:hAnsi="Calibri" w:cs="Arial"/>
                <w:sz w:val="20"/>
                <w:szCs w:val="20"/>
              </w:rPr>
              <w:t xml:space="preserve">9. Staff respect me as a whole person. </w:t>
            </w:r>
          </w:p>
        </w:tc>
        <w:tc>
          <w:tcPr>
            <w:tcW w:w="990" w:type="dxa"/>
            <w:tcBorders>
              <w:top w:val="nil"/>
              <w:left w:val="single" w:sz="4" w:space="0" w:color="auto"/>
              <w:bottom w:val="single" w:sz="4" w:space="0" w:color="auto"/>
              <w:right w:val="single" w:sz="4" w:space="0" w:color="auto"/>
            </w:tcBorders>
            <w:shd w:val="clear" w:color="auto" w:fill="auto"/>
            <w:noWrap/>
          </w:tcPr>
          <w:p w14:paraId="30E2FFD2" w14:textId="049CA794" w:rsidR="00AD0827" w:rsidRPr="00485F76" w:rsidRDefault="00AD0827" w:rsidP="00AD0827">
            <w:pPr>
              <w:spacing w:before="40" w:after="40"/>
              <w:jc w:val="center"/>
              <w:rPr>
                <w:rFonts w:cs="Arial"/>
                <w:sz w:val="20"/>
                <w:szCs w:val="20"/>
              </w:rPr>
            </w:pPr>
            <w:r w:rsidRPr="00485F76">
              <w:rPr>
                <w:sz w:val="20"/>
              </w:rPr>
              <w:t>3.7</w:t>
            </w:r>
          </w:p>
        </w:tc>
        <w:tc>
          <w:tcPr>
            <w:tcW w:w="1086" w:type="dxa"/>
            <w:gridSpan w:val="2"/>
            <w:tcBorders>
              <w:top w:val="nil"/>
              <w:left w:val="single" w:sz="4" w:space="0" w:color="auto"/>
              <w:bottom w:val="single" w:sz="4" w:space="0" w:color="auto"/>
              <w:right w:val="single" w:sz="4" w:space="0" w:color="auto"/>
            </w:tcBorders>
            <w:shd w:val="clear" w:color="auto" w:fill="auto"/>
          </w:tcPr>
          <w:p w14:paraId="0F7CE1A6" w14:textId="0E8C3CD4" w:rsidR="00AD0827" w:rsidRPr="00AD0827" w:rsidRDefault="00AD0827" w:rsidP="00AD0827">
            <w:pPr>
              <w:spacing w:before="40" w:after="40"/>
              <w:jc w:val="center"/>
              <w:rPr>
                <w:rFonts w:cs="Arial"/>
                <w:sz w:val="20"/>
                <w:szCs w:val="20"/>
              </w:rPr>
            </w:pPr>
            <w:r w:rsidRPr="00AD0827">
              <w:rPr>
                <w:sz w:val="20"/>
              </w:rPr>
              <w:t>98.8%</w:t>
            </w:r>
          </w:p>
        </w:tc>
      </w:tr>
      <w:tr w:rsidR="004F72A1" w:rsidRPr="00AA791A" w14:paraId="6DA12CF4" w14:textId="77777777" w:rsidTr="002C3909">
        <w:trPr>
          <w:gridAfter w:val="1"/>
          <w:wAfter w:w="6" w:type="dxa"/>
          <w:trHeight w:val="350"/>
        </w:trPr>
        <w:tc>
          <w:tcPr>
            <w:tcW w:w="10260" w:type="dxa"/>
            <w:gridSpan w:val="3"/>
            <w:tcBorders>
              <w:top w:val="nil"/>
              <w:left w:val="nil"/>
              <w:bottom w:val="single" w:sz="4" w:space="0" w:color="auto"/>
              <w:right w:val="nil"/>
            </w:tcBorders>
            <w:shd w:val="clear" w:color="auto" w:fill="auto"/>
            <w:vAlign w:val="bottom"/>
            <w:hideMark/>
          </w:tcPr>
          <w:p w14:paraId="1D3DF9B4" w14:textId="32D8FEE7" w:rsidR="006572C5" w:rsidRPr="00AA791A" w:rsidRDefault="006572C5" w:rsidP="00B016DE">
            <w:pPr>
              <w:spacing w:after="60"/>
              <w:jc w:val="right"/>
              <w:rPr>
                <w:rFonts w:cs="Arial"/>
                <w:b/>
                <w:bCs/>
                <w:sz w:val="20"/>
                <w:szCs w:val="20"/>
              </w:rPr>
            </w:pPr>
            <w:bookmarkStart w:id="4" w:name="_Hlk508632800"/>
          </w:p>
        </w:tc>
      </w:tr>
      <w:tr w:rsidR="0065327C" w:rsidRPr="00491E2C" w14:paraId="21CA9D56" w14:textId="77777777" w:rsidTr="002C3909">
        <w:trPr>
          <w:gridAfter w:val="1"/>
          <w:wAfter w:w="6" w:type="dxa"/>
          <w:cantSplit/>
          <w:trHeight w:val="276"/>
        </w:trPr>
        <w:tc>
          <w:tcPr>
            <w:tcW w:w="8190" w:type="dxa"/>
            <w:tcBorders>
              <w:top w:val="single" w:sz="4" w:space="0" w:color="auto"/>
            </w:tcBorders>
            <w:shd w:val="clear" w:color="auto" w:fill="D9D9D9" w:themeFill="background1" w:themeFillShade="D9"/>
            <w:vAlign w:val="center"/>
          </w:tcPr>
          <w:p w14:paraId="3B6E0059" w14:textId="77777777" w:rsidR="002C3909" w:rsidRDefault="002C3909" w:rsidP="002C3909">
            <w:pPr>
              <w:spacing w:before="20" w:after="20"/>
              <w:rPr>
                <w:b/>
                <w:color w:val="000000"/>
                <w:sz w:val="24"/>
              </w:rPr>
            </w:pPr>
            <w:r>
              <w:rPr>
                <w:b/>
                <w:color w:val="000000"/>
                <w:sz w:val="24"/>
              </w:rPr>
              <w:t>Scale 4 – Employ</w:t>
            </w:r>
          </w:p>
          <w:p w14:paraId="5B46802E" w14:textId="49B7BAE9" w:rsidR="0065327C" w:rsidRPr="00491E2C" w:rsidRDefault="002C3909" w:rsidP="002C3909">
            <w:pPr>
              <w:spacing w:before="20" w:after="20"/>
              <w:rPr>
                <w:rFonts w:eastAsia="Times New Roman" w:cs="Arial"/>
                <w:b/>
                <w:sz w:val="20"/>
                <w:szCs w:val="20"/>
              </w:rPr>
            </w:pPr>
            <w:r w:rsidRPr="006572C5">
              <w:rPr>
                <w:rFonts w:cs="Arial"/>
                <w:sz w:val="20"/>
                <w:szCs w:val="20"/>
              </w:rPr>
              <w:t>Rating Scale: 1 = Never/Rarely,   2 = Sometimes,   3 = Often,   4 = Almost Always/Always</w:t>
            </w:r>
          </w:p>
        </w:tc>
        <w:tc>
          <w:tcPr>
            <w:tcW w:w="990" w:type="dxa"/>
            <w:tcBorders>
              <w:top w:val="single" w:sz="4" w:space="0" w:color="auto"/>
            </w:tcBorders>
            <w:shd w:val="clear" w:color="auto" w:fill="D9D9D9" w:themeFill="background1" w:themeFillShade="D9"/>
            <w:noWrap/>
            <w:vAlign w:val="center"/>
          </w:tcPr>
          <w:p w14:paraId="3AB04226" w14:textId="42F915ED" w:rsidR="0065327C" w:rsidRPr="00491E2C" w:rsidRDefault="0065327C" w:rsidP="002C3909">
            <w:pPr>
              <w:spacing w:before="20" w:after="20" w:line="192" w:lineRule="auto"/>
              <w:jc w:val="center"/>
              <w:rPr>
                <w:rFonts w:eastAsia="Times New Roman" w:cs="Arial"/>
                <w:b/>
                <w:sz w:val="18"/>
                <w:szCs w:val="20"/>
              </w:rPr>
            </w:pPr>
            <w:r>
              <w:rPr>
                <w:rFonts w:eastAsia="Times New Roman" w:cs="Arial"/>
                <w:b/>
                <w:sz w:val="18"/>
                <w:szCs w:val="20"/>
              </w:rPr>
              <w:t>Ave Score</w:t>
            </w:r>
          </w:p>
        </w:tc>
        <w:tc>
          <w:tcPr>
            <w:tcW w:w="1080" w:type="dxa"/>
            <w:tcBorders>
              <w:top w:val="single" w:sz="4" w:space="0" w:color="auto"/>
            </w:tcBorders>
            <w:shd w:val="clear" w:color="auto" w:fill="D9D9D9" w:themeFill="background1" w:themeFillShade="D9"/>
            <w:vAlign w:val="center"/>
          </w:tcPr>
          <w:p w14:paraId="16E672B1" w14:textId="77777777" w:rsidR="0065327C" w:rsidRPr="00491E2C" w:rsidRDefault="0065327C" w:rsidP="002C3909">
            <w:pPr>
              <w:spacing w:before="20" w:after="20" w:line="192" w:lineRule="auto"/>
              <w:jc w:val="center"/>
              <w:rPr>
                <w:rFonts w:cs="Arial"/>
                <w:b/>
                <w:sz w:val="18"/>
                <w:szCs w:val="20"/>
              </w:rPr>
            </w:pPr>
            <w:r>
              <w:rPr>
                <w:rFonts w:cs="Arial"/>
                <w:b/>
                <w:sz w:val="18"/>
                <w:szCs w:val="20"/>
              </w:rPr>
              <w:t>% Often or</w:t>
            </w:r>
            <w:r w:rsidRPr="00491E2C">
              <w:rPr>
                <w:rFonts w:cs="Arial"/>
                <w:b/>
                <w:sz w:val="18"/>
                <w:szCs w:val="20"/>
              </w:rPr>
              <w:t xml:space="preserve"> Almost Always</w:t>
            </w:r>
          </w:p>
        </w:tc>
      </w:tr>
      <w:tr w:rsidR="00C70ED1" w:rsidRPr="00AA791A" w14:paraId="09039B4E" w14:textId="77777777" w:rsidTr="002C3909">
        <w:trPr>
          <w:gridAfter w:val="1"/>
          <w:wAfter w:w="6" w:type="dxa"/>
          <w:trHeight w:val="79"/>
        </w:trPr>
        <w:tc>
          <w:tcPr>
            <w:tcW w:w="8190" w:type="dxa"/>
            <w:shd w:val="clear" w:color="auto" w:fill="auto"/>
            <w:vAlign w:val="bottom"/>
          </w:tcPr>
          <w:p w14:paraId="7502A615" w14:textId="4A84B0A9" w:rsidR="00C70ED1" w:rsidRDefault="00C70ED1" w:rsidP="00C70ED1">
            <w:pPr>
              <w:spacing w:before="40" w:after="40"/>
              <w:rPr>
                <w:rFonts w:ascii="Calibri" w:hAnsi="Calibri" w:cs="Arial"/>
                <w:sz w:val="20"/>
                <w:szCs w:val="20"/>
              </w:rPr>
            </w:pPr>
            <w:r>
              <w:rPr>
                <w:rFonts w:ascii="Calibri" w:hAnsi="Calibri" w:cs="Arial"/>
                <w:sz w:val="20"/>
                <w:szCs w:val="20"/>
              </w:rPr>
              <w:t xml:space="preserve">20. I have a chance to advance my education if I want to.   </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AA7C87" w14:textId="29AF862F" w:rsidR="00C70ED1" w:rsidRPr="00355FCB" w:rsidRDefault="00C70ED1" w:rsidP="00C70ED1">
            <w:pPr>
              <w:spacing w:before="40" w:after="40"/>
              <w:jc w:val="center"/>
              <w:rPr>
                <w:rFonts w:cs="Arial"/>
                <w:sz w:val="20"/>
                <w:szCs w:val="20"/>
              </w:rPr>
            </w:pPr>
            <w:r w:rsidRPr="00355FCB">
              <w:rPr>
                <w:sz w:val="20"/>
              </w:rPr>
              <w:t>3.0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77F521" w14:textId="0D0A49E0" w:rsidR="00C70ED1" w:rsidRPr="00C70ED1" w:rsidRDefault="00C70ED1" w:rsidP="00C70ED1">
            <w:pPr>
              <w:spacing w:before="40" w:after="40"/>
              <w:jc w:val="center"/>
              <w:rPr>
                <w:rFonts w:cs="Arial"/>
                <w:sz w:val="20"/>
                <w:szCs w:val="20"/>
              </w:rPr>
            </w:pPr>
            <w:r w:rsidRPr="00C70ED1">
              <w:rPr>
                <w:sz w:val="20"/>
              </w:rPr>
              <w:t>66.2%</w:t>
            </w:r>
          </w:p>
        </w:tc>
      </w:tr>
      <w:tr w:rsidR="00C70ED1" w:rsidRPr="00AA791A" w14:paraId="6F26BD26" w14:textId="77777777" w:rsidTr="002C3909">
        <w:trPr>
          <w:gridAfter w:val="1"/>
          <w:wAfter w:w="6" w:type="dxa"/>
          <w:trHeight w:val="79"/>
        </w:trPr>
        <w:tc>
          <w:tcPr>
            <w:tcW w:w="8190" w:type="dxa"/>
            <w:shd w:val="clear" w:color="auto" w:fill="auto"/>
            <w:vAlign w:val="bottom"/>
          </w:tcPr>
          <w:p w14:paraId="6A69BF2A" w14:textId="1C6E9151" w:rsidR="00C70ED1" w:rsidRDefault="00C70ED1" w:rsidP="00C70ED1">
            <w:pPr>
              <w:spacing w:before="40" w:after="40"/>
              <w:rPr>
                <w:rFonts w:ascii="Calibri" w:hAnsi="Calibri" w:cs="Arial"/>
                <w:sz w:val="20"/>
                <w:szCs w:val="20"/>
              </w:rPr>
            </w:pPr>
            <w:r>
              <w:rPr>
                <w:rFonts w:ascii="Calibri" w:hAnsi="Calibri" w:cs="Arial"/>
                <w:sz w:val="20"/>
                <w:szCs w:val="20"/>
              </w:rPr>
              <w:t xml:space="preserve">22. Mental health and/or substance abuse services helped me get or keep employment. </w:t>
            </w:r>
          </w:p>
        </w:tc>
        <w:tc>
          <w:tcPr>
            <w:tcW w:w="990" w:type="dxa"/>
            <w:tcBorders>
              <w:top w:val="nil"/>
              <w:left w:val="single" w:sz="4" w:space="0" w:color="auto"/>
              <w:bottom w:val="single" w:sz="4" w:space="0" w:color="auto"/>
              <w:right w:val="single" w:sz="4" w:space="0" w:color="auto"/>
            </w:tcBorders>
            <w:shd w:val="clear" w:color="auto" w:fill="auto"/>
          </w:tcPr>
          <w:p w14:paraId="75D795E9" w14:textId="4DBB929D" w:rsidR="00C70ED1" w:rsidRPr="00355FCB" w:rsidRDefault="00C70ED1" w:rsidP="00C70ED1">
            <w:pPr>
              <w:spacing w:before="40" w:after="40"/>
              <w:jc w:val="center"/>
              <w:rPr>
                <w:rFonts w:cs="Arial"/>
                <w:sz w:val="20"/>
                <w:szCs w:val="20"/>
              </w:rPr>
            </w:pPr>
            <w:r w:rsidRPr="00355FCB">
              <w:rPr>
                <w:sz w:val="20"/>
              </w:rPr>
              <w:t>2.7</w:t>
            </w:r>
          </w:p>
        </w:tc>
        <w:tc>
          <w:tcPr>
            <w:tcW w:w="1080" w:type="dxa"/>
            <w:tcBorders>
              <w:top w:val="nil"/>
              <w:left w:val="single" w:sz="4" w:space="0" w:color="auto"/>
              <w:bottom w:val="single" w:sz="4" w:space="0" w:color="auto"/>
              <w:right w:val="single" w:sz="4" w:space="0" w:color="auto"/>
            </w:tcBorders>
            <w:shd w:val="clear" w:color="auto" w:fill="auto"/>
          </w:tcPr>
          <w:p w14:paraId="6A9EF4EB" w14:textId="5EC0C2F5" w:rsidR="00C70ED1" w:rsidRPr="00C70ED1" w:rsidRDefault="00C70ED1" w:rsidP="00C70ED1">
            <w:pPr>
              <w:spacing w:before="40" w:after="40"/>
              <w:jc w:val="center"/>
              <w:rPr>
                <w:rFonts w:cs="Arial"/>
                <w:sz w:val="20"/>
                <w:szCs w:val="20"/>
              </w:rPr>
            </w:pPr>
            <w:r w:rsidRPr="00C70ED1">
              <w:rPr>
                <w:sz w:val="20"/>
              </w:rPr>
              <w:t>61.5%</w:t>
            </w:r>
          </w:p>
        </w:tc>
      </w:tr>
      <w:tr w:rsidR="00C70ED1" w:rsidRPr="00AA791A" w14:paraId="023026E7" w14:textId="77777777" w:rsidTr="002C3909">
        <w:trPr>
          <w:gridAfter w:val="1"/>
          <w:wAfter w:w="6" w:type="dxa"/>
          <w:trHeight w:val="79"/>
        </w:trPr>
        <w:tc>
          <w:tcPr>
            <w:tcW w:w="8190" w:type="dxa"/>
            <w:shd w:val="clear" w:color="auto" w:fill="auto"/>
            <w:vAlign w:val="bottom"/>
          </w:tcPr>
          <w:p w14:paraId="3C335C95" w14:textId="5CB36D1F" w:rsidR="00C70ED1" w:rsidRDefault="00C70ED1" w:rsidP="00C70ED1">
            <w:pPr>
              <w:spacing w:before="40" w:after="40"/>
              <w:rPr>
                <w:rFonts w:ascii="Calibri" w:hAnsi="Calibri" w:cs="Arial"/>
                <w:sz w:val="20"/>
                <w:szCs w:val="20"/>
              </w:rPr>
            </w:pPr>
            <w:r>
              <w:rPr>
                <w:rFonts w:ascii="Calibri" w:hAnsi="Calibri" w:cs="Arial"/>
                <w:sz w:val="20"/>
                <w:szCs w:val="20"/>
              </w:rPr>
              <w:t>28. There was a consumer peer advocate to turn to when I needed one.</w:t>
            </w:r>
          </w:p>
        </w:tc>
        <w:tc>
          <w:tcPr>
            <w:tcW w:w="990" w:type="dxa"/>
            <w:tcBorders>
              <w:top w:val="nil"/>
              <w:left w:val="single" w:sz="4" w:space="0" w:color="auto"/>
              <w:bottom w:val="single" w:sz="4" w:space="0" w:color="auto"/>
              <w:right w:val="single" w:sz="4" w:space="0" w:color="auto"/>
            </w:tcBorders>
            <w:shd w:val="clear" w:color="auto" w:fill="auto"/>
          </w:tcPr>
          <w:p w14:paraId="19738AAF" w14:textId="2FF46D33" w:rsidR="00C70ED1" w:rsidRPr="00355FCB" w:rsidRDefault="00C70ED1" w:rsidP="00C70ED1">
            <w:pPr>
              <w:spacing w:before="40" w:after="40"/>
              <w:jc w:val="center"/>
              <w:rPr>
                <w:rFonts w:cs="Arial"/>
                <w:sz w:val="20"/>
                <w:szCs w:val="20"/>
              </w:rPr>
            </w:pPr>
            <w:r w:rsidRPr="00355FCB">
              <w:rPr>
                <w:sz w:val="20"/>
              </w:rPr>
              <w:t>2.5</w:t>
            </w:r>
          </w:p>
        </w:tc>
        <w:tc>
          <w:tcPr>
            <w:tcW w:w="1080" w:type="dxa"/>
            <w:tcBorders>
              <w:top w:val="nil"/>
              <w:left w:val="single" w:sz="4" w:space="0" w:color="auto"/>
              <w:bottom w:val="single" w:sz="4" w:space="0" w:color="auto"/>
              <w:right w:val="single" w:sz="4" w:space="0" w:color="auto"/>
            </w:tcBorders>
            <w:shd w:val="clear" w:color="auto" w:fill="auto"/>
          </w:tcPr>
          <w:p w14:paraId="009C2B27" w14:textId="24040DC4" w:rsidR="00C70ED1" w:rsidRPr="00C70ED1" w:rsidRDefault="00C70ED1" w:rsidP="00C70ED1">
            <w:pPr>
              <w:spacing w:before="40" w:after="40"/>
              <w:jc w:val="center"/>
              <w:rPr>
                <w:rFonts w:cs="Arial"/>
                <w:sz w:val="20"/>
                <w:szCs w:val="20"/>
              </w:rPr>
            </w:pPr>
            <w:r w:rsidRPr="00C70ED1">
              <w:rPr>
                <w:sz w:val="20"/>
              </w:rPr>
              <w:t>85.0%</w:t>
            </w:r>
          </w:p>
        </w:tc>
      </w:tr>
      <w:tr w:rsidR="00C70ED1" w:rsidRPr="00AA791A" w14:paraId="3A4BD3DA" w14:textId="77777777" w:rsidTr="002C3909">
        <w:trPr>
          <w:gridAfter w:val="1"/>
          <w:wAfter w:w="6" w:type="dxa"/>
          <w:trHeight w:val="79"/>
        </w:trPr>
        <w:tc>
          <w:tcPr>
            <w:tcW w:w="8190" w:type="dxa"/>
            <w:shd w:val="clear" w:color="auto" w:fill="auto"/>
            <w:vAlign w:val="bottom"/>
          </w:tcPr>
          <w:p w14:paraId="0C511416" w14:textId="77F86294" w:rsidR="00C70ED1" w:rsidRDefault="00C70ED1" w:rsidP="00C70ED1">
            <w:pPr>
              <w:spacing w:before="40" w:after="40"/>
              <w:rPr>
                <w:rFonts w:ascii="Calibri" w:hAnsi="Calibri" w:cs="Arial"/>
                <w:sz w:val="20"/>
                <w:szCs w:val="20"/>
              </w:rPr>
            </w:pPr>
            <w:r>
              <w:rPr>
                <w:rFonts w:ascii="Calibri" w:hAnsi="Calibri" w:cs="Arial"/>
                <w:sz w:val="20"/>
                <w:szCs w:val="20"/>
              </w:rPr>
              <w:t>29. There are consumers working as paid employees in the mental health/substance abuse agency where I receive services.</w:t>
            </w:r>
          </w:p>
        </w:tc>
        <w:tc>
          <w:tcPr>
            <w:tcW w:w="990" w:type="dxa"/>
            <w:tcBorders>
              <w:top w:val="nil"/>
              <w:left w:val="single" w:sz="4" w:space="0" w:color="auto"/>
              <w:bottom w:val="single" w:sz="4" w:space="0" w:color="auto"/>
              <w:right w:val="single" w:sz="4" w:space="0" w:color="auto"/>
            </w:tcBorders>
            <w:shd w:val="clear" w:color="auto" w:fill="auto"/>
          </w:tcPr>
          <w:p w14:paraId="1D7C3665" w14:textId="4F0E010A" w:rsidR="00C70ED1" w:rsidRPr="00355FCB" w:rsidRDefault="00C70ED1" w:rsidP="00C70ED1">
            <w:pPr>
              <w:spacing w:before="40" w:after="40"/>
              <w:jc w:val="center"/>
              <w:rPr>
                <w:rFonts w:cs="Arial"/>
                <w:sz w:val="20"/>
                <w:szCs w:val="20"/>
              </w:rPr>
            </w:pPr>
            <w:r w:rsidRPr="00355FCB">
              <w:rPr>
                <w:sz w:val="20"/>
              </w:rPr>
              <w:t>3.4</w:t>
            </w:r>
          </w:p>
        </w:tc>
        <w:tc>
          <w:tcPr>
            <w:tcW w:w="1080" w:type="dxa"/>
            <w:tcBorders>
              <w:top w:val="nil"/>
              <w:left w:val="single" w:sz="4" w:space="0" w:color="auto"/>
              <w:bottom w:val="single" w:sz="4" w:space="0" w:color="auto"/>
              <w:right w:val="single" w:sz="4" w:space="0" w:color="auto"/>
            </w:tcBorders>
            <w:shd w:val="clear" w:color="auto" w:fill="auto"/>
          </w:tcPr>
          <w:p w14:paraId="413F73D7" w14:textId="4A90ED19" w:rsidR="00C70ED1" w:rsidRPr="00C70ED1" w:rsidRDefault="00C70ED1" w:rsidP="00C70ED1">
            <w:pPr>
              <w:spacing w:before="40" w:after="40"/>
              <w:jc w:val="center"/>
              <w:rPr>
                <w:rFonts w:cs="Arial"/>
                <w:sz w:val="20"/>
                <w:szCs w:val="20"/>
              </w:rPr>
            </w:pPr>
            <w:r w:rsidRPr="00C70ED1">
              <w:rPr>
                <w:sz w:val="20"/>
              </w:rPr>
              <w:t>55.0%</w:t>
            </w:r>
          </w:p>
        </w:tc>
      </w:tr>
      <w:bookmarkEnd w:id="4"/>
    </w:tbl>
    <w:p w14:paraId="0A0B1662" w14:textId="0CDE65B3" w:rsidR="002C3909" w:rsidRDefault="002C3909" w:rsidP="00AA791A">
      <w:pPr>
        <w:rPr>
          <w:sz w:val="10"/>
          <w:szCs w:val="20"/>
        </w:rPr>
      </w:pPr>
    </w:p>
    <w:p w14:paraId="4AF02957" w14:textId="77777777" w:rsidR="002C3909" w:rsidRDefault="002C3909">
      <w:pPr>
        <w:spacing w:after="160" w:line="259" w:lineRule="auto"/>
        <w:rPr>
          <w:sz w:val="10"/>
          <w:szCs w:val="20"/>
        </w:rPr>
      </w:pPr>
      <w:r>
        <w:rPr>
          <w:sz w:val="10"/>
          <w:szCs w:val="20"/>
        </w:rPr>
        <w:br w:type="page"/>
      </w:r>
    </w:p>
    <w:p w14:paraId="42A69CE9" w14:textId="7A6ED9F9" w:rsidR="00AA791A" w:rsidRDefault="00AA791A" w:rsidP="00AA791A">
      <w:pPr>
        <w:rPr>
          <w:sz w:val="10"/>
          <w:szCs w:val="20"/>
        </w:rPr>
      </w:pPr>
    </w:p>
    <w:p w14:paraId="09AD30D4" w14:textId="5436E2CC" w:rsidR="002C3909" w:rsidRDefault="002C3909" w:rsidP="00AA791A">
      <w:pPr>
        <w:rPr>
          <w:sz w:val="10"/>
          <w:szCs w:val="20"/>
        </w:rPr>
      </w:pPr>
    </w:p>
    <w:p w14:paraId="58A78546" w14:textId="77777777" w:rsidR="002C3909" w:rsidRPr="003F2650" w:rsidRDefault="002C3909" w:rsidP="00AA791A">
      <w:pPr>
        <w:rPr>
          <w:sz w:val="10"/>
          <w:szCs w:val="20"/>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0"/>
        <w:gridCol w:w="1033"/>
        <w:gridCol w:w="1217"/>
      </w:tblGrid>
      <w:tr w:rsidR="00DA6C36" w:rsidRPr="00AA791A" w14:paraId="4110952D" w14:textId="77777777" w:rsidTr="002C3909">
        <w:trPr>
          <w:cantSplit/>
          <w:trHeight w:val="350"/>
        </w:trPr>
        <w:tc>
          <w:tcPr>
            <w:tcW w:w="10260" w:type="dxa"/>
            <w:gridSpan w:val="3"/>
            <w:tcBorders>
              <w:top w:val="nil"/>
              <w:left w:val="nil"/>
              <w:bottom w:val="single" w:sz="4" w:space="0" w:color="auto"/>
              <w:right w:val="nil"/>
            </w:tcBorders>
            <w:shd w:val="clear" w:color="auto" w:fill="auto"/>
            <w:vAlign w:val="bottom"/>
            <w:hideMark/>
          </w:tcPr>
          <w:p w14:paraId="02563A8B" w14:textId="3242CD70" w:rsidR="006572C5" w:rsidRPr="00AA791A" w:rsidRDefault="006572C5" w:rsidP="00B016DE">
            <w:pPr>
              <w:spacing w:after="60"/>
              <w:jc w:val="right"/>
              <w:rPr>
                <w:rFonts w:cs="Arial"/>
                <w:b/>
                <w:bCs/>
                <w:sz w:val="20"/>
                <w:szCs w:val="20"/>
              </w:rPr>
            </w:pPr>
          </w:p>
        </w:tc>
      </w:tr>
      <w:tr w:rsidR="0065327C" w:rsidRPr="00491E2C" w14:paraId="05FED0C4" w14:textId="77777777" w:rsidTr="00A8761C">
        <w:trPr>
          <w:cantSplit/>
          <w:trHeight w:val="276"/>
        </w:trPr>
        <w:tc>
          <w:tcPr>
            <w:tcW w:w="8010" w:type="dxa"/>
            <w:tcBorders>
              <w:top w:val="single" w:sz="4" w:space="0" w:color="auto"/>
            </w:tcBorders>
            <w:shd w:val="clear" w:color="auto" w:fill="D9D9D9" w:themeFill="background1" w:themeFillShade="D9"/>
            <w:vAlign w:val="center"/>
          </w:tcPr>
          <w:p w14:paraId="46CF357A" w14:textId="77777777" w:rsidR="002C3909" w:rsidRDefault="002C3909" w:rsidP="002C3909">
            <w:pPr>
              <w:rPr>
                <w:b/>
                <w:color w:val="000000"/>
                <w:sz w:val="24"/>
              </w:rPr>
            </w:pPr>
            <w:r w:rsidRPr="00EB6B46">
              <w:rPr>
                <w:b/>
                <w:color w:val="000000"/>
                <w:sz w:val="24"/>
              </w:rPr>
              <w:t xml:space="preserve">Scale </w:t>
            </w:r>
            <w:r>
              <w:rPr>
                <w:b/>
                <w:color w:val="000000"/>
                <w:sz w:val="24"/>
              </w:rPr>
              <w:t>5</w:t>
            </w:r>
            <w:r w:rsidRPr="00EB6B46">
              <w:rPr>
                <w:b/>
                <w:color w:val="000000"/>
                <w:sz w:val="24"/>
              </w:rPr>
              <w:t xml:space="preserve"> </w:t>
            </w:r>
            <w:r>
              <w:rPr>
                <w:b/>
                <w:color w:val="000000"/>
                <w:sz w:val="24"/>
              </w:rPr>
              <w:t>–</w:t>
            </w:r>
            <w:r w:rsidRPr="00EB6B46">
              <w:rPr>
                <w:b/>
                <w:color w:val="000000"/>
                <w:sz w:val="24"/>
              </w:rPr>
              <w:t xml:space="preserve"> </w:t>
            </w:r>
            <w:r>
              <w:rPr>
                <w:b/>
                <w:color w:val="000000"/>
                <w:sz w:val="24"/>
              </w:rPr>
              <w:t>Staff Approach</w:t>
            </w:r>
          </w:p>
          <w:p w14:paraId="3437BF69" w14:textId="47D016F5" w:rsidR="0065327C" w:rsidRPr="00491E2C" w:rsidRDefault="002C3909" w:rsidP="002C3909">
            <w:pPr>
              <w:rPr>
                <w:rFonts w:eastAsia="Times New Roman" w:cs="Arial"/>
                <w:b/>
                <w:sz w:val="20"/>
                <w:szCs w:val="20"/>
              </w:rPr>
            </w:pPr>
            <w:r w:rsidRPr="006572C5">
              <w:rPr>
                <w:rFonts w:cs="Arial"/>
                <w:sz w:val="20"/>
                <w:szCs w:val="20"/>
              </w:rPr>
              <w:t>Rating Scale: 1 = Never/Rarely,   2 = Sometimes,   3 = Often,   4 = Almost Always/Always</w:t>
            </w:r>
          </w:p>
        </w:tc>
        <w:tc>
          <w:tcPr>
            <w:tcW w:w="1033" w:type="dxa"/>
            <w:tcBorders>
              <w:top w:val="single" w:sz="4" w:space="0" w:color="auto"/>
            </w:tcBorders>
            <w:shd w:val="clear" w:color="auto" w:fill="D9D9D9" w:themeFill="background1" w:themeFillShade="D9"/>
            <w:noWrap/>
            <w:vAlign w:val="center"/>
          </w:tcPr>
          <w:p w14:paraId="59B6E461" w14:textId="72AAD2A9" w:rsidR="0065327C" w:rsidRPr="00491E2C" w:rsidRDefault="0065327C" w:rsidP="0065327C">
            <w:pPr>
              <w:spacing w:line="192" w:lineRule="auto"/>
              <w:jc w:val="center"/>
              <w:rPr>
                <w:rFonts w:eastAsia="Times New Roman" w:cs="Arial"/>
                <w:b/>
                <w:sz w:val="18"/>
                <w:szCs w:val="20"/>
              </w:rPr>
            </w:pPr>
            <w:r>
              <w:rPr>
                <w:rFonts w:eastAsia="Times New Roman" w:cs="Arial"/>
                <w:b/>
                <w:sz w:val="18"/>
                <w:szCs w:val="20"/>
              </w:rPr>
              <w:t>Ave Score</w:t>
            </w:r>
          </w:p>
        </w:tc>
        <w:tc>
          <w:tcPr>
            <w:tcW w:w="1217" w:type="dxa"/>
            <w:tcBorders>
              <w:top w:val="single" w:sz="4" w:space="0" w:color="auto"/>
            </w:tcBorders>
            <w:shd w:val="clear" w:color="auto" w:fill="D9D9D9" w:themeFill="background1" w:themeFillShade="D9"/>
            <w:vAlign w:val="center"/>
          </w:tcPr>
          <w:p w14:paraId="586430C8" w14:textId="77777777" w:rsidR="0065327C" w:rsidRDefault="0065327C" w:rsidP="0065327C">
            <w:pPr>
              <w:spacing w:line="192" w:lineRule="auto"/>
              <w:jc w:val="center"/>
              <w:rPr>
                <w:rFonts w:cs="Arial"/>
                <w:b/>
                <w:sz w:val="18"/>
                <w:szCs w:val="20"/>
              </w:rPr>
            </w:pPr>
            <w:r w:rsidRPr="00491E2C">
              <w:rPr>
                <w:rFonts w:cs="Arial"/>
                <w:b/>
                <w:sz w:val="18"/>
                <w:szCs w:val="20"/>
              </w:rPr>
              <w:t xml:space="preserve">% </w:t>
            </w:r>
          </w:p>
          <w:p w14:paraId="16B056CE" w14:textId="77777777" w:rsidR="0065327C" w:rsidRPr="00491E2C" w:rsidRDefault="0065327C" w:rsidP="0065327C">
            <w:pPr>
              <w:spacing w:line="192" w:lineRule="auto"/>
              <w:jc w:val="center"/>
              <w:rPr>
                <w:rFonts w:cs="Arial"/>
                <w:b/>
                <w:sz w:val="18"/>
                <w:szCs w:val="20"/>
              </w:rPr>
            </w:pPr>
            <w:r>
              <w:rPr>
                <w:rFonts w:cs="Arial"/>
                <w:b/>
                <w:sz w:val="18"/>
                <w:szCs w:val="20"/>
              </w:rPr>
              <w:t>Never/Rarely or  Sometimes</w:t>
            </w:r>
          </w:p>
        </w:tc>
      </w:tr>
      <w:tr w:rsidR="00043F8E" w:rsidRPr="00AA791A" w14:paraId="64F19C39" w14:textId="77777777" w:rsidTr="00A87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
        </w:trPr>
        <w:tc>
          <w:tcPr>
            <w:tcW w:w="8010" w:type="dxa"/>
            <w:tcBorders>
              <w:top w:val="single" w:sz="4" w:space="0" w:color="auto"/>
              <w:left w:val="single" w:sz="4" w:space="0" w:color="auto"/>
              <w:bottom w:val="single" w:sz="4" w:space="0" w:color="auto"/>
              <w:right w:val="single" w:sz="4" w:space="0" w:color="auto"/>
            </w:tcBorders>
            <w:shd w:val="clear" w:color="auto" w:fill="auto"/>
            <w:vAlign w:val="bottom"/>
          </w:tcPr>
          <w:p w14:paraId="1B9B9DF6" w14:textId="4AB26FA5" w:rsidR="00043F8E" w:rsidRDefault="00043F8E" w:rsidP="00043F8E">
            <w:pPr>
              <w:spacing w:before="40" w:after="40"/>
              <w:rPr>
                <w:rFonts w:ascii="Calibri" w:hAnsi="Calibri" w:cs="Arial"/>
                <w:sz w:val="20"/>
                <w:szCs w:val="20"/>
              </w:rPr>
            </w:pPr>
            <w:r>
              <w:rPr>
                <w:rFonts w:ascii="Calibri" w:hAnsi="Calibri" w:cs="Arial"/>
                <w:sz w:val="20"/>
                <w:szCs w:val="20"/>
              </w:rPr>
              <w:t xml:space="preserve">27. Staff use pressure, threats, or force in my treatment. </w:t>
            </w:r>
          </w:p>
        </w:tc>
        <w:tc>
          <w:tcPr>
            <w:tcW w:w="1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7A708" w14:textId="5EAB0502" w:rsidR="00043F8E" w:rsidRPr="00E31BAF" w:rsidRDefault="00043F8E" w:rsidP="00043F8E">
            <w:pPr>
              <w:jc w:val="center"/>
              <w:rPr>
                <w:rFonts w:cs="Arial"/>
                <w:sz w:val="20"/>
                <w:szCs w:val="20"/>
              </w:rPr>
            </w:pPr>
            <w:r w:rsidRPr="00E31BAF">
              <w:rPr>
                <w:sz w:val="20"/>
              </w:rPr>
              <w:t>1.2</w:t>
            </w:r>
          </w:p>
        </w:tc>
        <w:tc>
          <w:tcPr>
            <w:tcW w:w="1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FAE62" w14:textId="25781E75" w:rsidR="00043F8E" w:rsidRPr="00043F8E" w:rsidRDefault="00043F8E" w:rsidP="00043F8E">
            <w:pPr>
              <w:jc w:val="center"/>
              <w:rPr>
                <w:rFonts w:cs="Arial"/>
                <w:sz w:val="20"/>
                <w:szCs w:val="20"/>
              </w:rPr>
            </w:pPr>
            <w:r w:rsidRPr="00043F8E">
              <w:rPr>
                <w:sz w:val="20"/>
              </w:rPr>
              <w:t>95.1%</w:t>
            </w:r>
          </w:p>
        </w:tc>
      </w:tr>
      <w:tr w:rsidR="00043F8E" w:rsidRPr="00AA791A" w14:paraId="610CA986" w14:textId="77777777" w:rsidTr="00A87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
        </w:trPr>
        <w:tc>
          <w:tcPr>
            <w:tcW w:w="8010" w:type="dxa"/>
            <w:tcBorders>
              <w:top w:val="nil"/>
              <w:left w:val="single" w:sz="4" w:space="0" w:color="auto"/>
              <w:bottom w:val="single" w:sz="4" w:space="0" w:color="auto"/>
              <w:right w:val="single" w:sz="4" w:space="0" w:color="auto"/>
            </w:tcBorders>
            <w:shd w:val="clear" w:color="auto" w:fill="auto"/>
            <w:vAlign w:val="bottom"/>
          </w:tcPr>
          <w:p w14:paraId="24032082" w14:textId="2C44F2D3" w:rsidR="00043F8E" w:rsidRDefault="00043F8E" w:rsidP="00043F8E">
            <w:pPr>
              <w:spacing w:before="40" w:after="40"/>
              <w:rPr>
                <w:rFonts w:ascii="Calibri" w:hAnsi="Calibri" w:cs="Arial"/>
                <w:sz w:val="20"/>
                <w:szCs w:val="20"/>
              </w:rPr>
            </w:pPr>
            <w:r>
              <w:rPr>
                <w:rFonts w:ascii="Calibri" w:hAnsi="Calibri" w:cs="Arial"/>
                <w:sz w:val="20"/>
                <w:szCs w:val="20"/>
              </w:rPr>
              <w:t>35. Staff lack up-to-date knowledge on the most effective treatments.</w:t>
            </w:r>
          </w:p>
        </w:tc>
        <w:tc>
          <w:tcPr>
            <w:tcW w:w="1033" w:type="dxa"/>
            <w:tcBorders>
              <w:top w:val="nil"/>
              <w:left w:val="single" w:sz="4" w:space="0" w:color="auto"/>
              <w:bottom w:val="single" w:sz="4" w:space="0" w:color="auto"/>
              <w:right w:val="single" w:sz="4" w:space="0" w:color="auto"/>
            </w:tcBorders>
            <w:shd w:val="clear" w:color="auto" w:fill="D9D9D9" w:themeFill="background1" w:themeFillShade="D9"/>
          </w:tcPr>
          <w:p w14:paraId="2702E0FD" w14:textId="61EBFEFB" w:rsidR="00043F8E" w:rsidRPr="00E31BAF" w:rsidRDefault="00043F8E" w:rsidP="00043F8E">
            <w:pPr>
              <w:jc w:val="center"/>
              <w:rPr>
                <w:rFonts w:cs="Arial"/>
                <w:sz w:val="20"/>
                <w:szCs w:val="20"/>
              </w:rPr>
            </w:pPr>
            <w:r w:rsidRPr="00E31BAF">
              <w:rPr>
                <w:sz w:val="20"/>
              </w:rPr>
              <w:t>1.6</w:t>
            </w:r>
          </w:p>
        </w:tc>
        <w:tc>
          <w:tcPr>
            <w:tcW w:w="1217" w:type="dxa"/>
            <w:tcBorders>
              <w:top w:val="nil"/>
              <w:left w:val="single" w:sz="4" w:space="0" w:color="auto"/>
              <w:bottom w:val="single" w:sz="4" w:space="0" w:color="auto"/>
              <w:right w:val="single" w:sz="4" w:space="0" w:color="auto"/>
            </w:tcBorders>
            <w:shd w:val="clear" w:color="auto" w:fill="D9D9D9" w:themeFill="background1" w:themeFillShade="D9"/>
          </w:tcPr>
          <w:p w14:paraId="347E0182" w14:textId="0C35376A" w:rsidR="00043F8E" w:rsidRPr="00043F8E" w:rsidRDefault="00043F8E" w:rsidP="00043F8E">
            <w:pPr>
              <w:jc w:val="center"/>
              <w:rPr>
                <w:rFonts w:cs="Arial"/>
                <w:sz w:val="20"/>
                <w:szCs w:val="20"/>
              </w:rPr>
            </w:pPr>
            <w:r w:rsidRPr="00043F8E">
              <w:rPr>
                <w:sz w:val="20"/>
              </w:rPr>
              <w:t>84.0%</w:t>
            </w:r>
          </w:p>
        </w:tc>
      </w:tr>
      <w:tr w:rsidR="00043F8E" w:rsidRPr="00AA791A" w14:paraId="66569DA9" w14:textId="77777777" w:rsidTr="00A87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
        </w:trPr>
        <w:tc>
          <w:tcPr>
            <w:tcW w:w="8010" w:type="dxa"/>
            <w:tcBorders>
              <w:top w:val="nil"/>
              <w:left w:val="single" w:sz="4" w:space="0" w:color="auto"/>
              <w:bottom w:val="single" w:sz="4" w:space="0" w:color="auto"/>
              <w:right w:val="single" w:sz="4" w:space="0" w:color="auto"/>
            </w:tcBorders>
            <w:shd w:val="clear" w:color="auto" w:fill="auto"/>
            <w:vAlign w:val="bottom"/>
          </w:tcPr>
          <w:p w14:paraId="3DD05697" w14:textId="5E747597" w:rsidR="00043F8E" w:rsidRDefault="00043F8E" w:rsidP="00043F8E">
            <w:pPr>
              <w:spacing w:before="40" w:after="40"/>
              <w:rPr>
                <w:rFonts w:ascii="Calibri" w:hAnsi="Calibri" w:cs="Arial"/>
                <w:sz w:val="20"/>
                <w:szCs w:val="20"/>
              </w:rPr>
            </w:pPr>
            <w:r>
              <w:rPr>
                <w:rFonts w:ascii="Calibri" w:hAnsi="Calibri" w:cs="Arial"/>
                <w:sz w:val="20"/>
                <w:szCs w:val="20"/>
              </w:rPr>
              <w:t xml:space="preserve">36. Mental health/substance abuse staff interfere with my personal relationships. </w:t>
            </w:r>
          </w:p>
        </w:tc>
        <w:tc>
          <w:tcPr>
            <w:tcW w:w="1033" w:type="dxa"/>
            <w:tcBorders>
              <w:top w:val="nil"/>
              <w:left w:val="single" w:sz="4" w:space="0" w:color="auto"/>
              <w:bottom w:val="single" w:sz="4" w:space="0" w:color="auto"/>
              <w:right w:val="single" w:sz="4" w:space="0" w:color="auto"/>
            </w:tcBorders>
            <w:shd w:val="clear" w:color="auto" w:fill="D9D9D9" w:themeFill="background1" w:themeFillShade="D9"/>
          </w:tcPr>
          <w:p w14:paraId="7C96C1AF" w14:textId="35A1DA8C" w:rsidR="00043F8E" w:rsidRPr="00E31BAF" w:rsidRDefault="00043F8E" w:rsidP="00043F8E">
            <w:pPr>
              <w:jc w:val="center"/>
              <w:rPr>
                <w:rFonts w:cs="Arial"/>
                <w:sz w:val="20"/>
                <w:szCs w:val="20"/>
              </w:rPr>
            </w:pPr>
            <w:r w:rsidRPr="00E31BAF">
              <w:rPr>
                <w:sz w:val="20"/>
              </w:rPr>
              <w:t>1.5</w:t>
            </w:r>
          </w:p>
        </w:tc>
        <w:tc>
          <w:tcPr>
            <w:tcW w:w="1217" w:type="dxa"/>
            <w:tcBorders>
              <w:top w:val="nil"/>
              <w:left w:val="single" w:sz="4" w:space="0" w:color="auto"/>
              <w:bottom w:val="single" w:sz="4" w:space="0" w:color="auto"/>
              <w:right w:val="single" w:sz="4" w:space="0" w:color="auto"/>
            </w:tcBorders>
            <w:shd w:val="clear" w:color="auto" w:fill="D9D9D9" w:themeFill="background1" w:themeFillShade="D9"/>
          </w:tcPr>
          <w:p w14:paraId="3E9146D1" w14:textId="709B86DE" w:rsidR="00043F8E" w:rsidRPr="00043F8E" w:rsidRDefault="00043F8E" w:rsidP="00043F8E">
            <w:pPr>
              <w:jc w:val="center"/>
              <w:rPr>
                <w:rFonts w:cs="Arial"/>
                <w:sz w:val="20"/>
                <w:szCs w:val="20"/>
              </w:rPr>
            </w:pPr>
            <w:r w:rsidRPr="00043F8E">
              <w:rPr>
                <w:sz w:val="20"/>
              </w:rPr>
              <w:t>84.0%</w:t>
            </w:r>
          </w:p>
        </w:tc>
      </w:tr>
      <w:tr w:rsidR="00043F8E" w:rsidRPr="00AA791A" w14:paraId="581172E6" w14:textId="77777777" w:rsidTr="00A876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
        </w:trPr>
        <w:tc>
          <w:tcPr>
            <w:tcW w:w="8010" w:type="dxa"/>
            <w:tcBorders>
              <w:top w:val="nil"/>
              <w:left w:val="single" w:sz="4" w:space="0" w:color="auto"/>
              <w:bottom w:val="single" w:sz="4" w:space="0" w:color="auto"/>
              <w:right w:val="single" w:sz="4" w:space="0" w:color="auto"/>
            </w:tcBorders>
            <w:shd w:val="clear" w:color="auto" w:fill="auto"/>
            <w:vAlign w:val="bottom"/>
          </w:tcPr>
          <w:p w14:paraId="23EB3F27" w14:textId="2DB2A0C4" w:rsidR="00043F8E" w:rsidRDefault="00043F8E" w:rsidP="00043F8E">
            <w:pPr>
              <w:spacing w:before="40" w:after="40"/>
              <w:rPr>
                <w:rFonts w:ascii="Calibri" w:hAnsi="Calibri" w:cs="Arial"/>
                <w:sz w:val="20"/>
                <w:szCs w:val="20"/>
              </w:rPr>
            </w:pPr>
            <w:r>
              <w:rPr>
                <w:rFonts w:ascii="Calibri" w:hAnsi="Calibri" w:cs="Arial"/>
                <w:sz w:val="20"/>
                <w:szCs w:val="20"/>
              </w:rPr>
              <w:t xml:space="preserve">41. I am treated as a psychiatric label rather than as a person. </w:t>
            </w:r>
          </w:p>
        </w:tc>
        <w:tc>
          <w:tcPr>
            <w:tcW w:w="1033" w:type="dxa"/>
            <w:tcBorders>
              <w:top w:val="nil"/>
              <w:left w:val="single" w:sz="4" w:space="0" w:color="auto"/>
              <w:bottom w:val="single" w:sz="4" w:space="0" w:color="auto"/>
              <w:right w:val="single" w:sz="4" w:space="0" w:color="auto"/>
            </w:tcBorders>
            <w:shd w:val="clear" w:color="auto" w:fill="D9D9D9" w:themeFill="background1" w:themeFillShade="D9"/>
          </w:tcPr>
          <w:p w14:paraId="12E27E15" w14:textId="1D49EDE6" w:rsidR="00043F8E" w:rsidRPr="00E31BAF" w:rsidRDefault="00043F8E" w:rsidP="00043F8E">
            <w:pPr>
              <w:jc w:val="center"/>
              <w:rPr>
                <w:rFonts w:cs="Arial"/>
                <w:sz w:val="20"/>
                <w:szCs w:val="20"/>
              </w:rPr>
            </w:pPr>
            <w:r w:rsidRPr="00E31BAF">
              <w:rPr>
                <w:sz w:val="20"/>
              </w:rPr>
              <w:t>1.3</w:t>
            </w:r>
          </w:p>
        </w:tc>
        <w:tc>
          <w:tcPr>
            <w:tcW w:w="1217" w:type="dxa"/>
            <w:tcBorders>
              <w:top w:val="nil"/>
              <w:left w:val="single" w:sz="4" w:space="0" w:color="auto"/>
              <w:bottom w:val="single" w:sz="4" w:space="0" w:color="auto"/>
              <w:right w:val="single" w:sz="4" w:space="0" w:color="auto"/>
            </w:tcBorders>
            <w:shd w:val="clear" w:color="auto" w:fill="D9D9D9" w:themeFill="background1" w:themeFillShade="D9"/>
          </w:tcPr>
          <w:p w14:paraId="160BA6FA" w14:textId="1991D6AE" w:rsidR="00043F8E" w:rsidRPr="00043F8E" w:rsidRDefault="00043F8E" w:rsidP="00043F8E">
            <w:pPr>
              <w:jc w:val="center"/>
              <w:rPr>
                <w:rFonts w:cs="Arial"/>
                <w:sz w:val="20"/>
                <w:szCs w:val="20"/>
              </w:rPr>
            </w:pPr>
            <w:r w:rsidRPr="00043F8E">
              <w:rPr>
                <w:sz w:val="20"/>
              </w:rPr>
              <w:t>90.9%</w:t>
            </w:r>
          </w:p>
        </w:tc>
      </w:tr>
    </w:tbl>
    <w:p w14:paraId="3071D698" w14:textId="77777777" w:rsidR="00AA791A" w:rsidRPr="003F2650" w:rsidRDefault="00AA791A" w:rsidP="00AA791A">
      <w:pPr>
        <w:rPr>
          <w:sz w:val="10"/>
          <w:szCs w:val="20"/>
        </w:rPr>
      </w:pPr>
    </w:p>
    <w:tbl>
      <w:tblPr>
        <w:tblW w:w="10265" w:type="dxa"/>
        <w:tblInd w:w="-5" w:type="dxa"/>
        <w:tblLook w:val="04A0" w:firstRow="1" w:lastRow="0" w:firstColumn="1" w:lastColumn="0" w:noHBand="0" w:noVBand="1"/>
      </w:tblPr>
      <w:tblGrid>
        <w:gridCol w:w="8015"/>
        <w:gridCol w:w="1080"/>
        <w:gridCol w:w="1170"/>
      </w:tblGrid>
      <w:tr w:rsidR="00DA6C36" w:rsidRPr="00AA791A" w14:paraId="0041862E" w14:textId="77777777" w:rsidTr="002C3909">
        <w:trPr>
          <w:trHeight w:val="79"/>
        </w:trPr>
        <w:tc>
          <w:tcPr>
            <w:tcW w:w="10265" w:type="dxa"/>
            <w:gridSpan w:val="3"/>
            <w:tcBorders>
              <w:bottom w:val="single" w:sz="4" w:space="0" w:color="auto"/>
            </w:tcBorders>
            <w:shd w:val="clear" w:color="auto" w:fill="auto"/>
            <w:vAlign w:val="bottom"/>
          </w:tcPr>
          <w:p w14:paraId="7DAD667B" w14:textId="4BF23AA9" w:rsidR="006572C5" w:rsidRPr="00B842CD" w:rsidRDefault="006572C5" w:rsidP="00B016DE">
            <w:pPr>
              <w:spacing w:after="60"/>
              <w:jc w:val="right"/>
              <w:rPr>
                <w:rFonts w:cs="Arial"/>
                <w:b/>
                <w:bCs/>
                <w:sz w:val="20"/>
                <w:szCs w:val="20"/>
              </w:rPr>
            </w:pPr>
          </w:p>
        </w:tc>
      </w:tr>
      <w:tr w:rsidR="005848F0" w:rsidRPr="00491E2C" w14:paraId="40472226" w14:textId="77777777" w:rsidTr="00A876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6"/>
        </w:trPr>
        <w:tc>
          <w:tcPr>
            <w:tcW w:w="8015" w:type="dxa"/>
            <w:tcBorders>
              <w:top w:val="single" w:sz="4" w:space="0" w:color="auto"/>
            </w:tcBorders>
            <w:shd w:val="clear" w:color="auto" w:fill="D9D9D9" w:themeFill="background1" w:themeFillShade="D9"/>
            <w:vAlign w:val="center"/>
          </w:tcPr>
          <w:p w14:paraId="52B49F02" w14:textId="77777777" w:rsidR="002C3909" w:rsidRPr="00B842CD" w:rsidRDefault="002C3909" w:rsidP="002C3909">
            <w:pPr>
              <w:rPr>
                <w:b/>
                <w:color w:val="000000"/>
                <w:sz w:val="24"/>
              </w:rPr>
            </w:pPr>
            <w:r w:rsidRPr="00B842CD">
              <w:rPr>
                <w:b/>
                <w:color w:val="000000"/>
                <w:sz w:val="24"/>
              </w:rPr>
              <w:t>Scale 6 – Basic Needs</w:t>
            </w:r>
          </w:p>
          <w:p w14:paraId="6CC5522C" w14:textId="26C134BF" w:rsidR="005848F0" w:rsidRPr="00B842CD" w:rsidRDefault="002C3909" w:rsidP="002C3909">
            <w:pPr>
              <w:rPr>
                <w:rFonts w:eastAsia="Times New Roman" w:cs="Arial"/>
                <w:b/>
                <w:sz w:val="20"/>
                <w:szCs w:val="20"/>
              </w:rPr>
            </w:pPr>
            <w:r w:rsidRPr="00B842CD">
              <w:rPr>
                <w:rFonts w:cs="Arial"/>
                <w:sz w:val="20"/>
                <w:szCs w:val="20"/>
              </w:rPr>
              <w:t>Rating Scale: 1 = Strongly Disagree,   2 = Disagree,   3 = Agree,   4 = Strongly Agree</w:t>
            </w:r>
          </w:p>
        </w:tc>
        <w:tc>
          <w:tcPr>
            <w:tcW w:w="1080" w:type="dxa"/>
            <w:tcBorders>
              <w:top w:val="single" w:sz="4" w:space="0" w:color="auto"/>
            </w:tcBorders>
            <w:shd w:val="clear" w:color="auto" w:fill="D9D9D9" w:themeFill="background1" w:themeFillShade="D9"/>
            <w:noWrap/>
            <w:vAlign w:val="center"/>
          </w:tcPr>
          <w:p w14:paraId="68EE5C6B" w14:textId="1E609C7A" w:rsidR="005848F0" w:rsidRPr="00B842CD" w:rsidRDefault="005848F0" w:rsidP="005848F0">
            <w:pPr>
              <w:spacing w:line="192" w:lineRule="auto"/>
              <w:jc w:val="center"/>
              <w:rPr>
                <w:rFonts w:eastAsia="Times New Roman" w:cs="Arial"/>
                <w:b/>
                <w:sz w:val="20"/>
                <w:szCs w:val="20"/>
              </w:rPr>
            </w:pPr>
            <w:r w:rsidRPr="00B842CD">
              <w:rPr>
                <w:rFonts w:eastAsia="Times New Roman" w:cs="Arial"/>
                <w:b/>
                <w:sz w:val="20"/>
                <w:szCs w:val="20"/>
              </w:rPr>
              <w:t>Ave Score</w:t>
            </w:r>
          </w:p>
        </w:tc>
        <w:tc>
          <w:tcPr>
            <w:tcW w:w="1170" w:type="dxa"/>
            <w:tcBorders>
              <w:top w:val="single" w:sz="4" w:space="0" w:color="auto"/>
            </w:tcBorders>
            <w:shd w:val="clear" w:color="auto" w:fill="D9D9D9" w:themeFill="background1" w:themeFillShade="D9"/>
            <w:vAlign w:val="center"/>
          </w:tcPr>
          <w:p w14:paraId="1B5C5575" w14:textId="77777777" w:rsidR="005848F0" w:rsidRPr="00B842CD" w:rsidRDefault="005848F0" w:rsidP="005848F0">
            <w:pPr>
              <w:spacing w:line="192" w:lineRule="auto"/>
              <w:jc w:val="center"/>
              <w:rPr>
                <w:rFonts w:cs="Arial"/>
                <w:b/>
                <w:sz w:val="20"/>
                <w:szCs w:val="20"/>
              </w:rPr>
            </w:pPr>
            <w:r w:rsidRPr="00B842CD">
              <w:rPr>
                <w:rFonts w:cs="Arial"/>
                <w:b/>
                <w:sz w:val="20"/>
                <w:szCs w:val="20"/>
              </w:rPr>
              <w:t>% Agree or Strongly Agree</w:t>
            </w:r>
          </w:p>
        </w:tc>
      </w:tr>
      <w:tr w:rsidR="003471FC" w:rsidRPr="00AA791A" w14:paraId="25460114" w14:textId="77777777" w:rsidTr="00A8761C">
        <w:trPr>
          <w:trHeight w:val="79"/>
        </w:trPr>
        <w:tc>
          <w:tcPr>
            <w:tcW w:w="8015" w:type="dxa"/>
            <w:tcBorders>
              <w:top w:val="single" w:sz="4" w:space="0" w:color="auto"/>
              <w:left w:val="single" w:sz="4" w:space="0" w:color="auto"/>
              <w:bottom w:val="single" w:sz="4" w:space="0" w:color="auto"/>
              <w:right w:val="single" w:sz="4" w:space="0" w:color="auto"/>
            </w:tcBorders>
            <w:shd w:val="clear" w:color="auto" w:fill="auto"/>
            <w:vAlign w:val="bottom"/>
          </w:tcPr>
          <w:p w14:paraId="03F5F1F0" w14:textId="14B44C62" w:rsidR="003471FC" w:rsidRPr="00B842CD" w:rsidRDefault="003471FC" w:rsidP="003471FC">
            <w:pPr>
              <w:spacing w:before="40" w:after="40"/>
              <w:rPr>
                <w:rFonts w:ascii="Calibri" w:hAnsi="Calibri" w:cs="Arial"/>
                <w:sz w:val="20"/>
                <w:szCs w:val="20"/>
              </w:rPr>
            </w:pPr>
            <w:r w:rsidRPr="00B842CD">
              <w:rPr>
                <w:rFonts w:ascii="Calibri" w:hAnsi="Calibri" w:cs="Arial"/>
                <w:sz w:val="20"/>
                <w:szCs w:val="20"/>
              </w:rPr>
              <w:t xml:space="preserve">15. I have enough income to live on.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4F2768" w14:textId="28451790" w:rsidR="003471FC" w:rsidRPr="003471FC" w:rsidRDefault="003471FC" w:rsidP="003471FC">
            <w:pPr>
              <w:spacing w:before="40" w:after="40"/>
              <w:jc w:val="center"/>
              <w:rPr>
                <w:rFonts w:cs="Arial"/>
                <w:sz w:val="20"/>
                <w:szCs w:val="20"/>
              </w:rPr>
            </w:pPr>
            <w:r w:rsidRPr="003471FC">
              <w:rPr>
                <w:sz w:val="20"/>
              </w:rPr>
              <w:t>2.4</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A7827F" w14:textId="45625813" w:rsidR="003471FC" w:rsidRPr="00B842CD" w:rsidRDefault="00D26288" w:rsidP="003471FC">
            <w:pPr>
              <w:spacing w:before="40" w:after="40"/>
              <w:jc w:val="center"/>
              <w:rPr>
                <w:rFonts w:cs="Arial"/>
                <w:sz w:val="20"/>
                <w:szCs w:val="20"/>
              </w:rPr>
            </w:pPr>
            <w:r w:rsidRPr="00D26288">
              <w:rPr>
                <w:rFonts w:cs="Arial"/>
                <w:sz w:val="20"/>
                <w:szCs w:val="20"/>
              </w:rPr>
              <w:t>46.8%</w:t>
            </w:r>
          </w:p>
        </w:tc>
      </w:tr>
      <w:tr w:rsidR="003471FC" w:rsidRPr="00AA791A" w14:paraId="6484B667" w14:textId="77777777" w:rsidTr="00A8761C">
        <w:trPr>
          <w:trHeight w:val="79"/>
        </w:trPr>
        <w:tc>
          <w:tcPr>
            <w:tcW w:w="8015" w:type="dxa"/>
            <w:tcBorders>
              <w:top w:val="nil"/>
              <w:left w:val="single" w:sz="4" w:space="0" w:color="auto"/>
              <w:bottom w:val="single" w:sz="4" w:space="0" w:color="auto"/>
              <w:right w:val="single" w:sz="4" w:space="0" w:color="auto"/>
            </w:tcBorders>
            <w:shd w:val="clear" w:color="auto" w:fill="auto"/>
            <w:vAlign w:val="bottom"/>
          </w:tcPr>
          <w:p w14:paraId="09A425EC" w14:textId="09733B21" w:rsidR="003471FC" w:rsidRPr="00B842CD" w:rsidRDefault="003471FC" w:rsidP="003471FC">
            <w:pPr>
              <w:spacing w:before="40" w:after="40"/>
              <w:rPr>
                <w:rFonts w:ascii="Calibri" w:hAnsi="Calibri" w:cs="Arial"/>
                <w:sz w:val="20"/>
                <w:szCs w:val="20"/>
              </w:rPr>
            </w:pPr>
            <w:r w:rsidRPr="00B842CD">
              <w:rPr>
                <w:rFonts w:ascii="Calibri" w:hAnsi="Calibri" w:cs="Arial"/>
                <w:sz w:val="20"/>
                <w:szCs w:val="20"/>
              </w:rPr>
              <w:t xml:space="preserve">19. I have housing that I can afford. </w:t>
            </w:r>
          </w:p>
        </w:tc>
        <w:tc>
          <w:tcPr>
            <w:tcW w:w="1080" w:type="dxa"/>
            <w:tcBorders>
              <w:top w:val="nil"/>
              <w:left w:val="single" w:sz="4" w:space="0" w:color="auto"/>
              <w:bottom w:val="single" w:sz="4" w:space="0" w:color="auto"/>
              <w:right w:val="single" w:sz="4" w:space="0" w:color="auto"/>
            </w:tcBorders>
            <w:shd w:val="clear" w:color="auto" w:fill="auto"/>
          </w:tcPr>
          <w:p w14:paraId="794F9769" w14:textId="7DA5BB49" w:rsidR="003471FC" w:rsidRPr="003471FC" w:rsidRDefault="003471FC" w:rsidP="003471FC">
            <w:pPr>
              <w:spacing w:before="40" w:after="40"/>
              <w:jc w:val="center"/>
              <w:rPr>
                <w:rFonts w:cs="Arial"/>
                <w:sz w:val="20"/>
                <w:szCs w:val="20"/>
              </w:rPr>
            </w:pPr>
            <w:r w:rsidRPr="003471FC">
              <w:rPr>
                <w:sz w:val="20"/>
              </w:rPr>
              <w:t>3.1</w:t>
            </w:r>
          </w:p>
        </w:tc>
        <w:tc>
          <w:tcPr>
            <w:tcW w:w="1170" w:type="dxa"/>
            <w:tcBorders>
              <w:top w:val="nil"/>
              <w:left w:val="single" w:sz="4" w:space="0" w:color="auto"/>
              <w:bottom w:val="single" w:sz="4" w:space="0" w:color="auto"/>
              <w:right w:val="single" w:sz="4" w:space="0" w:color="auto"/>
            </w:tcBorders>
            <w:shd w:val="clear" w:color="auto" w:fill="auto"/>
          </w:tcPr>
          <w:p w14:paraId="7D709EB0" w14:textId="43821327" w:rsidR="003471FC" w:rsidRPr="00B842CD" w:rsidRDefault="00D26288" w:rsidP="003471FC">
            <w:pPr>
              <w:spacing w:before="40" w:after="40"/>
              <w:jc w:val="center"/>
              <w:rPr>
                <w:rFonts w:cs="Arial"/>
                <w:sz w:val="20"/>
                <w:szCs w:val="20"/>
              </w:rPr>
            </w:pPr>
            <w:r w:rsidRPr="00D26288">
              <w:rPr>
                <w:rFonts w:cs="Arial"/>
                <w:sz w:val="20"/>
                <w:szCs w:val="20"/>
              </w:rPr>
              <w:t>69.0%</w:t>
            </w:r>
          </w:p>
        </w:tc>
      </w:tr>
    </w:tbl>
    <w:p w14:paraId="2ABEC9EE" w14:textId="77777777" w:rsidR="009D4019" w:rsidRPr="00EB0190" w:rsidRDefault="009D4019" w:rsidP="0045228E">
      <w:pPr>
        <w:spacing w:after="160" w:line="259" w:lineRule="auto"/>
        <w:rPr>
          <w:i/>
          <w:color w:val="000000"/>
        </w:rPr>
      </w:pPr>
    </w:p>
    <w:p w14:paraId="0F9B2AFE" w14:textId="2A8A3621" w:rsidR="009D4019" w:rsidRDefault="00745B4F">
      <w:pPr>
        <w:spacing w:after="160" w:line="259" w:lineRule="auto"/>
        <w:rPr>
          <w:b/>
          <w:color w:val="000000"/>
          <w:sz w:val="28"/>
        </w:rPr>
      </w:pPr>
      <w:r w:rsidRPr="006832F2">
        <w:rPr>
          <w:rFonts w:cs="Arial"/>
          <w:b/>
          <w:bCs/>
          <w:noProof/>
          <w:color w:val="0F243E"/>
          <w:sz w:val="24"/>
        </w:rPr>
        <mc:AlternateContent>
          <mc:Choice Requires="wps">
            <w:drawing>
              <wp:anchor distT="45720" distB="45720" distL="114300" distR="114300" simplePos="0" relativeHeight="251687936" behindDoc="0" locked="0" layoutInCell="1" allowOverlap="1" wp14:anchorId="1274A2AD" wp14:editId="27549302">
                <wp:simplePos x="0" y="0"/>
                <wp:positionH relativeFrom="margin">
                  <wp:posOffset>161925</wp:posOffset>
                </wp:positionH>
                <wp:positionV relativeFrom="paragraph">
                  <wp:posOffset>416560</wp:posOffset>
                </wp:positionV>
                <wp:extent cx="6219825" cy="466725"/>
                <wp:effectExtent l="95250" t="38100" r="66675" b="12382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667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softEdge rad="12700"/>
                        </a:effectLst>
                      </wps:spPr>
                      <wps:txbx>
                        <w:txbxContent>
                          <w:p w14:paraId="1C3E5F9A" w14:textId="77777777" w:rsidR="00745B4F" w:rsidRPr="009D4019" w:rsidRDefault="00745B4F" w:rsidP="00745B4F">
                            <w:pPr>
                              <w:spacing w:after="160" w:line="259" w:lineRule="auto"/>
                              <w:ind w:left="360" w:right="576"/>
                              <w:rPr>
                                <w:i/>
                                <w:color w:val="000000"/>
                                <w:sz w:val="28"/>
                              </w:rPr>
                            </w:pPr>
                            <w:r w:rsidRPr="00EB0190">
                              <w:rPr>
                                <w:i/>
                                <w:color w:val="000000"/>
                              </w:rPr>
                              <w:t>“The staff were helpful in getting me gainful employment. This program has helped me become more independent and makes socializing more natural and fluid.”</w:t>
                            </w:r>
                            <w:r w:rsidRPr="00EB0190">
                              <w:t xml:space="preserve"> -</w:t>
                            </w:r>
                            <w:r>
                              <w:rPr>
                                <w:sz w:val="18"/>
                              </w:rPr>
                              <w:t xml:space="preserve">  Adult </w:t>
                            </w:r>
                            <w:r w:rsidRPr="006832F2">
                              <w:rPr>
                                <w:sz w:val="18"/>
                              </w:rPr>
                              <w:t>CCS Consumer</w:t>
                            </w:r>
                          </w:p>
                          <w:p w14:paraId="3F8E501D" w14:textId="77777777" w:rsidR="00745B4F" w:rsidRPr="002B4CC8" w:rsidRDefault="00745B4F" w:rsidP="00745B4F">
                            <w:pPr>
                              <w:spacing w:before="40"/>
                              <w:jc w:val="right"/>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4A2AD" id="Text Box 14" o:spid="_x0000_s1035" type="#_x0000_t202" style="position:absolute;margin-left:12.75pt;margin-top:32.8pt;width:489.75pt;height:36.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yZigIAABsFAAAOAAAAZHJzL2Uyb0RvYy54bWysVNuO2yAQfa/Uf0C8dx2nSTax4qy2e6kq&#10;bS/qbtXnMWAbLQYKJHb69R1wNpte1IeqPKAZGM7MHA6sL4ZOkZ1wXhpd0vxsQonQzHCpm5J+ebh9&#10;taTEB9AclNGipHvh6cXm5Yt1bwsxNa1RXDiCINoXvS1pG4ItssyzVnTgz4wVGjdr4zoI6Lom4w56&#10;RO9UNp1MFllvHLfOMOE9rl6Pm3ST8OtasPCxrr0IRJUUawtpdmmu4pxt1lA0Dmwr2aEM+IcqOpAa&#10;kx6hriEA2Tr5G1QnmTPe1OGMmS4zdS2ZSD1gN/nkl27uW7Ai9YLkeHukyf8/WPZh98kRyfHuZpRo&#10;6PCOHsQQyBszEFxCfnrrCwy7txgYBlzH2NSrt3eGPXqizVULuhGXzpm+FcCxvjyezE6Ojjg+glT9&#10;e8MxD2yDSUBD7bpIHtJBEB3vaX+8m1gLw8XFNF8tp3NKGO7NFotztGMKKJ5OW+fDW2E6Eo2SOrz7&#10;hA67Ox/G0KeQmMwbJfmtVCo5rqmulCM7QJ3cpnFA/ylMadKXdDXH3H+HmKTxJ4hOBhS8kl1Jl8cg&#10;KCJtN5pjmVAEkGq0sTul45JIUsY+omO2CHHf8p5Uaus+A17efIJglHAZO3+9zEcHdR5NHJSAavCB&#10;BkeJM+GrDG0SV6Q5QkZijv1XCtjjSJ2yLYykzBLMM40Yndg/FhNhorBveCOIi0Xl03PMPB45aSCp&#10;IgphlEQYqiEJcBVDo2Iqw/coE6wzaQF/FzRa475T0uNLLan/tgUnKFHvNEptlc9m8WknZzY/n6Lj&#10;Tneq0x3QDKGQCaQkmVchfQexfG0uUZK1TGp5ruQgZHyBqePDbxGf+Kmfop7/tM0PAAAA//8DAFBL&#10;AwQUAAYACAAAACEAIEqy1N8AAAAKAQAADwAAAGRycy9kb3ducmV2LnhtbEyPwU7DMBBE70j8g7WV&#10;uFTUTiFRm8apUCXuJeXCzY1NEjVeR7abpHw92xPcdjSj2TfFfrY9G40PnUMJyUoAM1g73WEj4fP0&#10;/rwBFqJCrXqHRsLNBNiXjw+FyrWb8MOMVWwYlWDIlYQ2xiHnPNStsSqs3GCQvG/nrYokfcO1VxOV&#10;256vhci4VR3Sh1YN5tCa+lJdrYTNeJr8l14ekyWv2p/j9vCqLzcpnxbz2w5YNHP8C8Mdn9ChJKaz&#10;u6IOrJewTlNKSsjSDNjdFyKlcWe6XrYJ8LLg/yeUvwAAAP//AwBQSwECLQAUAAYACAAAACEAtoM4&#10;kv4AAADhAQAAEwAAAAAAAAAAAAAAAAAAAAAAW0NvbnRlbnRfVHlwZXNdLnhtbFBLAQItABQABgAI&#10;AAAAIQA4/SH/1gAAAJQBAAALAAAAAAAAAAAAAAAAAC8BAABfcmVscy8ucmVsc1BLAQItABQABgAI&#10;AAAAIQD827yZigIAABsFAAAOAAAAAAAAAAAAAAAAAC4CAABkcnMvZTJvRG9jLnhtbFBLAQItABQA&#10;BgAIAAAAIQAgSrLU3wAAAAoBAAAPAAAAAAAAAAAAAAAAAOQEAABkcnMvZG93bnJldi54bWxQSwUG&#10;AAAAAAQABADzAAAA8AUAAAAA&#10;">
                <v:shadow on="t" color="black" opacity="26214f" origin=".5,-.5" offset="-.74836mm,.74836mm"/>
                <v:textbox>
                  <w:txbxContent>
                    <w:p w14:paraId="1C3E5F9A" w14:textId="77777777" w:rsidR="00745B4F" w:rsidRPr="009D4019" w:rsidRDefault="00745B4F" w:rsidP="00745B4F">
                      <w:pPr>
                        <w:spacing w:after="160" w:line="259" w:lineRule="auto"/>
                        <w:ind w:left="360" w:right="576"/>
                        <w:rPr>
                          <w:i/>
                          <w:color w:val="000000"/>
                          <w:sz w:val="28"/>
                        </w:rPr>
                      </w:pPr>
                      <w:r w:rsidRPr="00EB0190">
                        <w:rPr>
                          <w:i/>
                          <w:color w:val="000000"/>
                        </w:rPr>
                        <w:t>“The staff were helpful in getting me gainful employment. This program has helped me become more independent and makes socializing more natural and fluid.”</w:t>
                      </w:r>
                      <w:r w:rsidRPr="00EB0190">
                        <w:t xml:space="preserve"> -</w:t>
                      </w:r>
                      <w:r>
                        <w:rPr>
                          <w:sz w:val="18"/>
                        </w:rPr>
                        <w:t xml:space="preserve">  Adult </w:t>
                      </w:r>
                      <w:r w:rsidRPr="006832F2">
                        <w:rPr>
                          <w:sz w:val="18"/>
                        </w:rPr>
                        <w:t>CCS Consumer</w:t>
                      </w:r>
                    </w:p>
                    <w:p w14:paraId="3F8E501D" w14:textId="77777777" w:rsidR="00745B4F" w:rsidRPr="002B4CC8" w:rsidRDefault="00745B4F" w:rsidP="00745B4F">
                      <w:pPr>
                        <w:spacing w:before="40"/>
                        <w:jc w:val="right"/>
                        <w:rPr>
                          <w:sz w:val="18"/>
                        </w:rPr>
                      </w:pPr>
                    </w:p>
                  </w:txbxContent>
                </v:textbox>
                <w10:wrap type="square" anchorx="margin"/>
              </v:shape>
            </w:pict>
          </mc:Fallback>
        </mc:AlternateContent>
      </w:r>
      <w:r w:rsidR="009D4019">
        <w:rPr>
          <w:b/>
          <w:color w:val="000000"/>
          <w:sz w:val="28"/>
        </w:rPr>
        <w:br w:type="page"/>
      </w:r>
    </w:p>
    <w:p w14:paraId="52567FFC" w14:textId="6A3398AE" w:rsidR="00C658DE" w:rsidRPr="001362C6" w:rsidRDefault="00C658DE" w:rsidP="00C658DE">
      <w:pPr>
        <w:pBdr>
          <w:bottom w:val="single" w:sz="4" w:space="1" w:color="auto"/>
        </w:pBdr>
        <w:rPr>
          <w:b/>
          <w:color w:val="000000"/>
          <w:sz w:val="28"/>
        </w:rPr>
      </w:pPr>
      <w:r w:rsidRPr="001362C6">
        <w:rPr>
          <w:b/>
          <w:color w:val="000000"/>
          <w:sz w:val="28"/>
        </w:rPr>
        <w:lastRenderedPageBreak/>
        <w:t xml:space="preserve">MHSIP </w:t>
      </w:r>
      <w:r>
        <w:rPr>
          <w:b/>
          <w:color w:val="000000"/>
          <w:sz w:val="28"/>
        </w:rPr>
        <w:t xml:space="preserve">Youth and </w:t>
      </w:r>
      <w:r w:rsidRPr="001362C6">
        <w:rPr>
          <w:b/>
          <w:color w:val="000000"/>
          <w:sz w:val="28"/>
        </w:rPr>
        <w:t>Family S</w:t>
      </w:r>
      <w:r>
        <w:rPr>
          <w:b/>
          <w:color w:val="000000"/>
          <w:sz w:val="28"/>
        </w:rPr>
        <w:t>atisfaction Surveys</w:t>
      </w:r>
    </w:p>
    <w:p w14:paraId="5B78B5F8" w14:textId="7BED0FEA" w:rsidR="00C658DE" w:rsidRDefault="00C658DE" w:rsidP="00C658DE">
      <w:pPr>
        <w:rPr>
          <w:color w:val="000000"/>
        </w:rPr>
      </w:pPr>
    </w:p>
    <w:p w14:paraId="40E9D99D" w14:textId="1A1326D1" w:rsidR="008C7719" w:rsidRDefault="00F933BB" w:rsidP="00C658DE">
      <w:pPr>
        <w:rPr>
          <w:color w:val="000000"/>
        </w:rPr>
      </w:pPr>
      <w:r>
        <w:rPr>
          <w:color w:val="000000"/>
        </w:rPr>
        <w:t>Caregivers of children ages 12 and younger were</w:t>
      </w:r>
      <w:r w:rsidR="008C7719">
        <w:rPr>
          <w:color w:val="000000"/>
        </w:rPr>
        <w:t xml:space="preserve"> asked to fill out the </w:t>
      </w:r>
      <w:r w:rsidR="008C7719" w:rsidRPr="008C7719">
        <w:rPr>
          <w:b/>
          <w:color w:val="000000"/>
        </w:rPr>
        <w:t>MHSIP Family Survey</w:t>
      </w:r>
      <w:r w:rsidR="008C7719">
        <w:rPr>
          <w:color w:val="000000"/>
        </w:rPr>
        <w:t xml:space="preserve"> on behalf of their child; and </w:t>
      </w:r>
      <w:r w:rsidR="003921ED">
        <w:rPr>
          <w:color w:val="000000"/>
        </w:rPr>
        <w:t xml:space="preserve">when appropriate, </w:t>
      </w:r>
      <w:r w:rsidR="008C7719">
        <w:rPr>
          <w:color w:val="000000"/>
        </w:rPr>
        <w:t>consumers</w:t>
      </w:r>
      <w:r>
        <w:rPr>
          <w:color w:val="000000"/>
        </w:rPr>
        <w:t xml:space="preserve"> ages 13-17 were</w:t>
      </w:r>
      <w:r w:rsidR="008C7719">
        <w:rPr>
          <w:color w:val="000000"/>
        </w:rPr>
        <w:t xml:space="preserve"> asked to directly fill out the </w:t>
      </w:r>
      <w:r w:rsidR="008C7719" w:rsidRPr="008C7719">
        <w:rPr>
          <w:b/>
          <w:color w:val="000000"/>
        </w:rPr>
        <w:t>MHSIP Youth Survey</w:t>
      </w:r>
      <w:r w:rsidR="008C7719">
        <w:rPr>
          <w:color w:val="000000"/>
        </w:rPr>
        <w:t xml:space="preserve"> him</w:t>
      </w:r>
      <w:r>
        <w:rPr>
          <w:color w:val="000000"/>
        </w:rPr>
        <w:t xml:space="preserve"> or </w:t>
      </w:r>
      <w:r w:rsidR="008C7719">
        <w:rPr>
          <w:color w:val="000000"/>
        </w:rPr>
        <w:t>herself.</w:t>
      </w:r>
      <w:r>
        <w:rPr>
          <w:color w:val="000000"/>
        </w:rPr>
        <w:t xml:space="preserve">  Both surveys included </w:t>
      </w:r>
      <w:r w:rsidR="008C7719">
        <w:rPr>
          <w:color w:val="000000"/>
        </w:rPr>
        <w:t>a s</w:t>
      </w:r>
      <w:r w:rsidR="00C658DE">
        <w:rPr>
          <w:color w:val="000000"/>
        </w:rPr>
        <w:t xml:space="preserve">eries of 26 questions about </w:t>
      </w:r>
      <w:r w:rsidR="008C7719">
        <w:rPr>
          <w:color w:val="000000"/>
        </w:rPr>
        <w:t xml:space="preserve">consumer </w:t>
      </w:r>
      <w:r w:rsidR="00C658DE">
        <w:rPr>
          <w:color w:val="000000"/>
        </w:rPr>
        <w:t xml:space="preserve">satisfaction with the mental health and/or substance abuse services received in the past six months, each with a range of response options from </w:t>
      </w:r>
      <w:r w:rsidR="00C658DE" w:rsidRPr="007114E2">
        <w:rPr>
          <w:b/>
          <w:color w:val="000000"/>
        </w:rPr>
        <w:t>1=Strongly Agree to 5=Strongly Disagree</w:t>
      </w:r>
      <w:r w:rsidR="00C658DE">
        <w:rPr>
          <w:color w:val="000000"/>
        </w:rPr>
        <w:t xml:space="preserve">.  </w:t>
      </w:r>
      <w:r w:rsidR="008C7719">
        <w:rPr>
          <w:color w:val="000000"/>
        </w:rPr>
        <w:t>R</w:t>
      </w:r>
      <w:r w:rsidR="00C658DE">
        <w:rPr>
          <w:color w:val="000000"/>
        </w:rPr>
        <w:t xml:space="preserve">esponses can be summarized across </w:t>
      </w:r>
      <w:r w:rsidR="008C7719">
        <w:rPr>
          <w:color w:val="000000"/>
        </w:rPr>
        <w:t xml:space="preserve">the following </w:t>
      </w:r>
      <w:r w:rsidR="00C658DE">
        <w:rPr>
          <w:color w:val="000000"/>
        </w:rPr>
        <w:t xml:space="preserve">six </w:t>
      </w:r>
      <w:r w:rsidR="007114E2" w:rsidRPr="007114E2">
        <w:rPr>
          <w:b/>
          <w:color w:val="000000"/>
        </w:rPr>
        <w:t>S</w:t>
      </w:r>
      <w:r w:rsidR="00C658DE" w:rsidRPr="007114E2">
        <w:rPr>
          <w:b/>
          <w:color w:val="000000"/>
        </w:rPr>
        <w:t xml:space="preserve">atisfaction </w:t>
      </w:r>
      <w:r w:rsidR="007114E2" w:rsidRPr="007114E2">
        <w:rPr>
          <w:b/>
          <w:color w:val="000000"/>
        </w:rPr>
        <w:t>S</w:t>
      </w:r>
      <w:r w:rsidR="008C7719" w:rsidRPr="007114E2">
        <w:rPr>
          <w:b/>
          <w:color w:val="000000"/>
        </w:rPr>
        <w:t>cales</w:t>
      </w:r>
      <w:r w:rsidR="00C658DE" w:rsidRPr="007114E2">
        <w:rPr>
          <w:b/>
          <w:color w:val="000000"/>
        </w:rPr>
        <w:t>:</w:t>
      </w:r>
      <w:r w:rsidR="00C658DE">
        <w:rPr>
          <w:color w:val="000000"/>
        </w:rPr>
        <w:t xml:space="preserve"> </w:t>
      </w:r>
    </w:p>
    <w:p w14:paraId="664E32CD" w14:textId="77777777" w:rsidR="008C7719" w:rsidRDefault="008C7719" w:rsidP="008C7719">
      <w:pPr>
        <w:pStyle w:val="ListParagraph"/>
        <w:numPr>
          <w:ilvl w:val="0"/>
          <w:numId w:val="4"/>
        </w:numPr>
        <w:spacing w:before="40"/>
        <w:contextualSpacing w:val="0"/>
        <w:rPr>
          <w:color w:val="000000"/>
        </w:rPr>
      </w:pPr>
      <w:r w:rsidRPr="008C7719">
        <w:rPr>
          <w:i/>
          <w:color w:val="000000"/>
        </w:rPr>
        <w:t xml:space="preserve">Satisfaction: </w:t>
      </w:r>
      <w:r w:rsidR="00C658DE" w:rsidRPr="008C7719">
        <w:rPr>
          <w:color w:val="000000"/>
        </w:rPr>
        <w:t>gen</w:t>
      </w:r>
      <w:r>
        <w:rPr>
          <w:color w:val="000000"/>
        </w:rPr>
        <w:t>eral satisfaction with services</w:t>
      </w:r>
    </w:p>
    <w:p w14:paraId="60FFC959" w14:textId="77777777" w:rsidR="008C7719" w:rsidRPr="008C7719" w:rsidRDefault="008C7719" w:rsidP="008C7719">
      <w:pPr>
        <w:pStyle w:val="ListParagraph"/>
        <w:numPr>
          <w:ilvl w:val="0"/>
          <w:numId w:val="4"/>
        </w:numPr>
        <w:spacing w:before="40"/>
        <w:contextualSpacing w:val="0"/>
        <w:rPr>
          <w:color w:val="000000"/>
        </w:rPr>
      </w:pPr>
      <w:r w:rsidRPr="008C7719">
        <w:rPr>
          <w:i/>
          <w:color w:val="000000"/>
        </w:rPr>
        <w:t>Participation:</w:t>
      </w:r>
      <w:r>
        <w:rPr>
          <w:color w:val="000000"/>
        </w:rPr>
        <w:t xml:space="preserve"> </w:t>
      </w:r>
      <w:r w:rsidR="00C658DE" w:rsidRPr="008C7719">
        <w:rPr>
          <w:color w:val="000000"/>
        </w:rPr>
        <w:t>satisfaction with part</w:t>
      </w:r>
      <w:r>
        <w:rPr>
          <w:color w:val="000000"/>
        </w:rPr>
        <w:t>icipation in treatment planning</w:t>
      </w:r>
    </w:p>
    <w:p w14:paraId="4FDC443B" w14:textId="77777777" w:rsidR="008C7719" w:rsidRPr="008C7719" w:rsidRDefault="008C7719" w:rsidP="008C7719">
      <w:pPr>
        <w:pStyle w:val="ListParagraph"/>
        <w:numPr>
          <w:ilvl w:val="0"/>
          <w:numId w:val="4"/>
        </w:numPr>
        <w:spacing w:before="40"/>
        <w:contextualSpacing w:val="0"/>
        <w:rPr>
          <w:color w:val="000000"/>
        </w:rPr>
      </w:pPr>
      <w:r w:rsidRPr="008C7719">
        <w:rPr>
          <w:i/>
          <w:color w:val="000000"/>
        </w:rPr>
        <w:t xml:space="preserve">Access: </w:t>
      </w:r>
      <w:r w:rsidR="00C658DE" w:rsidRPr="008C7719">
        <w:rPr>
          <w:color w:val="000000"/>
        </w:rPr>
        <w:t>satisf</w:t>
      </w:r>
      <w:r>
        <w:rPr>
          <w:color w:val="000000"/>
        </w:rPr>
        <w:t>action with access to services</w:t>
      </w:r>
    </w:p>
    <w:p w14:paraId="503270A9" w14:textId="77777777" w:rsidR="008C7719" w:rsidRPr="008C7719" w:rsidRDefault="008C7719" w:rsidP="008C7719">
      <w:pPr>
        <w:pStyle w:val="ListParagraph"/>
        <w:numPr>
          <w:ilvl w:val="0"/>
          <w:numId w:val="4"/>
        </w:numPr>
        <w:spacing w:before="40"/>
        <w:contextualSpacing w:val="0"/>
        <w:rPr>
          <w:color w:val="000000"/>
        </w:rPr>
      </w:pPr>
      <w:r w:rsidRPr="008C7719">
        <w:rPr>
          <w:i/>
          <w:color w:val="000000"/>
        </w:rPr>
        <w:t xml:space="preserve">Culture: </w:t>
      </w:r>
      <w:r w:rsidR="00C658DE" w:rsidRPr="008C7719">
        <w:rPr>
          <w:color w:val="000000"/>
        </w:rPr>
        <w:t>satisfaction with the cultural sensitivity of providers</w:t>
      </w:r>
    </w:p>
    <w:p w14:paraId="3A18EC72" w14:textId="77777777" w:rsidR="008C7719" w:rsidRPr="008C7719" w:rsidRDefault="008C7719" w:rsidP="008C7719">
      <w:pPr>
        <w:pStyle w:val="ListParagraph"/>
        <w:numPr>
          <w:ilvl w:val="0"/>
          <w:numId w:val="4"/>
        </w:numPr>
        <w:spacing w:before="40"/>
        <w:contextualSpacing w:val="0"/>
        <w:rPr>
          <w:color w:val="000000"/>
        </w:rPr>
      </w:pPr>
      <w:r w:rsidRPr="008C7719">
        <w:rPr>
          <w:i/>
          <w:color w:val="000000"/>
        </w:rPr>
        <w:t xml:space="preserve">Outcomes: </w:t>
      </w:r>
      <w:r w:rsidR="00C658DE" w:rsidRPr="008C7719">
        <w:rPr>
          <w:color w:val="000000"/>
        </w:rPr>
        <w:t>satisf</w:t>
      </w:r>
      <w:r>
        <w:rPr>
          <w:color w:val="000000"/>
        </w:rPr>
        <w:t>action with treatment outcomes</w:t>
      </w:r>
    </w:p>
    <w:p w14:paraId="69339E37" w14:textId="77777777" w:rsidR="008C7719" w:rsidRDefault="008C7719" w:rsidP="008C7719">
      <w:pPr>
        <w:pStyle w:val="ListParagraph"/>
        <w:numPr>
          <w:ilvl w:val="0"/>
          <w:numId w:val="4"/>
        </w:numPr>
        <w:spacing w:before="40"/>
        <w:contextualSpacing w:val="0"/>
        <w:rPr>
          <w:color w:val="000000"/>
        </w:rPr>
      </w:pPr>
      <w:r w:rsidRPr="008C7719">
        <w:rPr>
          <w:i/>
          <w:color w:val="000000"/>
        </w:rPr>
        <w:t xml:space="preserve">Connectedness: </w:t>
      </w:r>
      <w:r w:rsidR="00C658DE" w:rsidRPr="008C7719">
        <w:rPr>
          <w:color w:val="000000"/>
        </w:rPr>
        <w:t>the consumer’s</w:t>
      </w:r>
      <w:r>
        <w:rPr>
          <w:color w:val="000000"/>
        </w:rPr>
        <w:t xml:space="preserve"> level of social connectedness</w:t>
      </w:r>
    </w:p>
    <w:p w14:paraId="7C4984C9" w14:textId="77777777" w:rsidR="008C7719" w:rsidRPr="00F4617B" w:rsidRDefault="008C7719" w:rsidP="008C7719">
      <w:pPr>
        <w:spacing w:before="80"/>
        <w:rPr>
          <w:color w:val="000000"/>
          <w:sz w:val="14"/>
        </w:rPr>
      </w:pPr>
    </w:p>
    <w:p w14:paraId="021558CE" w14:textId="1FD49D12" w:rsidR="003921ED" w:rsidRPr="00964AC8" w:rsidRDefault="00C31329" w:rsidP="00C31329">
      <w:pPr>
        <w:spacing w:after="240"/>
        <w:rPr>
          <w:i/>
          <w:color w:val="000000"/>
        </w:rPr>
      </w:pPr>
      <w:r>
        <w:rPr>
          <w:noProof/>
          <w:color w:val="000000"/>
        </w:rPr>
        <mc:AlternateContent>
          <mc:Choice Requires="wps">
            <w:drawing>
              <wp:anchor distT="0" distB="0" distL="114300" distR="114300" simplePos="0" relativeHeight="251699200" behindDoc="1" locked="0" layoutInCell="1" allowOverlap="1" wp14:anchorId="1005C44D" wp14:editId="53F94769">
                <wp:simplePos x="0" y="0"/>
                <wp:positionH relativeFrom="margin">
                  <wp:posOffset>293370</wp:posOffset>
                </wp:positionH>
                <wp:positionV relativeFrom="paragraph">
                  <wp:posOffset>779780</wp:posOffset>
                </wp:positionV>
                <wp:extent cx="5695950" cy="3048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5695950" cy="304800"/>
                        </a:xfrm>
                        <a:prstGeom prst="rect">
                          <a:avLst/>
                        </a:prstGeom>
                        <a:gradFill>
                          <a:gsLst>
                            <a:gs pos="0">
                              <a:schemeClr val="lt2">
                                <a:tint val="93000"/>
                                <a:satMod val="150000"/>
                                <a:shade val="98000"/>
                                <a:alpha val="63000"/>
                                <a:lumMod val="61000"/>
                                <a:lumOff val="39000"/>
                              </a:schemeClr>
                            </a:gs>
                            <a:gs pos="50000">
                              <a:schemeClr val="lt2">
                                <a:tint val="98000"/>
                                <a:satMod val="130000"/>
                                <a:shade val="90000"/>
                                <a:lumMod val="103000"/>
                              </a:schemeClr>
                            </a:gs>
                            <a:gs pos="100000">
                              <a:schemeClr val="lt2">
                                <a:shade val="63000"/>
                                <a:satMod val="120000"/>
                              </a:schemeClr>
                            </a:gs>
                          </a:gsLst>
                        </a:gradFill>
                        <a:ln>
                          <a:solidFill>
                            <a:schemeClr val="bg1">
                              <a:lumMod val="75000"/>
                              <a:alpha val="66000"/>
                            </a:schemeClr>
                          </a:solidFill>
                        </a:ln>
                      </wps:spPr>
                      <wps:style>
                        <a:lnRef idx="2">
                          <a:schemeClr val="accent3">
                            <a:shade val="50000"/>
                          </a:schemeClr>
                        </a:lnRef>
                        <a:fillRef idx="1003">
                          <a:schemeClr val="lt2"/>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669D5" id="Rectangle 21" o:spid="_x0000_s1026" style="position:absolute;margin-left:23.1pt;margin-top:61.4pt;width:448.5pt;height:24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a8JwMAAKcHAAAOAAAAZHJzL2Uyb0RvYy54bWysVdtu3CAQfa/Uf0C8N7b3luwq3miVKFWl&#10;NIlyUZ5ZDGtLGCiwt359B/DazmbbSlVfbBiGmTOH4XB5tasF2jBjKyVznJ2lGDFJVVHJVY5fX26/&#10;XGBkHZEFEUqyHO+ZxVfzz58ut3rGBqpUomAGQRBpZ1ud49I5PUsSS0tWE3umNJOwyJWpiYOpWSWF&#10;IVuIXotkkKaTZKtMoY2izFqw3sRFPA/xOWfUPXBumUMix4DNha8J36X/JvNLMlsZosuKNjDIP6Co&#10;SSUhaRvqhjiC1qb6EKquqFFWcXdGVZ0ozivKQg1QTZYeVfNcEs1CLUCO1S1N9v+FpfebR4OqIseD&#10;DCNJajijJ2CNyJVgCGxA0FbbGfg960fTzCwMfbU7bmr/hzrQLpC6b0llO4coGMeT6Xg6Bu4prA3T&#10;0UUaWE+63dpY95WpGvlBjg2kD1ySzZ11kBFcDy4NxcVtJUQYW3CJA6QV8JKGnaF92LUwaEPg4IUb&#10;BLOrpIuW6TCNMMjMEvddFdGcjcHcNIUtScEab8DcWInQJYnWSRdDrOs2xiRrncEM3Re9h9PGDNW0&#10;8EJtK9svICLwltYrBjhRRAfrXREe14kiOmsfbpYeyvgLMF8WhP0Dsh5jPW7eQYMrG6GdTAbGVTxQ&#10;PzKkPWYhQ1olqtZ0xM5ylQVo/dLOPZfxhvePbfI7CLaLD/l9zsS3fmz2MHJ7wTwSIZ8Yh1sD7R07&#10;6wgNoZRJN4xkdX3UdteH6kNAH5lDY7exgfImhpfD9/0c70Xj7neyoHbt3pMndcAVN7c7QmIlXbu5&#10;rqQyp486KALg59H/wFFkxpO0VMUeJMWoqLVW09sK7vUdse6RGBBXkAJ4MNwDfLhQ2xyrZoRRqczP&#10;U3bvD5oHqxhtQaxzbH+siWEYiW8Sbv00G428uofJaHw+gInpryz7K3JdXyuQBRA8QBeG3t+Jw5Ab&#10;Vb/Bu7LwWWGJSAq5c0ydOUyuXXxE4GWibLEIbqDomrg7+aypD+5Z9br1snsjRjfi5kAW79VB2Mns&#10;SOOir98p1WLtFK+CAHa8NnzDaxC1I75c/rnpz4NX977OfwEAAP//AwBQSwMEFAAGAAgAAAAhAEV4&#10;uoDfAAAACgEAAA8AAABkcnMvZG93bnJldi54bWxMj0FPg0AQhe8m/ofNmHizC9hARZbGmOhBkyZW&#10;4nnLTgFlZym7LfjvO57qcd68vPe9Yj3bXpxw9J0jBfEiAoFUO9NRo6D6fLlbgfBBk9G9I1Twix7W&#10;5fVVoXPjJvrA0zY0gkPI51pBG8KQS+nrFq32Czcg8W/vRqsDn2MjzagnDre9TKIolVZ3xA2tHvC5&#10;xfpne7QKsk1VbfbpFL9+vWdSfh/eqpgOSt3ezE+PIALO4WKGP3xGh5KZdu5IxotewTJN2Ml6kvAE&#10;Njws71nZsZJFK5BlIf9PKM8AAAD//wMAUEsBAi0AFAAGAAgAAAAhALaDOJL+AAAA4QEAABMAAAAA&#10;AAAAAAAAAAAAAAAAAFtDb250ZW50X1R5cGVzXS54bWxQSwECLQAUAAYACAAAACEAOP0h/9YAAACU&#10;AQAACwAAAAAAAAAAAAAAAAAvAQAAX3JlbHMvLnJlbHNQSwECLQAUAAYACAAAACEA7H5GvCcDAACn&#10;BwAADgAAAAAAAAAAAAAAAAAuAgAAZHJzL2Uyb0RvYy54bWxQSwECLQAUAAYACAAAACEARXi6gN8A&#10;AAAKAQAADwAAAAAAAAAAAAAAAACBBQAAZHJzL2Rvd25yZXYueG1sUEsFBgAAAAAEAAQA8wAAAI0G&#10;AAAAAA==&#10;" fillcolor="#f0efef [1971]" strokecolor="#bfbfbf [2412]" strokeweight="1pt">
                <v:fill color2="#928e8e [2019]" o:opacity2="41287f" rotate="t" colors="0 #f0efef;.5 #e4e3e3;1 #bcbbbb" focus="100%" type="gradient">
                  <o:fill v:ext="view" type="gradientUnscaled"/>
                </v:fill>
                <v:stroke opacity="43176f"/>
                <w10:wrap anchorx="margin"/>
              </v:rect>
            </w:pict>
          </mc:Fallback>
        </mc:AlternateContent>
      </w:r>
      <w:r w:rsidR="005E0C82">
        <w:rPr>
          <w:color w:val="000000"/>
        </w:rPr>
        <w:t>40</w:t>
      </w:r>
      <w:r w:rsidR="001958E1" w:rsidRPr="001958E1">
        <w:rPr>
          <w:color w:val="000000"/>
        </w:rPr>
        <w:t xml:space="preserve"> </w:t>
      </w:r>
      <w:r w:rsidR="008C7719" w:rsidRPr="001958E1">
        <w:rPr>
          <w:color w:val="000000"/>
        </w:rPr>
        <w:t xml:space="preserve">MHSIP Youth Surveys, and </w:t>
      </w:r>
      <w:r w:rsidR="001958E1" w:rsidRPr="001958E1">
        <w:rPr>
          <w:color w:val="000000"/>
        </w:rPr>
        <w:t>2</w:t>
      </w:r>
      <w:r w:rsidR="000B62BC">
        <w:rPr>
          <w:color w:val="000000"/>
        </w:rPr>
        <w:t>9</w:t>
      </w:r>
      <w:r w:rsidR="008C7719" w:rsidRPr="001958E1">
        <w:rPr>
          <w:color w:val="000000"/>
        </w:rPr>
        <w:t xml:space="preserve"> MHSIP Family Surveys were completed.  Chart </w:t>
      </w:r>
      <w:r w:rsidR="006E2288">
        <w:rPr>
          <w:color w:val="000000"/>
        </w:rPr>
        <w:t>H</w:t>
      </w:r>
      <w:r w:rsidR="008C7719" w:rsidRPr="001958E1">
        <w:rPr>
          <w:color w:val="000000"/>
        </w:rPr>
        <w:t xml:space="preserve"> provides summary statistics, comparing results from the Family </w:t>
      </w:r>
      <w:r w:rsidR="00F933BB" w:rsidRPr="001958E1">
        <w:rPr>
          <w:color w:val="000000"/>
        </w:rPr>
        <w:t>Surveys with</w:t>
      </w:r>
      <w:r w:rsidR="00F933BB" w:rsidRPr="00336BC6">
        <w:rPr>
          <w:color w:val="000000"/>
        </w:rPr>
        <w:t xml:space="preserve"> results from the</w:t>
      </w:r>
      <w:r w:rsidR="008C7719" w:rsidRPr="00336BC6">
        <w:rPr>
          <w:color w:val="000000"/>
        </w:rPr>
        <w:t xml:space="preserve"> Youth Surveys.  The average scores can range from a low of 1.0 to a high of </w:t>
      </w:r>
      <w:r w:rsidR="009C4E5B" w:rsidRPr="00336BC6">
        <w:rPr>
          <w:color w:val="000000"/>
        </w:rPr>
        <w:t>5.0</w:t>
      </w:r>
      <w:r w:rsidR="008C7719" w:rsidRPr="00336BC6">
        <w:rPr>
          <w:color w:val="000000"/>
        </w:rPr>
        <w:t xml:space="preserve">.  </w:t>
      </w:r>
      <w:r w:rsidR="009C4E5B" w:rsidRPr="00964AC8">
        <w:rPr>
          <w:i/>
          <w:color w:val="000000"/>
        </w:rPr>
        <w:t>A lower average represents a more positive experience, and a higher average represents a less positive experience.</w:t>
      </w:r>
      <w:r w:rsidR="00F4617B" w:rsidRPr="00964AC8">
        <w:rPr>
          <w:i/>
          <w:color w:val="000000"/>
        </w:rPr>
        <w:t xml:space="preserve">  </w:t>
      </w:r>
    </w:p>
    <w:p w14:paraId="3DAC249F" w14:textId="0D94C84B" w:rsidR="00C31329" w:rsidRPr="00842BF2" w:rsidRDefault="00C31329" w:rsidP="00C31329">
      <w:pPr>
        <w:spacing w:before="80" w:after="120"/>
        <w:jc w:val="center"/>
        <w:rPr>
          <w:rFonts w:cs="Arial"/>
          <w:b/>
          <w:szCs w:val="20"/>
        </w:rPr>
      </w:pPr>
      <w:r>
        <w:rPr>
          <w:rFonts w:cs="Arial"/>
          <w:b/>
          <w:szCs w:val="20"/>
        </w:rPr>
        <w:t xml:space="preserve">Rating Scale: </w:t>
      </w:r>
      <w:r w:rsidRPr="009F4062">
        <w:rPr>
          <w:rFonts w:cs="Arial"/>
          <w:szCs w:val="20"/>
        </w:rPr>
        <w:t>1 = Strongly Agree, 2 = Agree, 3 = Undecided, 4 = Disagree, 5 = Strongly Disagree</w:t>
      </w:r>
    </w:p>
    <w:p w14:paraId="45E80E10" w14:textId="77777777" w:rsidR="00C31329" w:rsidRDefault="00C31329" w:rsidP="00F4617B">
      <w:pPr>
        <w:rPr>
          <w:color w:val="000000"/>
        </w:rPr>
      </w:pPr>
    </w:p>
    <w:p w14:paraId="2B7806EF" w14:textId="3E9DC700" w:rsidR="00F4617B" w:rsidRPr="00E7136B" w:rsidRDefault="00F4617B" w:rsidP="00F4617B">
      <w:pPr>
        <w:rPr>
          <w:color w:val="2E74B5" w:themeColor="accent1" w:themeShade="BF"/>
        </w:rPr>
      </w:pPr>
      <w:r w:rsidRPr="008A1C21">
        <w:rPr>
          <w:color w:val="000000"/>
        </w:rPr>
        <w:t xml:space="preserve">As shown in </w:t>
      </w:r>
      <w:r w:rsidR="00964AC8">
        <w:rPr>
          <w:color w:val="000000"/>
        </w:rPr>
        <w:t>the Chart that follows</w:t>
      </w:r>
      <w:r w:rsidRPr="008A1C21">
        <w:rPr>
          <w:color w:val="000000"/>
        </w:rPr>
        <w:t xml:space="preserve">, a vast majority of scales were rated favorably by both youth and caregivers (as indicated by average scores between 1.0 </w:t>
      </w:r>
      <w:r w:rsidRPr="008A1C21">
        <w:t xml:space="preserve">and 2.0).  A more detailed explanation of the results can be found in </w:t>
      </w:r>
      <w:r w:rsidR="00292CA6">
        <w:t>the tables beginning on page 10</w:t>
      </w:r>
      <w:r w:rsidRPr="008A1C21">
        <w:t>.</w:t>
      </w:r>
    </w:p>
    <w:p w14:paraId="5F52EB22" w14:textId="77777777" w:rsidR="00F75D39" w:rsidRPr="00C31329" w:rsidRDefault="00F75D39" w:rsidP="009C4E5B">
      <w:pPr>
        <w:spacing w:after="120"/>
        <w:rPr>
          <w:b/>
          <w:color w:val="000000"/>
          <w:sz w:val="12"/>
        </w:rPr>
      </w:pPr>
    </w:p>
    <w:p w14:paraId="6CBAC36D" w14:textId="38B2BF96" w:rsidR="009C4E5B" w:rsidRPr="009C4E5B" w:rsidRDefault="009C4E5B" w:rsidP="00292CA6">
      <w:pPr>
        <w:spacing w:after="120"/>
        <w:jc w:val="center"/>
        <w:rPr>
          <w:b/>
          <w:color w:val="000000"/>
        </w:rPr>
      </w:pPr>
      <w:r w:rsidRPr="009C4E5B">
        <w:rPr>
          <w:b/>
          <w:color w:val="000000"/>
        </w:rPr>
        <w:t xml:space="preserve">Chart </w:t>
      </w:r>
      <w:r w:rsidR="00292CA6">
        <w:rPr>
          <w:b/>
          <w:color w:val="000000"/>
        </w:rPr>
        <w:t>H</w:t>
      </w:r>
      <w:r w:rsidRPr="009C4E5B">
        <w:rPr>
          <w:b/>
          <w:color w:val="000000"/>
        </w:rPr>
        <w:t>. Averages and Percentages for Youth</w:t>
      </w:r>
      <w:r>
        <w:rPr>
          <w:b/>
          <w:color w:val="000000"/>
        </w:rPr>
        <w:t xml:space="preserve"> and Family Satisfaction Surveys</w:t>
      </w:r>
    </w:p>
    <w:tbl>
      <w:tblPr>
        <w:tblW w:w="9470" w:type="dxa"/>
        <w:tblLook w:val="04A0" w:firstRow="1" w:lastRow="0" w:firstColumn="1" w:lastColumn="0" w:noHBand="0" w:noVBand="1"/>
      </w:tblPr>
      <w:tblGrid>
        <w:gridCol w:w="3035"/>
        <w:gridCol w:w="764"/>
        <w:gridCol w:w="875"/>
        <w:gridCol w:w="764"/>
        <w:gridCol w:w="875"/>
        <w:gridCol w:w="764"/>
        <w:gridCol w:w="814"/>
        <w:gridCol w:w="764"/>
        <w:gridCol w:w="815"/>
      </w:tblGrid>
      <w:tr w:rsidR="00C658DE" w:rsidRPr="00B307E8" w14:paraId="60C82097" w14:textId="77777777" w:rsidTr="00292CA6">
        <w:trPr>
          <w:trHeight w:val="422"/>
        </w:trPr>
        <w:tc>
          <w:tcPr>
            <w:tcW w:w="3035" w:type="dxa"/>
            <w:tcBorders>
              <w:top w:val="nil"/>
              <w:left w:val="nil"/>
              <w:bottom w:val="nil"/>
              <w:right w:val="nil"/>
            </w:tcBorders>
            <w:shd w:val="clear" w:color="auto" w:fill="auto"/>
            <w:noWrap/>
            <w:vAlign w:val="bottom"/>
            <w:hideMark/>
          </w:tcPr>
          <w:p w14:paraId="53E82C59" w14:textId="77777777" w:rsidR="00C658DE" w:rsidRPr="00B307E8" w:rsidRDefault="00C658DE" w:rsidP="00CD4C89">
            <w:pPr>
              <w:rPr>
                <w:rFonts w:ascii="Times New Roman" w:eastAsia="Times New Roman" w:hAnsi="Times New Roman" w:cs="Times New Roman"/>
                <w:sz w:val="24"/>
                <w:szCs w:val="24"/>
              </w:rPr>
            </w:pPr>
          </w:p>
        </w:tc>
        <w:tc>
          <w:tcPr>
            <w:tcW w:w="1639"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0CFA4700" w14:textId="77777777" w:rsidR="00C658DE" w:rsidRPr="00B307E8" w:rsidRDefault="00F933BB" w:rsidP="00CD4C89">
            <w:pPr>
              <w:jc w:val="center"/>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Overall</w:t>
            </w:r>
            <w:r>
              <w:rPr>
                <w:rFonts w:ascii="Calibri" w:eastAsia="Times New Roman" w:hAnsi="Calibri" w:cs="Times New Roman"/>
                <w:b/>
                <w:bCs/>
                <w:color w:val="000000"/>
                <w:sz w:val="18"/>
                <w:szCs w:val="18"/>
              </w:rPr>
              <w:br/>
              <w:t>Average</w:t>
            </w:r>
          </w:p>
        </w:tc>
        <w:tc>
          <w:tcPr>
            <w:tcW w:w="1639" w:type="dxa"/>
            <w:gridSpan w:val="2"/>
            <w:tcBorders>
              <w:top w:val="single" w:sz="4" w:space="0" w:color="auto"/>
              <w:left w:val="nil"/>
              <w:bottom w:val="single" w:sz="4" w:space="0" w:color="auto"/>
              <w:right w:val="single" w:sz="4" w:space="0" w:color="auto"/>
            </w:tcBorders>
            <w:shd w:val="clear" w:color="000000" w:fill="D9D9D9"/>
            <w:vAlign w:val="bottom"/>
            <w:hideMark/>
          </w:tcPr>
          <w:p w14:paraId="7882775B"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 xml:space="preserve">Scale 1 - </w:t>
            </w:r>
            <w:r w:rsidRPr="00B307E8">
              <w:rPr>
                <w:rFonts w:ascii="Calibri" w:eastAsia="Times New Roman" w:hAnsi="Calibri" w:cs="Times New Roman"/>
                <w:b/>
                <w:bCs/>
                <w:color w:val="000000"/>
                <w:sz w:val="18"/>
                <w:szCs w:val="18"/>
              </w:rPr>
              <w:br/>
              <w:t>Satisfaction</w:t>
            </w:r>
          </w:p>
        </w:tc>
        <w:tc>
          <w:tcPr>
            <w:tcW w:w="1578" w:type="dxa"/>
            <w:gridSpan w:val="2"/>
            <w:tcBorders>
              <w:top w:val="single" w:sz="4" w:space="0" w:color="auto"/>
              <w:left w:val="nil"/>
              <w:bottom w:val="single" w:sz="4" w:space="0" w:color="auto"/>
              <w:right w:val="single" w:sz="4" w:space="0" w:color="auto"/>
            </w:tcBorders>
            <w:shd w:val="clear" w:color="000000" w:fill="D9D9D9"/>
            <w:vAlign w:val="bottom"/>
            <w:hideMark/>
          </w:tcPr>
          <w:p w14:paraId="4029CC47"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Scale 2 - Participation</w:t>
            </w:r>
          </w:p>
        </w:tc>
        <w:tc>
          <w:tcPr>
            <w:tcW w:w="1579" w:type="dxa"/>
            <w:gridSpan w:val="2"/>
            <w:tcBorders>
              <w:top w:val="single" w:sz="4" w:space="0" w:color="auto"/>
              <w:left w:val="nil"/>
              <w:bottom w:val="single" w:sz="4" w:space="0" w:color="auto"/>
              <w:right w:val="single" w:sz="4" w:space="0" w:color="auto"/>
            </w:tcBorders>
            <w:shd w:val="clear" w:color="000000" w:fill="D9D9D9"/>
            <w:vAlign w:val="bottom"/>
            <w:hideMark/>
          </w:tcPr>
          <w:p w14:paraId="1E8EA121"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Scale 3 - Access</w:t>
            </w:r>
          </w:p>
        </w:tc>
      </w:tr>
      <w:tr w:rsidR="00C658DE" w:rsidRPr="00B307E8" w14:paraId="7985C4ED" w14:textId="77777777" w:rsidTr="00183DEE">
        <w:trPr>
          <w:trHeight w:val="288"/>
        </w:trPr>
        <w:tc>
          <w:tcPr>
            <w:tcW w:w="3035" w:type="dxa"/>
            <w:tcBorders>
              <w:top w:val="nil"/>
              <w:left w:val="nil"/>
              <w:bottom w:val="nil"/>
              <w:right w:val="nil"/>
            </w:tcBorders>
            <w:shd w:val="clear" w:color="auto" w:fill="auto"/>
            <w:noWrap/>
            <w:vAlign w:val="bottom"/>
            <w:hideMark/>
          </w:tcPr>
          <w:p w14:paraId="78972422" w14:textId="77777777" w:rsidR="00C658DE" w:rsidRPr="00B307E8" w:rsidRDefault="00C658DE" w:rsidP="00CD4C89">
            <w:pPr>
              <w:jc w:val="center"/>
              <w:rPr>
                <w:rFonts w:ascii="Calibri" w:eastAsia="Times New Roman" w:hAnsi="Calibri" w:cs="Times New Roman"/>
                <w:b/>
                <w:bCs/>
                <w:color w:val="000000"/>
                <w:sz w:val="18"/>
                <w:szCs w:val="18"/>
              </w:rPr>
            </w:pPr>
          </w:p>
        </w:tc>
        <w:tc>
          <w:tcPr>
            <w:tcW w:w="764" w:type="dxa"/>
            <w:tcBorders>
              <w:top w:val="nil"/>
              <w:left w:val="single" w:sz="4" w:space="0" w:color="auto"/>
              <w:bottom w:val="single" w:sz="4" w:space="0" w:color="auto"/>
              <w:right w:val="single" w:sz="4" w:space="0" w:color="auto"/>
            </w:tcBorders>
            <w:shd w:val="clear" w:color="000000" w:fill="D9D9D9"/>
            <w:vAlign w:val="bottom"/>
            <w:hideMark/>
          </w:tcPr>
          <w:p w14:paraId="5952200A"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Youth</w:t>
            </w:r>
          </w:p>
        </w:tc>
        <w:tc>
          <w:tcPr>
            <w:tcW w:w="875" w:type="dxa"/>
            <w:tcBorders>
              <w:top w:val="nil"/>
              <w:left w:val="nil"/>
              <w:bottom w:val="single" w:sz="4" w:space="0" w:color="auto"/>
              <w:right w:val="single" w:sz="4" w:space="0" w:color="auto"/>
            </w:tcBorders>
            <w:shd w:val="clear" w:color="000000" w:fill="D9D9D9"/>
            <w:vAlign w:val="bottom"/>
            <w:hideMark/>
          </w:tcPr>
          <w:p w14:paraId="3EA40ADB"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Family</w:t>
            </w:r>
          </w:p>
        </w:tc>
        <w:tc>
          <w:tcPr>
            <w:tcW w:w="764" w:type="dxa"/>
            <w:tcBorders>
              <w:top w:val="nil"/>
              <w:left w:val="nil"/>
              <w:bottom w:val="single" w:sz="4" w:space="0" w:color="auto"/>
              <w:right w:val="single" w:sz="4" w:space="0" w:color="auto"/>
            </w:tcBorders>
            <w:shd w:val="clear" w:color="000000" w:fill="D9D9D9"/>
            <w:vAlign w:val="bottom"/>
            <w:hideMark/>
          </w:tcPr>
          <w:p w14:paraId="36414AA0"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Youth</w:t>
            </w:r>
          </w:p>
        </w:tc>
        <w:tc>
          <w:tcPr>
            <w:tcW w:w="875" w:type="dxa"/>
            <w:tcBorders>
              <w:top w:val="nil"/>
              <w:left w:val="nil"/>
              <w:bottom w:val="single" w:sz="4" w:space="0" w:color="auto"/>
              <w:right w:val="single" w:sz="4" w:space="0" w:color="auto"/>
            </w:tcBorders>
            <w:shd w:val="clear" w:color="000000" w:fill="D9D9D9"/>
            <w:vAlign w:val="bottom"/>
            <w:hideMark/>
          </w:tcPr>
          <w:p w14:paraId="01D8B884"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Family</w:t>
            </w:r>
          </w:p>
        </w:tc>
        <w:tc>
          <w:tcPr>
            <w:tcW w:w="764" w:type="dxa"/>
            <w:tcBorders>
              <w:top w:val="nil"/>
              <w:left w:val="nil"/>
              <w:bottom w:val="single" w:sz="4" w:space="0" w:color="auto"/>
              <w:right w:val="single" w:sz="4" w:space="0" w:color="auto"/>
            </w:tcBorders>
            <w:shd w:val="clear" w:color="000000" w:fill="D9D9D9"/>
            <w:vAlign w:val="bottom"/>
            <w:hideMark/>
          </w:tcPr>
          <w:p w14:paraId="722B5201"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Youth</w:t>
            </w:r>
          </w:p>
        </w:tc>
        <w:tc>
          <w:tcPr>
            <w:tcW w:w="814" w:type="dxa"/>
            <w:tcBorders>
              <w:top w:val="nil"/>
              <w:left w:val="nil"/>
              <w:bottom w:val="single" w:sz="4" w:space="0" w:color="auto"/>
              <w:right w:val="single" w:sz="4" w:space="0" w:color="auto"/>
            </w:tcBorders>
            <w:shd w:val="clear" w:color="000000" w:fill="D9D9D9"/>
            <w:vAlign w:val="bottom"/>
            <w:hideMark/>
          </w:tcPr>
          <w:p w14:paraId="02F5D719"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Family</w:t>
            </w:r>
          </w:p>
        </w:tc>
        <w:tc>
          <w:tcPr>
            <w:tcW w:w="764" w:type="dxa"/>
            <w:tcBorders>
              <w:top w:val="nil"/>
              <w:left w:val="nil"/>
              <w:bottom w:val="single" w:sz="4" w:space="0" w:color="auto"/>
              <w:right w:val="single" w:sz="4" w:space="0" w:color="auto"/>
            </w:tcBorders>
            <w:shd w:val="clear" w:color="000000" w:fill="D9D9D9"/>
            <w:vAlign w:val="bottom"/>
            <w:hideMark/>
          </w:tcPr>
          <w:p w14:paraId="2C497F53"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Youth</w:t>
            </w:r>
          </w:p>
        </w:tc>
        <w:tc>
          <w:tcPr>
            <w:tcW w:w="815" w:type="dxa"/>
            <w:tcBorders>
              <w:top w:val="nil"/>
              <w:left w:val="nil"/>
              <w:bottom w:val="single" w:sz="4" w:space="0" w:color="auto"/>
              <w:right w:val="single" w:sz="4" w:space="0" w:color="auto"/>
            </w:tcBorders>
            <w:shd w:val="clear" w:color="000000" w:fill="D9D9D9"/>
            <w:vAlign w:val="bottom"/>
            <w:hideMark/>
          </w:tcPr>
          <w:p w14:paraId="1AA65133"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Family</w:t>
            </w:r>
          </w:p>
        </w:tc>
      </w:tr>
      <w:tr w:rsidR="00BE6FCA" w:rsidRPr="00B307E8" w14:paraId="40D55222" w14:textId="77777777" w:rsidTr="0010382F">
        <w:trPr>
          <w:trHeight w:val="288"/>
        </w:trPr>
        <w:tc>
          <w:tcPr>
            <w:tcW w:w="3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0A92B" w14:textId="77777777" w:rsidR="00BE6FCA" w:rsidRPr="00336BC6" w:rsidRDefault="00BE6FCA" w:rsidP="00BE6FCA">
            <w:pPr>
              <w:jc w:val="right"/>
              <w:rPr>
                <w:rFonts w:ascii="Calibri" w:eastAsia="Times New Roman" w:hAnsi="Calibri" w:cs="Times New Roman"/>
                <w:color w:val="000000"/>
                <w:sz w:val="20"/>
                <w:szCs w:val="20"/>
              </w:rPr>
            </w:pPr>
            <w:r w:rsidRPr="00336BC6">
              <w:rPr>
                <w:rFonts w:ascii="Calibri" w:eastAsia="Times New Roman" w:hAnsi="Calibri" w:cs="Times New Roman"/>
                <w:color w:val="000000"/>
                <w:sz w:val="20"/>
                <w:szCs w:val="20"/>
              </w:rPr>
              <w:t>Average for All Consumers</w:t>
            </w:r>
          </w:p>
        </w:tc>
        <w:tc>
          <w:tcPr>
            <w:tcW w:w="764" w:type="dxa"/>
            <w:tcBorders>
              <w:top w:val="nil"/>
              <w:left w:val="nil"/>
              <w:bottom w:val="single" w:sz="4" w:space="0" w:color="auto"/>
              <w:right w:val="single" w:sz="4" w:space="0" w:color="auto"/>
            </w:tcBorders>
            <w:shd w:val="clear" w:color="auto" w:fill="auto"/>
            <w:noWrap/>
            <w:vAlign w:val="center"/>
          </w:tcPr>
          <w:p w14:paraId="14C68DD9" w14:textId="0D1C3522" w:rsidR="00BE6FCA" w:rsidRPr="005E0AB6" w:rsidRDefault="00BE6FCA" w:rsidP="00BE6FCA">
            <w:pPr>
              <w:jc w:val="center"/>
              <w:rPr>
                <w:rFonts w:eastAsia="Times New Roman" w:cstheme="minorHAnsi"/>
                <w:color w:val="000000"/>
                <w:sz w:val="20"/>
              </w:rPr>
            </w:pPr>
            <w:r w:rsidRPr="005E0AB6">
              <w:rPr>
                <w:sz w:val="20"/>
              </w:rPr>
              <w:t>1.8</w:t>
            </w:r>
          </w:p>
        </w:tc>
        <w:tc>
          <w:tcPr>
            <w:tcW w:w="875" w:type="dxa"/>
            <w:tcBorders>
              <w:top w:val="nil"/>
              <w:left w:val="nil"/>
              <w:bottom w:val="single" w:sz="4" w:space="0" w:color="auto"/>
              <w:right w:val="single" w:sz="4" w:space="0" w:color="auto"/>
            </w:tcBorders>
            <w:shd w:val="clear" w:color="000000" w:fill="D9D9D9"/>
            <w:noWrap/>
            <w:vAlign w:val="center"/>
          </w:tcPr>
          <w:p w14:paraId="203C6C4A" w14:textId="061377E6" w:rsidR="00BE6FCA" w:rsidRPr="005E0AB6" w:rsidRDefault="00BE6FCA" w:rsidP="00BE6FCA">
            <w:pPr>
              <w:jc w:val="center"/>
              <w:rPr>
                <w:rFonts w:eastAsia="Times New Roman" w:cstheme="minorHAnsi"/>
                <w:color w:val="000000"/>
                <w:sz w:val="20"/>
              </w:rPr>
            </w:pPr>
            <w:r w:rsidRPr="005E0AB6">
              <w:rPr>
                <w:sz w:val="20"/>
              </w:rPr>
              <w:t>1.6</w:t>
            </w:r>
          </w:p>
        </w:tc>
        <w:tc>
          <w:tcPr>
            <w:tcW w:w="764" w:type="dxa"/>
            <w:tcBorders>
              <w:top w:val="nil"/>
              <w:left w:val="nil"/>
              <w:bottom w:val="single" w:sz="4" w:space="0" w:color="auto"/>
              <w:right w:val="single" w:sz="4" w:space="0" w:color="auto"/>
            </w:tcBorders>
            <w:shd w:val="clear" w:color="auto" w:fill="auto"/>
            <w:noWrap/>
            <w:vAlign w:val="center"/>
          </w:tcPr>
          <w:p w14:paraId="49131E09" w14:textId="15600EF6" w:rsidR="00BE6FCA" w:rsidRPr="005E0AB6" w:rsidRDefault="00BE6FCA" w:rsidP="00BE6FCA">
            <w:pPr>
              <w:jc w:val="center"/>
              <w:rPr>
                <w:rFonts w:eastAsia="Times New Roman" w:cstheme="minorHAnsi"/>
                <w:color w:val="000000"/>
                <w:sz w:val="20"/>
              </w:rPr>
            </w:pPr>
            <w:r w:rsidRPr="005E0AB6">
              <w:rPr>
                <w:sz w:val="20"/>
              </w:rPr>
              <w:t>1.8</w:t>
            </w:r>
          </w:p>
        </w:tc>
        <w:tc>
          <w:tcPr>
            <w:tcW w:w="875" w:type="dxa"/>
            <w:tcBorders>
              <w:top w:val="nil"/>
              <w:left w:val="nil"/>
              <w:bottom w:val="single" w:sz="4" w:space="0" w:color="auto"/>
              <w:right w:val="single" w:sz="4" w:space="0" w:color="auto"/>
            </w:tcBorders>
            <w:shd w:val="clear" w:color="000000" w:fill="D9D9D9"/>
            <w:noWrap/>
            <w:vAlign w:val="center"/>
          </w:tcPr>
          <w:p w14:paraId="7D742039" w14:textId="43F8321E" w:rsidR="00BE6FCA" w:rsidRPr="005E0AB6" w:rsidRDefault="00BE6FCA" w:rsidP="00BE6FCA">
            <w:pPr>
              <w:jc w:val="center"/>
              <w:rPr>
                <w:rFonts w:eastAsia="Times New Roman" w:cstheme="minorHAnsi"/>
                <w:color w:val="000000"/>
                <w:sz w:val="20"/>
              </w:rPr>
            </w:pPr>
            <w:r w:rsidRPr="005E0AB6">
              <w:rPr>
                <w:sz w:val="20"/>
              </w:rPr>
              <w:t>1.5</w:t>
            </w:r>
          </w:p>
        </w:tc>
        <w:tc>
          <w:tcPr>
            <w:tcW w:w="764" w:type="dxa"/>
            <w:tcBorders>
              <w:top w:val="nil"/>
              <w:left w:val="nil"/>
              <w:bottom w:val="single" w:sz="4" w:space="0" w:color="auto"/>
              <w:right w:val="single" w:sz="4" w:space="0" w:color="auto"/>
            </w:tcBorders>
            <w:shd w:val="clear" w:color="auto" w:fill="auto"/>
            <w:noWrap/>
            <w:vAlign w:val="center"/>
          </w:tcPr>
          <w:p w14:paraId="6B052C8E" w14:textId="690314E0" w:rsidR="00BE6FCA" w:rsidRPr="005E0AB6" w:rsidRDefault="00BE6FCA" w:rsidP="00BE6FCA">
            <w:pPr>
              <w:jc w:val="center"/>
              <w:rPr>
                <w:rFonts w:eastAsia="Times New Roman" w:cstheme="minorHAnsi"/>
                <w:color w:val="000000"/>
                <w:sz w:val="20"/>
              </w:rPr>
            </w:pPr>
            <w:r w:rsidRPr="005E0AB6">
              <w:rPr>
                <w:sz w:val="20"/>
              </w:rPr>
              <w:t>1.8</w:t>
            </w:r>
          </w:p>
        </w:tc>
        <w:tc>
          <w:tcPr>
            <w:tcW w:w="814" w:type="dxa"/>
            <w:tcBorders>
              <w:top w:val="nil"/>
              <w:left w:val="nil"/>
              <w:bottom w:val="single" w:sz="4" w:space="0" w:color="auto"/>
              <w:right w:val="single" w:sz="4" w:space="0" w:color="auto"/>
            </w:tcBorders>
            <w:shd w:val="clear" w:color="000000" w:fill="D9D9D9"/>
            <w:vAlign w:val="center"/>
          </w:tcPr>
          <w:p w14:paraId="408B3B8C" w14:textId="60A1C2F0" w:rsidR="00BE6FCA" w:rsidRPr="005E0AB6" w:rsidRDefault="00BE6FCA" w:rsidP="00BE6FCA">
            <w:pPr>
              <w:jc w:val="center"/>
              <w:rPr>
                <w:rFonts w:eastAsia="Times New Roman" w:cstheme="minorHAnsi"/>
                <w:sz w:val="20"/>
              </w:rPr>
            </w:pPr>
            <w:r w:rsidRPr="005E0AB6">
              <w:rPr>
                <w:sz w:val="20"/>
              </w:rPr>
              <w:t>1.5</w:t>
            </w:r>
          </w:p>
        </w:tc>
        <w:tc>
          <w:tcPr>
            <w:tcW w:w="764" w:type="dxa"/>
            <w:tcBorders>
              <w:top w:val="nil"/>
              <w:left w:val="nil"/>
              <w:bottom w:val="single" w:sz="4" w:space="0" w:color="auto"/>
              <w:right w:val="single" w:sz="4" w:space="0" w:color="auto"/>
            </w:tcBorders>
            <w:shd w:val="clear" w:color="auto" w:fill="auto"/>
            <w:noWrap/>
            <w:vAlign w:val="center"/>
          </w:tcPr>
          <w:p w14:paraId="38783C5B" w14:textId="57B41BE8" w:rsidR="00BE6FCA" w:rsidRPr="005E0AB6" w:rsidRDefault="00BE6FCA" w:rsidP="00BE6FCA">
            <w:pPr>
              <w:jc w:val="center"/>
              <w:rPr>
                <w:rFonts w:eastAsia="Times New Roman" w:cstheme="minorHAnsi"/>
                <w:color w:val="000000"/>
                <w:sz w:val="20"/>
              </w:rPr>
            </w:pPr>
            <w:r w:rsidRPr="005E0AB6">
              <w:rPr>
                <w:sz w:val="20"/>
              </w:rPr>
              <w:t>1.7</w:t>
            </w:r>
          </w:p>
        </w:tc>
        <w:tc>
          <w:tcPr>
            <w:tcW w:w="815" w:type="dxa"/>
            <w:tcBorders>
              <w:top w:val="nil"/>
              <w:left w:val="nil"/>
              <w:bottom w:val="single" w:sz="4" w:space="0" w:color="auto"/>
              <w:right w:val="single" w:sz="4" w:space="0" w:color="auto"/>
            </w:tcBorders>
            <w:shd w:val="clear" w:color="000000" w:fill="D9D9D9"/>
            <w:noWrap/>
            <w:vAlign w:val="center"/>
          </w:tcPr>
          <w:p w14:paraId="77B0485F" w14:textId="556574DB" w:rsidR="00BE6FCA" w:rsidRPr="005E0AB6" w:rsidRDefault="00BE6FCA" w:rsidP="00BE6FCA">
            <w:pPr>
              <w:jc w:val="center"/>
              <w:rPr>
                <w:rFonts w:eastAsia="Times New Roman" w:cstheme="minorHAnsi"/>
                <w:color w:val="000000"/>
                <w:sz w:val="20"/>
              </w:rPr>
            </w:pPr>
            <w:r w:rsidRPr="005E0AB6">
              <w:rPr>
                <w:sz w:val="20"/>
              </w:rPr>
              <w:t>1.3</w:t>
            </w:r>
          </w:p>
        </w:tc>
      </w:tr>
      <w:tr w:rsidR="00BE6FCA" w:rsidRPr="00B307E8" w14:paraId="4A88E1D9" w14:textId="77777777" w:rsidTr="0010382F">
        <w:trPr>
          <w:trHeight w:val="288"/>
        </w:trPr>
        <w:tc>
          <w:tcPr>
            <w:tcW w:w="3035" w:type="dxa"/>
            <w:tcBorders>
              <w:top w:val="nil"/>
              <w:left w:val="single" w:sz="4" w:space="0" w:color="auto"/>
              <w:bottom w:val="single" w:sz="4" w:space="0" w:color="auto"/>
              <w:right w:val="single" w:sz="4" w:space="0" w:color="auto"/>
            </w:tcBorders>
            <w:shd w:val="clear" w:color="auto" w:fill="auto"/>
            <w:noWrap/>
            <w:vAlign w:val="bottom"/>
            <w:hideMark/>
          </w:tcPr>
          <w:p w14:paraId="52BCB24D" w14:textId="77777777" w:rsidR="00BE6FCA" w:rsidRPr="00336BC6" w:rsidRDefault="00BE6FCA" w:rsidP="00BE6FCA">
            <w:pPr>
              <w:jc w:val="right"/>
              <w:rPr>
                <w:rFonts w:ascii="Calibri" w:eastAsia="Times New Roman" w:hAnsi="Calibri" w:cs="Times New Roman"/>
                <w:color w:val="000000"/>
                <w:sz w:val="20"/>
                <w:szCs w:val="20"/>
              </w:rPr>
            </w:pPr>
            <w:r w:rsidRPr="00336BC6">
              <w:rPr>
                <w:rFonts w:ascii="Calibri" w:eastAsia="Times New Roman" w:hAnsi="Calibri" w:cs="Times New Roman"/>
                <w:color w:val="000000"/>
                <w:sz w:val="20"/>
                <w:szCs w:val="20"/>
              </w:rPr>
              <w:t>Percent w/ More Positive Experience</w:t>
            </w:r>
          </w:p>
        </w:tc>
        <w:tc>
          <w:tcPr>
            <w:tcW w:w="764" w:type="dxa"/>
            <w:tcBorders>
              <w:top w:val="nil"/>
              <w:left w:val="nil"/>
              <w:bottom w:val="single" w:sz="4" w:space="0" w:color="auto"/>
              <w:right w:val="single" w:sz="4" w:space="0" w:color="auto"/>
            </w:tcBorders>
            <w:shd w:val="clear" w:color="auto" w:fill="auto"/>
            <w:noWrap/>
            <w:vAlign w:val="center"/>
          </w:tcPr>
          <w:p w14:paraId="2C11068C" w14:textId="0E2F129A" w:rsidR="00BE6FCA" w:rsidRPr="005E0AB6" w:rsidRDefault="00BE6FCA" w:rsidP="00BE6FCA">
            <w:pPr>
              <w:jc w:val="center"/>
              <w:rPr>
                <w:rFonts w:eastAsia="Times New Roman" w:cstheme="minorHAnsi"/>
                <w:color w:val="000000"/>
                <w:sz w:val="20"/>
              </w:rPr>
            </w:pPr>
            <w:r w:rsidRPr="005E0AB6">
              <w:rPr>
                <w:sz w:val="20"/>
              </w:rPr>
              <w:t>94.7%</w:t>
            </w:r>
          </w:p>
        </w:tc>
        <w:tc>
          <w:tcPr>
            <w:tcW w:w="875" w:type="dxa"/>
            <w:tcBorders>
              <w:top w:val="nil"/>
              <w:left w:val="nil"/>
              <w:bottom w:val="single" w:sz="4" w:space="0" w:color="auto"/>
              <w:right w:val="single" w:sz="4" w:space="0" w:color="auto"/>
            </w:tcBorders>
            <w:shd w:val="clear" w:color="000000" w:fill="D9D9D9"/>
            <w:noWrap/>
            <w:vAlign w:val="center"/>
          </w:tcPr>
          <w:p w14:paraId="2434E2C8" w14:textId="33EB62CF" w:rsidR="00BE6FCA" w:rsidRPr="005E0AB6" w:rsidRDefault="00BE6FCA" w:rsidP="00BE6FCA">
            <w:pPr>
              <w:jc w:val="center"/>
              <w:rPr>
                <w:rFonts w:eastAsia="Times New Roman" w:cstheme="minorHAnsi"/>
                <w:color w:val="000000"/>
                <w:sz w:val="20"/>
              </w:rPr>
            </w:pPr>
            <w:r w:rsidRPr="005E0AB6">
              <w:rPr>
                <w:sz w:val="20"/>
              </w:rPr>
              <w:t>89.7%</w:t>
            </w:r>
          </w:p>
        </w:tc>
        <w:tc>
          <w:tcPr>
            <w:tcW w:w="764" w:type="dxa"/>
            <w:tcBorders>
              <w:top w:val="nil"/>
              <w:left w:val="nil"/>
              <w:bottom w:val="single" w:sz="4" w:space="0" w:color="auto"/>
              <w:right w:val="single" w:sz="4" w:space="0" w:color="auto"/>
            </w:tcBorders>
            <w:shd w:val="clear" w:color="auto" w:fill="auto"/>
            <w:noWrap/>
            <w:vAlign w:val="center"/>
          </w:tcPr>
          <w:p w14:paraId="1BECD5CB" w14:textId="212AA858" w:rsidR="00BE6FCA" w:rsidRPr="005E0AB6" w:rsidRDefault="00BE6FCA" w:rsidP="00BE6FCA">
            <w:pPr>
              <w:jc w:val="center"/>
              <w:rPr>
                <w:rFonts w:eastAsia="Times New Roman" w:cstheme="minorHAnsi"/>
                <w:color w:val="000000"/>
                <w:sz w:val="20"/>
              </w:rPr>
            </w:pPr>
            <w:r w:rsidRPr="005E0AB6">
              <w:rPr>
                <w:sz w:val="20"/>
              </w:rPr>
              <w:t>82.5%</w:t>
            </w:r>
          </w:p>
        </w:tc>
        <w:tc>
          <w:tcPr>
            <w:tcW w:w="875" w:type="dxa"/>
            <w:tcBorders>
              <w:top w:val="nil"/>
              <w:left w:val="nil"/>
              <w:bottom w:val="single" w:sz="4" w:space="0" w:color="auto"/>
              <w:right w:val="single" w:sz="4" w:space="0" w:color="auto"/>
            </w:tcBorders>
            <w:shd w:val="clear" w:color="000000" w:fill="D9D9D9"/>
            <w:noWrap/>
            <w:vAlign w:val="center"/>
          </w:tcPr>
          <w:p w14:paraId="67D29CFE" w14:textId="23A77541" w:rsidR="00BE6FCA" w:rsidRPr="005E0AB6" w:rsidRDefault="00BE6FCA" w:rsidP="00BE6FCA">
            <w:pPr>
              <w:jc w:val="center"/>
              <w:rPr>
                <w:rFonts w:eastAsia="Times New Roman" w:cstheme="minorHAnsi"/>
                <w:color w:val="000000"/>
                <w:sz w:val="20"/>
              </w:rPr>
            </w:pPr>
            <w:r w:rsidRPr="005E0AB6">
              <w:rPr>
                <w:sz w:val="20"/>
              </w:rPr>
              <w:t>89.7%</w:t>
            </w:r>
          </w:p>
        </w:tc>
        <w:tc>
          <w:tcPr>
            <w:tcW w:w="764" w:type="dxa"/>
            <w:tcBorders>
              <w:top w:val="nil"/>
              <w:left w:val="nil"/>
              <w:bottom w:val="single" w:sz="4" w:space="0" w:color="auto"/>
              <w:right w:val="single" w:sz="4" w:space="0" w:color="auto"/>
            </w:tcBorders>
            <w:shd w:val="clear" w:color="auto" w:fill="auto"/>
            <w:noWrap/>
            <w:vAlign w:val="center"/>
          </w:tcPr>
          <w:p w14:paraId="15DDAAB8" w14:textId="3644B86E" w:rsidR="00BE6FCA" w:rsidRPr="005E0AB6" w:rsidRDefault="00BE6FCA" w:rsidP="00BE6FCA">
            <w:pPr>
              <w:jc w:val="center"/>
              <w:rPr>
                <w:rFonts w:eastAsia="Times New Roman" w:cstheme="minorHAnsi"/>
                <w:color w:val="000000"/>
                <w:sz w:val="20"/>
              </w:rPr>
            </w:pPr>
            <w:r w:rsidRPr="005E0AB6">
              <w:rPr>
                <w:sz w:val="20"/>
              </w:rPr>
              <w:t>92.1%</w:t>
            </w:r>
          </w:p>
        </w:tc>
        <w:tc>
          <w:tcPr>
            <w:tcW w:w="814" w:type="dxa"/>
            <w:tcBorders>
              <w:top w:val="nil"/>
              <w:left w:val="nil"/>
              <w:bottom w:val="single" w:sz="4" w:space="0" w:color="auto"/>
              <w:right w:val="single" w:sz="4" w:space="0" w:color="auto"/>
            </w:tcBorders>
            <w:shd w:val="clear" w:color="000000" w:fill="D9D9D9"/>
            <w:vAlign w:val="center"/>
          </w:tcPr>
          <w:p w14:paraId="73EB24A4" w14:textId="38C05D03" w:rsidR="00BE6FCA" w:rsidRPr="005E0AB6" w:rsidRDefault="00BE6FCA" w:rsidP="00BE6FCA">
            <w:pPr>
              <w:jc w:val="center"/>
              <w:rPr>
                <w:rFonts w:eastAsia="Times New Roman" w:cstheme="minorHAnsi"/>
                <w:sz w:val="20"/>
              </w:rPr>
            </w:pPr>
            <w:r w:rsidRPr="005E0AB6">
              <w:rPr>
                <w:sz w:val="20"/>
              </w:rPr>
              <w:t>93.1%</w:t>
            </w:r>
          </w:p>
        </w:tc>
        <w:tc>
          <w:tcPr>
            <w:tcW w:w="764" w:type="dxa"/>
            <w:tcBorders>
              <w:top w:val="nil"/>
              <w:left w:val="nil"/>
              <w:bottom w:val="single" w:sz="4" w:space="0" w:color="auto"/>
              <w:right w:val="single" w:sz="4" w:space="0" w:color="auto"/>
            </w:tcBorders>
            <w:shd w:val="clear" w:color="auto" w:fill="auto"/>
            <w:noWrap/>
            <w:vAlign w:val="center"/>
          </w:tcPr>
          <w:p w14:paraId="1EE99294" w14:textId="339F7969" w:rsidR="00BE6FCA" w:rsidRPr="005E0AB6" w:rsidRDefault="00BE6FCA" w:rsidP="00BE6FCA">
            <w:pPr>
              <w:jc w:val="center"/>
              <w:rPr>
                <w:rFonts w:eastAsia="Times New Roman" w:cstheme="minorHAnsi"/>
                <w:color w:val="000000"/>
                <w:sz w:val="20"/>
              </w:rPr>
            </w:pPr>
            <w:r w:rsidRPr="005E0AB6">
              <w:rPr>
                <w:sz w:val="20"/>
              </w:rPr>
              <w:t>82.5%</w:t>
            </w:r>
          </w:p>
        </w:tc>
        <w:tc>
          <w:tcPr>
            <w:tcW w:w="815" w:type="dxa"/>
            <w:tcBorders>
              <w:top w:val="nil"/>
              <w:left w:val="nil"/>
              <w:bottom w:val="single" w:sz="4" w:space="0" w:color="auto"/>
              <w:right w:val="single" w:sz="4" w:space="0" w:color="auto"/>
            </w:tcBorders>
            <w:shd w:val="clear" w:color="000000" w:fill="D9D9D9"/>
            <w:noWrap/>
            <w:vAlign w:val="center"/>
          </w:tcPr>
          <w:p w14:paraId="01A8F9EE" w14:textId="3040D05F" w:rsidR="00BE6FCA" w:rsidRPr="005E0AB6" w:rsidRDefault="00BE6FCA" w:rsidP="00BE6FCA">
            <w:pPr>
              <w:jc w:val="center"/>
              <w:rPr>
                <w:rFonts w:eastAsia="Times New Roman" w:cstheme="minorHAnsi"/>
                <w:color w:val="000000"/>
                <w:sz w:val="20"/>
              </w:rPr>
            </w:pPr>
            <w:r w:rsidRPr="005E0AB6">
              <w:rPr>
                <w:sz w:val="20"/>
              </w:rPr>
              <w:t>100.0%</w:t>
            </w:r>
          </w:p>
        </w:tc>
      </w:tr>
      <w:tr w:rsidR="00BE6FCA" w:rsidRPr="00B307E8" w14:paraId="02BCF2F6" w14:textId="77777777" w:rsidTr="0010382F">
        <w:trPr>
          <w:trHeight w:val="288"/>
        </w:trPr>
        <w:tc>
          <w:tcPr>
            <w:tcW w:w="3035" w:type="dxa"/>
            <w:tcBorders>
              <w:top w:val="nil"/>
              <w:left w:val="single" w:sz="4" w:space="0" w:color="auto"/>
              <w:bottom w:val="single" w:sz="4" w:space="0" w:color="auto"/>
              <w:right w:val="single" w:sz="4" w:space="0" w:color="auto"/>
            </w:tcBorders>
            <w:shd w:val="clear" w:color="auto" w:fill="auto"/>
            <w:noWrap/>
            <w:vAlign w:val="bottom"/>
            <w:hideMark/>
          </w:tcPr>
          <w:p w14:paraId="004D1921" w14:textId="77777777" w:rsidR="00BE6FCA" w:rsidRPr="00336BC6" w:rsidRDefault="00BE6FCA" w:rsidP="00BE6FCA">
            <w:pPr>
              <w:jc w:val="right"/>
              <w:rPr>
                <w:rFonts w:ascii="Calibri" w:eastAsia="Times New Roman" w:hAnsi="Calibri" w:cs="Times New Roman"/>
                <w:color w:val="000000"/>
                <w:sz w:val="20"/>
                <w:szCs w:val="20"/>
              </w:rPr>
            </w:pPr>
            <w:r w:rsidRPr="00336BC6">
              <w:rPr>
                <w:rFonts w:ascii="Calibri" w:eastAsia="Times New Roman" w:hAnsi="Calibri" w:cs="Times New Roman"/>
                <w:color w:val="000000"/>
                <w:sz w:val="20"/>
                <w:szCs w:val="20"/>
              </w:rPr>
              <w:t>Percent w/ Mixed Experience</w:t>
            </w:r>
          </w:p>
        </w:tc>
        <w:tc>
          <w:tcPr>
            <w:tcW w:w="764" w:type="dxa"/>
            <w:tcBorders>
              <w:top w:val="nil"/>
              <w:left w:val="nil"/>
              <w:bottom w:val="single" w:sz="4" w:space="0" w:color="auto"/>
              <w:right w:val="single" w:sz="4" w:space="0" w:color="auto"/>
            </w:tcBorders>
            <w:shd w:val="clear" w:color="auto" w:fill="auto"/>
            <w:noWrap/>
            <w:vAlign w:val="center"/>
          </w:tcPr>
          <w:p w14:paraId="28C9B705" w14:textId="3EE948BB" w:rsidR="00BE6FCA" w:rsidRPr="005E0AB6" w:rsidRDefault="00BE6FCA" w:rsidP="00BE6FCA">
            <w:pPr>
              <w:jc w:val="center"/>
              <w:rPr>
                <w:rFonts w:eastAsia="Times New Roman" w:cstheme="minorHAnsi"/>
                <w:color w:val="000000"/>
                <w:sz w:val="20"/>
              </w:rPr>
            </w:pPr>
            <w:r w:rsidRPr="005E0AB6">
              <w:rPr>
                <w:sz w:val="20"/>
              </w:rPr>
              <w:t>5.3%</w:t>
            </w:r>
          </w:p>
        </w:tc>
        <w:tc>
          <w:tcPr>
            <w:tcW w:w="875" w:type="dxa"/>
            <w:tcBorders>
              <w:top w:val="nil"/>
              <w:left w:val="nil"/>
              <w:bottom w:val="single" w:sz="4" w:space="0" w:color="auto"/>
              <w:right w:val="single" w:sz="4" w:space="0" w:color="auto"/>
            </w:tcBorders>
            <w:shd w:val="clear" w:color="000000" w:fill="D9D9D9"/>
            <w:noWrap/>
            <w:vAlign w:val="center"/>
          </w:tcPr>
          <w:p w14:paraId="5D7EFEDA" w14:textId="683A7823" w:rsidR="00BE6FCA" w:rsidRPr="005E0AB6" w:rsidRDefault="00BE6FCA" w:rsidP="00BE6FCA">
            <w:pPr>
              <w:jc w:val="center"/>
              <w:rPr>
                <w:rFonts w:eastAsia="Times New Roman" w:cstheme="minorHAnsi"/>
                <w:color w:val="000000"/>
                <w:sz w:val="20"/>
              </w:rPr>
            </w:pPr>
            <w:r w:rsidRPr="005E0AB6">
              <w:rPr>
                <w:sz w:val="20"/>
              </w:rPr>
              <w:t>10.3%</w:t>
            </w:r>
          </w:p>
        </w:tc>
        <w:tc>
          <w:tcPr>
            <w:tcW w:w="764" w:type="dxa"/>
            <w:tcBorders>
              <w:top w:val="nil"/>
              <w:left w:val="nil"/>
              <w:bottom w:val="single" w:sz="4" w:space="0" w:color="auto"/>
              <w:right w:val="single" w:sz="4" w:space="0" w:color="auto"/>
            </w:tcBorders>
            <w:shd w:val="clear" w:color="auto" w:fill="auto"/>
            <w:noWrap/>
            <w:vAlign w:val="center"/>
          </w:tcPr>
          <w:p w14:paraId="6C03D6B9" w14:textId="7C88FB8D" w:rsidR="00BE6FCA" w:rsidRPr="005E0AB6" w:rsidRDefault="00BE6FCA" w:rsidP="00BE6FCA">
            <w:pPr>
              <w:jc w:val="center"/>
              <w:rPr>
                <w:rFonts w:eastAsia="Times New Roman" w:cstheme="minorHAnsi"/>
                <w:color w:val="000000"/>
                <w:sz w:val="20"/>
              </w:rPr>
            </w:pPr>
            <w:r w:rsidRPr="005E0AB6">
              <w:rPr>
                <w:sz w:val="20"/>
              </w:rPr>
              <w:t>15.0%</w:t>
            </w:r>
          </w:p>
        </w:tc>
        <w:tc>
          <w:tcPr>
            <w:tcW w:w="875" w:type="dxa"/>
            <w:tcBorders>
              <w:top w:val="nil"/>
              <w:left w:val="nil"/>
              <w:bottom w:val="single" w:sz="4" w:space="0" w:color="auto"/>
              <w:right w:val="single" w:sz="4" w:space="0" w:color="auto"/>
            </w:tcBorders>
            <w:shd w:val="clear" w:color="000000" w:fill="D9D9D9"/>
            <w:noWrap/>
            <w:vAlign w:val="center"/>
          </w:tcPr>
          <w:p w14:paraId="6A5155C4" w14:textId="6A49F59C" w:rsidR="00BE6FCA" w:rsidRPr="005E0AB6" w:rsidRDefault="00BE6FCA" w:rsidP="00BE6FCA">
            <w:pPr>
              <w:jc w:val="center"/>
              <w:rPr>
                <w:rFonts w:eastAsia="Times New Roman" w:cstheme="minorHAnsi"/>
                <w:color w:val="000000"/>
                <w:sz w:val="20"/>
              </w:rPr>
            </w:pPr>
            <w:r w:rsidRPr="005E0AB6">
              <w:rPr>
                <w:sz w:val="20"/>
              </w:rPr>
              <w:t>10.3%</w:t>
            </w:r>
          </w:p>
        </w:tc>
        <w:tc>
          <w:tcPr>
            <w:tcW w:w="764" w:type="dxa"/>
            <w:tcBorders>
              <w:top w:val="nil"/>
              <w:left w:val="nil"/>
              <w:bottom w:val="single" w:sz="4" w:space="0" w:color="auto"/>
              <w:right w:val="single" w:sz="4" w:space="0" w:color="auto"/>
            </w:tcBorders>
            <w:shd w:val="clear" w:color="auto" w:fill="auto"/>
            <w:noWrap/>
            <w:vAlign w:val="center"/>
          </w:tcPr>
          <w:p w14:paraId="4D542308" w14:textId="056432C0" w:rsidR="00BE6FCA" w:rsidRPr="005E0AB6" w:rsidRDefault="00BE6FCA" w:rsidP="00BE6FCA">
            <w:pPr>
              <w:jc w:val="center"/>
              <w:rPr>
                <w:rFonts w:eastAsia="Times New Roman" w:cstheme="minorHAnsi"/>
                <w:color w:val="000000"/>
                <w:sz w:val="20"/>
              </w:rPr>
            </w:pPr>
            <w:r w:rsidRPr="005E0AB6">
              <w:rPr>
                <w:sz w:val="20"/>
              </w:rPr>
              <w:t>2.6%</w:t>
            </w:r>
          </w:p>
        </w:tc>
        <w:tc>
          <w:tcPr>
            <w:tcW w:w="814" w:type="dxa"/>
            <w:tcBorders>
              <w:top w:val="nil"/>
              <w:left w:val="nil"/>
              <w:bottom w:val="single" w:sz="4" w:space="0" w:color="auto"/>
              <w:right w:val="single" w:sz="4" w:space="0" w:color="auto"/>
            </w:tcBorders>
            <w:shd w:val="clear" w:color="000000" w:fill="D9D9D9"/>
            <w:vAlign w:val="center"/>
          </w:tcPr>
          <w:p w14:paraId="2FD0DA26" w14:textId="46BCFE2D" w:rsidR="00BE6FCA" w:rsidRPr="005E0AB6" w:rsidRDefault="00BE6FCA" w:rsidP="00BE6FCA">
            <w:pPr>
              <w:jc w:val="center"/>
              <w:rPr>
                <w:rFonts w:eastAsia="Times New Roman" w:cstheme="minorHAnsi"/>
                <w:sz w:val="20"/>
              </w:rPr>
            </w:pPr>
            <w:r w:rsidRPr="005E0AB6">
              <w:rPr>
                <w:sz w:val="20"/>
              </w:rPr>
              <w:t>3.4%</w:t>
            </w:r>
          </w:p>
        </w:tc>
        <w:tc>
          <w:tcPr>
            <w:tcW w:w="764" w:type="dxa"/>
            <w:tcBorders>
              <w:top w:val="nil"/>
              <w:left w:val="nil"/>
              <w:bottom w:val="single" w:sz="4" w:space="0" w:color="auto"/>
              <w:right w:val="single" w:sz="4" w:space="0" w:color="auto"/>
            </w:tcBorders>
            <w:shd w:val="clear" w:color="auto" w:fill="auto"/>
            <w:noWrap/>
            <w:vAlign w:val="center"/>
          </w:tcPr>
          <w:p w14:paraId="7A4DC163" w14:textId="08017ABA" w:rsidR="00BE6FCA" w:rsidRPr="005E0AB6" w:rsidRDefault="00BE6FCA" w:rsidP="00BE6FCA">
            <w:pPr>
              <w:jc w:val="center"/>
              <w:rPr>
                <w:rFonts w:eastAsia="Times New Roman" w:cstheme="minorHAnsi"/>
                <w:color w:val="000000"/>
                <w:sz w:val="20"/>
              </w:rPr>
            </w:pPr>
            <w:r w:rsidRPr="005E0AB6">
              <w:rPr>
                <w:sz w:val="20"/>
              </w:rPr>
              <w:t>15.0%</w:t>
            </w:r>
          </w:p>
        </w:tc>
        <w:tc>
          <w:tcPr>
            <w:tcW w:w="815" w:type="dxa"/>
            <w:tcBorders>
              <w:top w:val="nil"/>
              <w:left w:val="nil"/>
              <w:bottom w:val="single" w:sz="4" w:space="0" w:color="auto"/>
              <w:right w:val="single" w:sz="4" w:space="0" w:color="auto"/>
            </w:tcBorders>
            <w:shd w:val="clear" w:color="000000" w:fill="D9D9D9"/>
            <w:noWrap/>
            <w:vAlign w:val="center"/>
          </w:tcPr>
          <w:p w14:paraId="1400EE26" w14:textId="4186AC0C" w:rsidR="00BE6FCA" w:rsidRPr="005E0AB6" w:rsidRDefault="00BE6FCA" w:rsidP="00BE6FCA">
            <w:pPr>
              <w:jc w:val="center"/>
              <w:rPr>
                <w:rFonts w:eastAsia="Times New Roman" w:cstheme="minorHAnsi"/>
                <w:color w:val="000000"/>
                <w:sz w:val="20"/>
              </w:rPr>
            </w:pPr>
            <w:r w:rsidRPr="005E0AB6">
              <w:rPr>
                <w:sz w:val="20"/>
              </w:rPr>
              <w:t>0.0%</w:t>
            </w:r>
          </w:p>
        </w:tc>
      </w:tr>
      <w:tr w:rsidR="00BE6FCA" w:rsidRPr="00B307E8" w14:paraId="522CD0B3" w14:textId="77777777" w:rsidTr="0010382F">
        <w:trPr>
          <w:trHeight w:val="288"/>
        </w:trPr>
        <w:tc>
          <w:tcPr>
            <w:tcW w:w="3035" w:type="dxa"/>
            <w:tcBorders>
              <w:top w:val="nil"/>
              <w:left w:val="single" w:sz="4" w:space="0" w:color="auto"/>
              <w:bottom w:val="single" w:sz="4" w:space="0" w:color="auto"/>
              <w:right w:val="single" w:sz="4" w:space="0" w:color="auto"/>
            </w:tcBorders>
            <w:shd w:val="clear" w:color="auto" w:fill="auto"/>
            <w:noWrap/>
            <w:vAlign w:val="bottom"/>
            <w:hideMark/>
          </w:tcPr>
          <w:p w14:paraId="25C181F7" w14:textId="77777777" w:rsidR="00BE6FCA" w:rsidRPr="00336BC6" w:rsidRDefault="00BE6FCA" w:rsidP="00BE6FCA">
            <w:pPr>
              <w:jc w:val="right"/>
              <w:rPr>
                <w:rFonts w:ascii="Calibri" w:eastAsia="Times New Roman" w:hAnsi="Calibri" w:cs="Times New Roman"/>
                <w:color w:val="000000"/>
                <w:sz w:val="20"/>
                <w:szCs w:val="20"/>
              </w:rPr>
            </w:pPr>
            <w:r w:rsidRPr="00336BC6">
              <w:rPr>
                <w:rFonts w:ascii="Calibri" w:eastAsia="Times New Roman" w:hAnsi="Calibri" w:cs="Times New Roman"/>
                <w:color w:val="000000"/>
                <w:sz w:val="20"/>
                <w:szCs w:val="20"/>
              </w:rPr>
              <w:t>Percent w/ Less Positive Experience</w:t>
            </w:r>
          </w:p>
        </w:tc>
        <w:tc>
          <w:tcPr>
            <w:tcW w:w="764" w:type="dxa"/>
            <w:tcBorders>
              <w:top w:val="nil"/>
              <w:left w:val="nil"/>
              <w:bottom w:val="single" w:sz="4" w:space="0" w:color="auto"/>
              <w:right w:val="single" w:sz="4" w:space="0" w:color="auto"/>
            </w:tcBorders>
            <w:shd w:val="clear" w:color="auto" w:fill="auto"/>
            <w:noWrap/>
            <w:vAlign w:val="center"/>
          </w:tcPr>
          <w:p w14:paraId="0BA395DC" w14:textId="1697FCE9" w:rsidR="00BE6FCA" w:rsidRPr="005E0AB6" w:rsidRDefault="00BE6FCA" w:rsidP="00BE6FCA">
            <w:pPr>
              <w:jc w:val="center"/>
              <w:rPr>
                <w:rFonts w:eastAsia="Times New Roman" w:cstheme="minorHAnsi"/>
                <w:color w:val="000000"/>
                <w:sz w:val="20"/>
              </w:rPr>
            </w:pPr>
            <w:r w:rsidRPr="005E0AB6">
              <w:rPr>
                <w:sz w:val="20"/>
              </w:rPr>
              <w:t>0.0%</w:t>
            </w:r>
          </w:p>
        </w:tc>
        <w:tc>
          <w:tcPr>
            <w:tcW w:w="875" w:type="dxa"/>
            <w:tcBorders>
              <w:top w:val="nil"/>
              <w:left w:val="nil"/>
              <w:bottom w:val="single" w:sz="4" w:space="0" w:color="auto"/>
              <w:right w:val="single" w:sz="4" w:space="0" w:color="auto"/>
            </w:tcBorders>
            <w:shd w:val="clear" w:color="000000" w:fill="D9D9D9"/>
            <w:noWrap/>
            <w:vAlign w:val="center"/>
          </w:tcPr>
          <w:p w14:paraId="1DB8DB16" w14:textId="261FC7DC" w:rsidR="00BE6FCA" w:rsidRPr="005E0AB6" w:rsidRDefault="00BE6FCA" w:rsidP="00BE6FCA">
            <w:pPr>
              <w:jc w:val="center"/>
              <w:rPr>
                <w:rFonts w:eastAsia="Times New Roman" w:cstheme="minorHAnsi"/>
                <w:color w:val="000000"/>
                <w:sz w:val="20"/>
              </w:rPr>
            </w:pPr>
            <w:r w:rsidRPr="005E0AB6">
              <w:rPr>
                <w:sz w:val="20"/>
              </w:rPr>
              <w:t>0.0%</w:t>
            </w:r>
          </w:p>
        </w:tc>
        <w:tc>
          <w:tcPr>
            <w:tcW w:w="764" w:type="dxa"/>
            <w:tcBorders>
              <w:top w:val="nil"/>
              <w:left w:val="nil"/>
              <w:bottom w:val="single" w:sz="4" w:space="0" w:color="auto"/>
              <w:right w:val="single" w:sz="4" w:space="0" w:color="auto"/>
            </w:tcBorders>
            <w:shd w:val="clear" w:color="auto" w:fill="auto"/>
            <w:noWrap/>
            <w:vAlign w:val="center"/>
          </w:tcPr>
          <w:p w14:paraId="57B99D61" w14:textId="2E274A48" w:rsidR="00BE6FCA" w:rsidRPr="005E0AB6" w:rsidRDefault="00BE6FCA" w:rsidP="00BE6FCA">
            <w:pPr>
              <w:jc w:val="center"/>
              <w:rPr>
                <w:rFonts w:eastAsia="Times New Roman" w:cstheme="minorHAnsi"/>
                <w:color w:val="000000"/>
                <w:sz w:val="20"/>
              </w:rPr>
            </w:pPr>
            <w:r w:rsidRPr="005E0AB6">
              <w:rPr>
                <w:sz w:val="20"/>
              </w:rPr>
              <w:t>2.5%</w:t>
            </w:r>
          </w:p>
        </w:tc>
        <w:tc>
          <w:tcPr>
            <w:tcW w:w="875" w:type="dxa"/>
            <w:tcBorders>
              <w:top w:val="nil"/>
              <w:left w:val="nil"/>
              <w:bottom w:val="single" w:sz="4" w:space="0" w:color="auto"/>
              <w:right w:val="single" w:sz="4" w:space="0" w:color="auto"/>
            </w:tcBorders>
            <w:shd w:val="clear" w:color="000000" w:fill="D9D9D9"/>
            <w:noWrap/>
            <w:vAlign w:val="center"/>
          </w:tcPr>
          <w:p w14:paraId="06D76989" w14:textId="326047F3" w:rsidR="00BE6FCA" w:rsidRPr="005E0AB6" w:rsidRDefault="00BE6FCA" w:rsidP="00BE6FCA">
            <w:pPr>
              <w:jc w:val="center"/>
              <w:rPr>
                <w:rFonts w:eastAsia="Times New Roman" w:cstheme="minorHAnsi"/>
                <w:color w:val="000000"/>
                <w:sz w:val="20"/>
              </w:rPr>
            </w:pPr>
            <w:r w:rsidRPr="005E0AB6">
              <w:rPr>
                <w:sz w:val="20"/>
              </w:rPr>
              <w:t>0.0%</w:t>
            </w:r>
          </w:p>
        </w:tc>
        <w:tc>
          <w:tcPr>
            <w:tcW w:w="764" w:type="dxa"/>
            <w:tcBorders>
              <w:top w:val="nil"/>
              <w:left w:val="nil"/>
              <w:bottom w:val="single" w:sz="4" w:space="0" w:color="auto"/>
              <w:right w:val="single" w:sz="4" w:space="0" w:color="auto"/>
            </w:tcBorders>
            <w:shd w:val="clear" w:color="auto" w:fill="auto"/>
            <w:noWrap/>
            <w:vAlign w:val="center"/>
          </w:tcPr>
          <w:p w14:paraId="10F85156" w14:textId="6FFB9A9B" w:rsidR="00BE6FCA" w:rsidRPr="005E0AB6" w:rsidRDefault="00BE6FCA" w:rsidP="00BE6FCA">
            <w:pPr>
              <w:jc w:val="center"/>
              <w:rPr>
                <w:rFonts w:eastAsia="Times New Roman" w:cstheme="minorHAnsi"/>
                <w:color w:val="000000"/>
                <w:sz w:val="20"/>
              </w:rPr>
            </w:pPr>
            <w:r w:rsidRPr="005E0AB6">
              <w:rPr>
                <w:sz w:val="20"/>
              </w:rPr>
              <w:t>5.3%</w:t>
            </w:r>
          </w:p>
        </w:tc>
        <w:tc>
          <w:tcPr>
            <w:tcW w:w="814" w:type="dxa"/>
            <w:tcBorders>
              <w:top w:val="nil"/>
              <w:left w:val="nil"/>
              <w:bottom w:val="single" w:sz="4" w:space="0" w:color="auto"/>
              <w:right w:val="single" w:sz="4" w:space="0" w:color="auto"/>
            </w:tcBorders>
            <w:shd w:val="clear" w:color="000000" w:fill="D9D9D9"/>
            <w:vAlign w:val="center"/>
          </w:tcPr>
          <w:p w14:paraId="21551C4C" w14:textId="5B6FE621" w:rsidR="00BE6FCA" w:rsidRPr="005E0AB6" w:rsidRDefault="00BE6FCA" w:rsidP="00BE6FCA">
            <w:pPr>
              <w:jc w:val="center"/>
              <w:rPr>
                <w:rFonts w:eastAsia="Times New Roman" w:cstheme="minorHAnsi"/>
                <w:sz w:val="20"/>
              </w:rPr>
            </w:pPr>
            <w:r w:rsidRPr="005E0AB6">
              <w:rPr>
                <w:sz w:val="20"/>
              </w:rPr>
              <w:t>3.4%</w:t>
            </w:r>
          </w:p>
        </w:tc>
        <w:tc>
          <w:tcPr>
            <w:tcW w:w="764" w:type="dxa"/>
            <w:tcBorders>
              <w:top w:val="nil"/>
              <w:left w:val="nil"/>
              <w:bottom w:val="single" w:sz="4" w:space="0" w:color="auto"/>
              <w:right w:val="single" w:sz="4" w:space="0" w:color="auto"/>
            </w:tcBorders>
            <w:shd w:val="clear" w:color="auto" w:fill="auto"/>
            <w:noWrap/>
            <w:vAlign w:val="center"/>
          </w:tcPr>
          <w:p w14:paraId="592B5118" w14:textId="3BCDF348" w:rsidR="00BE6FCA" w:rsidRPr="005E0AB6" w:rsidRDefault="00BE6FCA" w:rsidP="00BE6FCA">
            <w:pPr>
              <w:jc w:val="center"/>
              <w:rPr>
                <w:rFonts w:eastAsia="Times New Roman" w:cstheme="minorHAnsi"/>
                <w:color w:val="000000"/>
                <w:sz w:val="20"/>
              </w:rPr>
            </w:pPr>
            <w:r w:rsidRPr="005E0AB6">
              <w:rPr>
                <w:sz w:val="20"/>
              </w:rPr>
              <w:t>2.5%</w:t>
            </w:r>
          </w:p>
        </w:tc>
        <w:tc>
          <w:tcPr>
            <w:tcW w:w="815" w:type="dxa"/>
            <w:tcBorders>
              <w:top w:val="nil"/>
              <w:left w:val="nil"/>
              <w:bottom w:val="single" w:sz="4" w:space="0" w:color="auto"/>
              <w:right w:val="single" w:sz="4" w:space="0" w:color="auto"/>
            </w:tcBorders>
            <w:shd w:val="clear" w:color="000000" w:fill="D9D9D9"/>
            <w:noWrap/>
            <w:vAlign w:val="center"/>
          </w:tcPr>
          <w:p w14:paraId="6DD2FC7A" w14:textId="66831289" w:rsidR="00BE6FCA" w:rsidRPr="005E0AB6" w:rsidRDefault="00BE6FCA" w:rsidP="00BE6FCA">
            <w:pPr>
              <w:jc w:val="center"/>
              <w:rPr>
                <w:rFonts w:eastAsia="Times New Roman" w:cstheme="minorHAnsi"/>
                <w:color w:val="000000"/>
                <w:sz w:val="20"/>
              </w:rPr>
            </w:pPr>
            <w:r w:rsidRPr="005E0AB6">
              <w:rPr>
                <w:sz w:val="20"/>
              </w:rPr>
              <w:t>0.0%</w:t>
            </w:r>
          </w:p>
        </w:tc>
      </w:tr>
      <w:tr w:rsidR="00FA4135" w:rsidRPr="00B307E8" w14:paraId="7BE2F01E" w14:textId="77777777" w:rsidTr="0010382F">
        <w:trPr>
          <w:trHeight w:val="288"/>
        </w:trPr>
        <w:tc>
          <w:tcPr>
            <w:tcW w:w="30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7CF38" w14:textId="10EA5951" w:rsidR="00FA4135" w:rsidRPr="00336BC6" w:rsidRDefault="005F3D66" w:rsidP="008E7E89">
            <w:pPr>
              <w:jc w:val="right"/>
              <w:rPr>
                <w:rFonts w:ascii="Calibri" w:eastAsia="Times New Roman" w:hAnsi="Calibri" w:cs="Times New Roman"/>
                <w:color w:val="000000"/>
                <w:sz w:val="20"/>
                <w:szCs w:val="20"/>
              </w:rPr>
            </w:pPr>
            <w:r>
              <w:rPr>
                <w:rFonts w:eastAsia="Times New Roman" w:cs="Arial"/>
                <w:b/>
                <w:bCs/>
                <w:sz w:val="20"/>
                <w:szCs w:val="20"/>
              </w:rPr>
              <w:t>Number of Valid Responses</w:t>
            </w:r>
          </w:p>
        </w:tc>
        <w:tc>
          <w:tcPr>
            <w:tcW w:w="764" w:type="dxa"/>
            <w:tcBorders>
              <w:top w:val="single" w:sz="4" w:space="0" w:color="auto"/>
              <w:left w:val="nil"/>
              <w:bottom w:val="single" w:sz="4" w:space="0" w:color="auto"/>
              <w:right w:val="single" w:sz="4" w:space="0" w:color="auto"/>
            </w:tcBorders>
            <w:shd w:val="clear" w:color="auto" w:fill="auto"/>
            <w:noWrap/>
            <w:vAlign w:val="center"/>
          </w:tcPr>
          <w:p w14:paraId="3F9594ED" w14:textId="5AFF6CA1" w:rsidR="00FA4135" w:rsidRPr="005E0AB6" w:rsidRDefault="001E6EC3" w:rsidP="00913C20">
            <w:pPr>
              <w:jc w:val="center"/>
              <w:rPr>
                <w:rFonts w:eastAsia="Times New Roman" w:cstheme="minorHAnsi"/>
                <w:color w:val="000000"/>
                <w:sz w:val="20"/>
              </w:rPr>
            </w:pPr>
            <w:r w:rsidRPr="005E0AB6">
              <w:rPr>
                <w:rFonts w:eastAsia="Times New Roman" w:cstheme="minorHAnsi"/>
                <w:color w:val="000000"/>
                <w:sz w:val="20"/>
              </w:rPr>
              <w:t>38</w:t>
            </w:r>
          </w:p>
        </w:tc>
        <w:tc>
          <w:tcPr>
            <w:tcW w:w="875" w:type="dxa"/>
            <w:tcBorders>
              <w:top w:val="single" w:sz="4" w:space="0" w:color="auto"/>
              <w:left w:val="nil"/>
              <w:bottom w:val="single" w:sz="4" w:space="0" w:color="auto"/>
              <w:right w:val="single" w:sz="4" w:space="0" w:color="auto"/>
            </w:tcBorders>
            <w:shd w:val="clear" w:color="000000" w:fill="D9D9D9"/>
            <w:noWrap/>
            <w:vAlign w:val="center"/>
          </w:tcPr>
          <w:p w14:paraId="687F0C0E" w14:textId="17890947" w:rsidR="00FA4135" w:rsidRPr="005E0AB6" w:rsidRDefault="008A0686" w:rsidP="00913C20">
            <w:pPr>
              <w:jc w:val="center"/>
              <w:rPr>
                <w:rFonts w:eastAsia="Times New Roman" w:cstheme="minorHAnsi"/>
                <w:color w:val="000000"/>
                <w:sz w:val="20"/>
              </w:rPr>
            </w:pPr>
            <w:r w:rsidRPr="005E0AB6">
              <w:rPr>
                <w:rFonts w:eastAsia="Times New Roman" w:cstheme="minorHAnsi"/>
                <w:color w:val="000000"/>
                <w:sz w:val="20"/>
              </w:rPr>
              <w:t>29</w:t>
            </w:r>
          </w:p>
        </w:tc>
        <w:tc>
          <w:tcPr>
            <w:tcW w:w="764" w:type="dxa"/>
            <w:tcBorders>
              <w:top w:val="single" w:sz="4" w:space="0" w:color="auto"/>
              <w:left w:val="nil"/>
              <w:bottom w:val="single" w:sz="4" w:space="0" w:color="auto"/>
              <w:right w:val="single" w:sz="4" w:space="0" w:color="auto"/>
            </w:tcBorders>
            <w:shd w:val="clear" w:color="auto" w:fill="auto"/>
            <w:noWrap/>
            <w:vAlign w:val="center"/>
          </w:tcPr>
          <w:p w14:paraId="6CFE6B9F" w14:textId="0DD2275B" w:rsidR="00FA4135" w:rsidRPr="005E0AB6" w:rsidRDefault="001E6EC3" w:rsidP="00913C20">
            <w:pPr>
              <w:jc w:val="center"/>
              <w:rPr>
                <w:rFonts w:eastAsia="Times New Roman" w:cstheme="minorHAnsi"/>
                <w:color w:val="000000"/>
                <w:sz w:val="20"/>
              </w:rPr>
            </w:pPr>
            <w:r w:rsidRPr="005E0AB6">
              <w:rPr>
                <w:rFonts w:eastAsia="Times New Roman" w:cstheme="minorHAnsi"/>
                <w:color w:val="000000"/>
                <w:sz w:val="20"/>
              </w:rPr>
              <w:t>40</w:t>
            </w:r>
          </w:p>
        </w:tc>
        <w:tc>
          <w:tcPr>
            <w:tcW w:w="875" w:type="dxa"/>
            <w:tcBorders>
              <w:top w:val="single" w:sz="4" w:space="0" w:color="auto"/>
              <w:left w:val="nil"/>
              <w:bottom w:val="single" w:sz="4" w:space="0" w:color="auto"/>
              <w:right w:val="single" w:sz="4" w:space="0" w:color="auto"/>
            </w:tcBorders>
            <w:shd w:val="clear" w:color="000000" w:fill="D9D9D9"/>
            <w:noWrap/>
            <w:vAlign w:val="center"/>
          </w:tcPr>
          <w:p w14:paraId="77739A3C" w14:textId="580891AF" w:rsidR="00FA4135" w:rsidRPr="005E0AB6" w:rsidRDefault="008A0686" w:rsidP="00913C20">
            <w:pPr>
              <w:jc w:val="center"/>
              <w:rPr>
                <w:rFonts w:eastAsia="Times New Roman" w:cstheme="minorHAnsi"/>
                <w:color w:val="000000"/>
                <w:sz w:val="20"/>
              </w:rPr>
            </w:pPr>
            <w:r w:rsidRPr="005E0AB6">
              <w:rPr>
                <w:rFonts w:eastAsia="Times New Roman" w:cstheme="minorHAnsi"/>
                <w:color w:val="000000"/>
                <w:sz w:val="20"/>
              </w:rPr>
              <w:t>29</w:t>
            </w:r>
          </w:p>
        </w:tc>
        <w:tc>
          <w:tcPr>
            <w:tcW w:w="764" w:type="dxa"/>
            <w:tcBorders>
              <w:top w:val="single" w:sz="4" w:space="0" w:color="auto"/>
              <w:left w:val="nil"/>
              <w:bottom w:val="single" w:sz="4" w:space="0" w:color="auto"/>
              <w:right w:val="single" w:sz="4" w:space="0" w:color="auto"/>
            </w:tcBorders>
            <w:shd w:val="clear" w:color="auto" w:fill="auto"/>
            <w:noWrap/>
            <w:vAlign w:val="center"/>
          </w:tcPr>
          <w:p w14:paraId="28F0EA28" w14:textId="7600196A" w:rsidR="00FA4135" w:rsidRPr="005E0AB6" w:rsidRDefault="001E6EC3" w:rsidP="00913C20">
            <w:pPr>
              <w:jc w:val="center"/>
              <w:rPr>
                <w:rFonts w:eastAsia="Times New Roman" w:cstheme="minorHAnsi"/>
                <w:color w:val="000000"/>
                <w:sz w:val="20"/>
              </w:rPr>
            </w:pPr>
            <w:r w:rsidRPr="005E0AB6">
              <w:rPr>
                <w:rFonts w:eastAsia="Times New Roman" w:cstheme="minorHAnsi"/>
                <w:color w:val="000000"/>
                <w:sz w:val="20"/>
              </w:rPr>
              <w:t>38</w:t>
            </w:r>
          </w:p>
        </w:tc>
        <w:tc>
          <w:tcPr>
            <w:tcW w:w="814" w:type="dxa"/>
            <w:tcBorders>
              <w:top w:val="single" w:sz="4" w:space="0" w:color="auto"/>
              <w:left w:val="nil"/>
              <w:bottom w:val="single" w:sz="4" w:space="0" w:color="auto"/>
              <w:right w:val="single" w:sz="4" w:space="0" w:color="auto"/>
            </w:tcBorders>
            <w:shd w:val="clear" w:color="000000" w:fill="D9D9D9"/>
            <w:vAlign w:val="center"/>
          </w:tcPr>
          <w:p w14:paraId="3D53CBD6" w14:textId="68379989" w:rsidR="00FA4135" w:rsidRPr="005E0AB6" w:rsidRDefault="008A0686" w:rsidP="00913C20">
            <w:pPr>
              <w:jc w:val="center"/>
              <w:rPr>
                <w:rFonts w:eastAsia="Times New Roman" w:cstheme="minorHAnsi"/>
                <w:sz w:val="20"/>
              </w:rPr>
            </w:pPr>
            <w:r w:rsidRPr="005E0AB6">
              <w:rPr>
                <w:rFonts w:eastAsia="Times New Roman" w:cstheme="minorHAnsi"/>
                <w:sz w:val="20"/>
              </w:rPr>
              <w:t>29</w:t>
            </w:r>
          </w:p>
        </w:tc>
        <w:tc>
          <w:tcPr>
            <w:tcW w:w="764" w:type="dxa"/>
            <w:tcBorders>
              <w:top w:val="single" w:sz="4" w:space="0" w:color="auto"/>
              <w:left w:val="nil"/>
              <w:bottom w:val="single" w:sz="4" w:space="0" w:color="auto"/>
              <w:right w:val="single" w:sz="4" w:space="0" w:color="auto"/>
            </w:tcBorders>
            <w:shd w:val="clear" w:color="auto" w:fill="auto"/>
            <w:noWrap/>
            <w:vAlign w:val="center"/>
          </w:tcPr>
          <w:p w14:paraId="52BF9946" w14:textId="2448A7C3" w:rsidR="00FA4135" w:rsidRPr="005E0AB6" w:rsidRDefault="002E0B64" w:rsidP="00913C20">
            <w:pPr>
              <w:jc w:val="center"/>
              <w:rPr>
                <w:rFonts w:eastAsia="Times New Roman" w:cstheme="minorHAnsi"/>
                <w:color w:val="000000"/>
                <w:sz w:val="20"/>
              </w:rPr>
            </w:pPr>
            <w:r w:rsidRPr="005E0AB6">
              <w:rPr>
                <w:rFonts w:eastAsia="Times New Roman" w:cstheme="minorHAnsi"/>
                <w:color w:val="000000"/>
                <w:sz w:val="20"/>
              </w:rPr>
              <w:t>40</w:t>
            </w:r>
          </w:p>
        </w:tc>
        <w:tc>
          <w:tcPr>
            <w:tcW w:w="815" w:type="dxa"/>
            <w:tcBorders>
              <w:top w:val="single" w:sz="4" w:space="0" w:color="auto"/>
              <w:left w:val="nil"/>
              <w:bottom w:val="single" w:sz="4" w:space="0" w:color="auto"/>
              <w:right w:val="single" w:sz="4" w:space="0" w:color="auto"/>
            </w:tcBorders>
            <w:shd w:val="clear" w:color="000000" w:fill="D9D9D9"/>
            <w:noWrap/>
            <w:vAlign w:val="center"/>
          </w:tcPr>
          <w:p w14:paraId="1B67E5AD" w14:textId="76375770" w:rsidR="00FA4135" w:rsidRPr="005E0AB6" w:rsidRDefault="008A0686" w:rsidP="00913C20">
            <w:pPr>
              <w:jc w:val="center"/>
              <w:rPr>
                <w:rFonts w:eastAsia="Times New Roman" w:cstheme="minorHAnsi"/>
                <w:color w:val="000000"/>
                <w:sz w:val="20"/>
              </w:rPr>
            </w:pPr>
            <w:r w:rsidRPr="005E0AB6">
              <w:rPr>
                <w:rFonts w:eastAsia="Times New Roman" w:cstheme="minorHAnsi"/>
                <w:color w:val="000000"/>
                <w:sz w:val="20"/>
              </w:rPr>
              <w:t>29</w:t>
            </w:r>
          </w:p>
        </w:tc>
      </w:tr>
    </w:tbl>
    <w:p w14:paraId="1C4F50F3" w14:textId="77777777" w:rsidR="00C658DE" w:rsidRPr="00F4617B" w:rsidRDefault="00C658DE" w:rsidP="00C658DE">
      <w:pPr>
        <w:spacing w:after="160" w:line="259" w:lineRule="auto"/>
        <w:rPr>
          <w:b/>
          <w:bCs/>
          <w:iCs/>
          <w:color w:val="000000"/>
          <w:sz w:val="2"/>
          <w:szCs w:val="28"/>
        </w:rPr>
      </w:pPr>
    </w:p>
    <w:tbl>
      <w:tblPr>
        <w:tblW w:w="8010" w:type="dxa"/>
        <w:tblLook w:val="04A0" w:firstRow="1" w:lastRow="0" w:firstColumn="1" w:lastColumn="0" w:noHBand="0" w:noVBand="1"/>
      </w:tblPr>
      <w:tblGrid>
        <w:gridCol w:w="3035"/>
        <w:gridCol w:w="764"/>
        <w:gridCol w:w="875"/>
        <w:gridCol w:w="764"/>
        <w:gridCol w:w="862"/>
        <w:gridCol w:w="810"/>
        <w:gridCol w:w="900"/>
      </w:tblGrid>
      <w:tr w:rsidR="00C658DE" w:rsidRPr="00B307E8" w14:paraId="4B5C6174" w14:textId="77777777" w:rsidTr="00292CA6">
        <w:trPr>
          <w:trHeight w:val="557"/>
        </w:trPr>
        <w:tc>
          <w:tcPr>
            <w:tcW w:w="3035" w:type="dxa"/>
            <w:tcBorders>
              <w:top w:val="nil"/>
              <w:left w:val="nil"/>
              <w:bottom w:val="nil"/>
              <w:right w:val="nil"/>
            </w:tcBorders>
            <w:shd w:val="clear" w:color="auto" w:fill="auto"/>
            <w:noWrap/>
            <w:vAlign w:val="bottom"/>
            <w:hideMark/>
          </w:tcPr>
          <w:p w14:paraId="29E13FAA" w14:textId="77777777" w:rsidR="00C658DE" w:rsidRPr="00B307E8" w:rsidRDefault="00C658DE" w:rsidP="00CD4C89">
            <w:pPr>
              <w:rPr>
                <w:rFonts w:ascii="Times New Roman" w:eastAsia="Times New Roman" w:hAnsi="Times New Roman" w:cs="Times New Roman"/>
                <w:sz w:val="24"/>
                <w:szCs w:val="24"/>
              </w:rPr>
            </w:pPr>
          </w:p>
        </w:tc>
        <w:tc>
          <w:tcPr>
            <w:tcW w:w="1639" w:type="dxa"/>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415417E0"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Scale 4 - Culture</w:t>
            </w:r>
          </w:p>
        </w:tc>
        <w:tc>
          <w:tcPr>
            <w:tcW w:w="1626" w:type="dxa"/>
            <w:gridSpan w:val="2"/>
            <w:tcBorders>
              <w:top w:val="single" w:sz="4" w:space="0" w:color="auto"/>
              <w:left w:val="nil"/>
              <w:bottom w:val="single" w:sz="4" w:space="0" w:color="auto"/>
              <w:right w:val="single" w:sz="4" w:space="0" w:color="auto"/>
            </w:tcBorders>
            <w:shd w:val="clear" w:color="000000" w:fill="D9D9D9"/>
            <w:vAlign w:val="bottom"/>
            <w:hideMark/>
          </w:tcPr>
          <w:p w14:paraId="5224D247" w14:textId="77777777" w:rsidR="00C658DE" w:rsidRPr="00E64708" w:rsidRDefault="00C658DE" w:rsidP="00CD4C89">
            <w:pPr>
              <w:jc w:val="center"/>
              <w:rPr>
                <w:rFonts w:ascii="Calibri" w:eastAsia="Times New Roman" w:hAnsi="Calibri" w:cs="Times New Roman"/>
                <w:b/>
                <w:bCs/>
                <w:color w:val="000000"/>
                <w:sz w:val="18"/>
                <w:szCs w:val="18"/>
              </w:rPr>
            </w:pPr>
            <w:r w:rsidRPr="00E64708">
              <w:rPr>
                <w:rFonts w:ascii="Calibri" w:eastAsia="Times New Roman" w:hAnsi="Calibri" w:cs="Times New Roman"/>
                <w:b/>
                <w:bCs/>
                <w:color w:val="000000"/>
                <w:sz w:val="18"/>
                <w:szCs w:val="18"/>
              </w:rPr>
              <w:t>Scale 5 - Outcomes</w:t>
            </w:r>
          </w:p>
        </w:tc>
        <w:tc>
          <w:tcPr>
            <w:tcW w:w="1710" w:type="dxa"/>
            <w:gridSpan w:val="2"/>
            <w:tcBorders>
              <w:top w:val="single" w:sz="4" w:space="0" w:color="auto"/>
              <w:left w:val="nil"/>
              <w:bottom w:val="single" w:sz="4" w:space="0" w:color="auto"/>
              <w:right w:val="single" w:sz="4" w:space="0" w:color="auto"/>
            </w:tcBorders>
            <w:shd w:val="clear" w:color="000000" w:fill="D9D9D9"/>
            <w:vAlign w:val="bottom"/>
            <w:hideMark/>
          </w:tcPr>
          <w:p w14:paraId="69A3C8D4"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 xml:space="preserve">Scale 6 - </w:t>
            </w:r>
            <w:r w:rsidRPr="00B307E8">
              <w:rPr>
                <w:rFonts w:ascii="Calibri" w:eastAsia="Times New Roman" w:hAnsi="Calibri" w:cs="Times New Roman"/>
                <w:b/>
                <w:bCs/>
                <w:color w:val="000000"/>
                <w:sz w:val="18"/>
                <w:szCs w:val="18"/>
              </w:rPr>
              <w:br/>
              <w:t>Social Connectedness</w:t>
            </w:r>
          </w:p>
        </w:tc>
      </w:tr>
      <w:tr w:rsidR="00C658DE" w:rsidRPr="00B307E8" w14:paraId="1ED1C663" w14:textId="77777777" w:rsidTr="005F5CB0">
        <w:trPr>
          <w:trHeight w:val="288"/>
        </w:trPr>
        <w:tc>
          <w:tcPr>
            <w:tcW w:w="3035" w:type="dxa"/>
            <w:tcBorders>
              <w:top w:val="nil"/>
              <w:left w:val="nil"/>
              <w:bottom w:val="nil"/>
              <w:right w:val="nil"/>
            </w:tcBorders>
            <w:shd w:val="clear" w:color="auto" w:fill="auto"/>
            <w:noWrap/>
            <w:vAlign w:val="bottom"/>
            <w:hideMark/>
          </w:tcPr>
          <w:p w14:paraId="32138352" w14:textId="77777777" w:rsidR="00C658DE" w:rsidRPr="00B307E8" w:rsidRDefault="00C658DE" w:rsidP="00CD4C89">
            <w:pPr>
              <w:jc w:val="center"/>
              <w:rPr>
                <w:rFonts w:ascii="Calibri" w:eastAsia="Times New Roman" w:hAnsi="Calibri" w:cs="Times New Roman"/>
                <w:b/>
                <w:bCs/>
                <w:color w:val="000000"/>
                <w:sz w:val="18"/>
                <w:szCs w:val="18"/>
              </w:rPr>
            </w:pPr>
          </w:p>
        </w:tc>
        <w:tc>
          <w:tcPr>
            <w:tcW w:w="764" w:type="dxa"/>
            <w:tcBorders>
              <w:top w:val="nil"/>
              <w:left w:val="single" w:sz="4" w:space="0" w:color="auto"/>
              <w:bottom w:val="single" w:sz="4" w:space="0" w:color="auto"/>
              <w:right w:val="single" w:sz="4" w:space="0" w:color="auto"/>
            </w:tcBorders>
            <w:shd w:val="clear" w:color="000000" w:fill="D9D9D9"/>
            <w:vAlign w:val="bottom"/>
            <w:hideMark/>
          </w:tcPr>
          <w:p w14:paraId="31A1B502"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Youth</w:t>
            </w:r>
          </w:p>
        </w:tc>
        <w:tc>
          <w:tcPr>
            <w:tcW w:w="875" w:type="dxa"/>
            <w:tcBorders>
              <w:top w:val="nil"/>
              <w:left w:val="nil"/>
              <w:bottom w:val="single" w:sz="4" w:space="0" w:color="auto"/>
              <w:right w:val="single" w:sz="4" w:space="0" w:color="auto"/>
            </w:tcBorders>
            <w:shd w:val="clear" w:color="000000" w:fill="D9D9D9"/>
            <w:vAlign w:val="bottom"/>
            <w:hideMark/>
          </w:tcPr>
          <w:p w14:paraId="23A9EDDD"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Family</w:t>
            </w:r>
          </w:p>
        </w:tc>
        <w:tc>
          <w:tcPr>
            <w:tcW w:w="764" w:type="dxa"/>
            <w:tcBorders>
              <w:top w:val="nil"/>
              <w:left w:val="nil"/>
              <w:bottom w:val="single" w:sz="4" w:space="0" w:color="auto"/>
              <w:right w:val="single" w:sz="4" w:space="0" w:color="auto"/>
            </w:tcBorders>
            <w:shd w:val="clear" w:color="000000" w:fill="D9D9D9"/>
            <w:vAlign w:val="bottom"/>
            <w:hideMark/>
          </w:tcPr>
          <w:p w14:paraId="4916EC7C" w14:textId="77777777" w:rsidR="00C658DE" w:rsidRPr="00E64708" w:rsidRDefault="00C658DE" w:rsidP="00CD4C89">
            <w:pPr>
              <w:jc w:val="center"/>
              <w:rPr>
                <w:rFonts w:ascii="Calibri" w:eastAsia="Times New Roman" w:hAnsi="Calibri" w:cs="Times New Roman"/>
                <w:b/>
                <w:bCs/>
                <w:color w:val="000000"/>
                <w:sz w:val="18"/>
                <w:szCs w:val="18"/>
              </w:rPr>
            </w:pPr>
            <w:r w:rsidRPr="00E64708">
              <w:rPr>
                <w:rFonts w:ascii="Calibri" w:eastAsia="Times New Roman" w:hAnsi="Calibri" w:cs="Times New Roman"/>
                <w:b/>
                <w:bCs/>
                <w:color w:val="000000"/>
                <w:sz w:val="18"/>
                <w:szCs w:val="18"/>
              </w:rPr>
              <w:t>Youth</w:t>
            </w:r>
          </w:p>
        </w:tc>
        <w:tc>
          <w:tcPr>
            <w:tcW w:w="862" w:type="dxa"/>
            <w:tcBorders>
              <w:top w:val="nil"/>
              <w:left w:val="nil"/>
              <w:bottom w:val="single" w:sz="4" w:space="0" w:color="auto"/>
              <w:right w:val="single" w:sz="4" w:space="0" w:color="auto"/>
            </w:tcBorders>
            <w:shd w:val="clear" w:color="000000" w:fill="D9D9D9"/>
            <w:vAlign w:val="bottom"/>
            <w:hideMark/>
          </w:tcPr>
          <w:p w14:paraId="0F7B298A" w14:textId="77777777" w:rsidR="00C658DE" w:rsidRPr="00E64708" w:rsidRDefault="00C658DE" w:rsidP="00CD4C89">
            <w:pPr>
              <w:jc w:val="center"/>
              <w:rPr>
                <w:rFonts w:ascii="Calibri" w:eastAsia="Times New Roman" w:hAnsi="Calibri" w:cs="Times New Roman"/>
                <w:b/>
                <w:bCs/>
                <w:color w:val="000000"/>
                <w:sz w:val="18"/>
                <w:szCs w:val="18"/>
              </w:rPr>
            </w:pPr>
            <w:r w:rsidRPr="00E64708">
              <w:rPr>
                <w:rFonts w:ascii="Calibri" w:eastAsia="Times New Roman" w:hAnsi="Calibri" w:cs="Times New Roman"/>
                <w:b/>
                <w:bCs/>
                <w:color w:val="000000"/>
                <w:sz w:val="18"/>
                <w:szCs w:val="18"/>
              </w:rPr>
              <w:t>Family</w:t>
            </w:r>
          </w:p>
        </w:tc>
        <w:tc>
          <w:tcPr>
            <w:tcW w:w="810" w:type="dxa"/>
            <w:tcBorders>
              <w:top w:val="nil"/>
              <w:left w:val="nil"/>
              <w:bottom w:val="single" w:sz="4" w:space="0" w:color="auto"/>
              <w:right w:val="single" w:sz="4" w:space="0" w:color="auto"/>
            </w:tcBorders>
            <w:shd w:val="clear" w:color="000000" w:fill="D9D9D9"/>
            <w:vAlign w:val="bottom"/>
            <w:hideMark/>
          </w:tcPr>
          <w:p w14:paraId="02F55A78"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Youth</w:t>
            </w:r>
          </w:p>
        </w:tc>
        <w:tc>
          <w:tcPr>
            <w:tcW w:w="900" w:type="dxa"/>
            <w:tcBorders>
              <w:top w:val="nil"/>
              <w:left w:val="nil"/>
              <w:bottom w:val="single" w:sz="4" w:space="0" w:color="auto"/>
              <w:right w:val="single" w:sz="4" w:space="0" w:color="auto"/>
            </w:tcBorders>
            <w:shd w:val="clear" w:color="000000" w:fill="D9D9D9"/>
            <w:vAlign w:val="bottom"/>
            <w:hideMark/>
          </w:tcPr>
          <w:p w14:paraId="199C5E13" w14:textId="77777777" w:rsidR="00C658DE" w:rsidRPr="00B307E8" w:rsidRDefault="00C658DE" w:rsidP="00CD4C89">
            <w:pPr>
              <w:jc w:val="center"/>
              <w:rPr>
                <w:rFonts w:ascii="Calibri" w:eastAsia="Times New Roman" w:hAnsi="Calibri" w:cs="Times New Roman"/>
                <w:b/>
                <w:bCs/>
                <w:color w:val="000000"/>
                <w:sz w:val="18"/>
                <w:szCs w:val="18"/>
              </w:rPr>
            </w:pPr>
            <w:r w:rsidRPr="00B307E8">
              <w:rPr>
                <w:rFonts w:ascii="Calibri" w:eastAsia="Times New Roman" w:hAnsi="Calibri" w:cs="Times New Roman"/>
                <w:b/>
                <w:bCs/>
                <w:color w:val="000000"/>
                <w:sz w:val="18"/>
                <w:szCs w:val="18"/>
              </w:rPr>
              <w:t>Family</w:t>
            </w:r>
          </w:p>
        </w:tc>
      </w:tr>
      <w:tr w:rsidR="001E6EC3" w:rsidRPr="00B307E8" w14:paraId="363D19C0" w14:textId="77777777" w:rsidTr="0010382F">
        <w:trPr>
          <w:trHeight w:val="288"/>
        </w:trPr>
        <w:tc>
          <w:tcPr>
            <w:tcW w:w="3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49961" w14:textId="77777777" w:rsidR="001E6EC3" w:rsidRPr="00336BC6" w:rsidRDefault="001E6EC3" w:rsidP="001E6EC3">
            <w:pPr>
              <w:jc w:val="right"/>
              <w:rPr>
                <w:rFonts w:ascii="Calibri" w:eastAsia="Times New Roman" w:hAnsi="Calibri" w:cs="Times New Roman"/>
                <w:color w:val="000000"/>
                <w:sz w:val="20"/>
                <w:szCs w:val="20"/>
              </w:rPr>
            </w:pPr>
            <w:r w:rsidRPr="00336BC6">
              <w:rPr>
                <w:rFonts w:ascii="Calibri" w:eastAsia="Times New Roman" w:hAnsi="Calibri" w:cs="Times New Roman"/>
                <w:color w:val="000000"/>
                <w:sz w:val="20"/>
                <w:szCs w:val="20"/>
              </w:rPr>
              <w:t>Average for All Consumers</w:t>
            </w:r>
          </w:p>
        </w:tc>
        <w:tc>
          <w:tcPr>
            <w:tcW w:w="764" w:type="dxa"/>
            <w:tcBorders>
              <w:top w:val="nil"/>
              <w:left w:val="nil"/>
              <w:bottom w:val="single" w:sz="4" w:space="0" w:color="auto"/>
              <w:right w:val="single" w:sz="4" w:space="0" w:color="auto"/>
            </w:tcBorders>
            <w:shd w:val="clear" w:color="auto" w:fill="auto"/>
            <w:noWrap/>
            <w:vAlign w:val="center"/>
          </w:tcPr>
          <w:p w14:paraId="5B6D2123" w14:textId="2944E43E" w:rsidR="001E6EC3" w:rsidRPr="005E0AB6" w:rsidRDefault="001E6EC3" w:rsidP="001E6EC3">
            <w:pPr>
              <w:jc w:val="center"/>
              <w:rPr>
                <w:rFonts w:eastAsia="Times New Roman" w:cstheme="minorHAnsi"/>
                <w:color w:val="000000"/>
                <w:sz w:val="20"/>
              </w:rPr>
            </w:pPr>
            <w:r w:rsidRPr="005E0AB6">
              <w:rPr>
                <w:sz w:val="20"/>
              </w:rPr>
              <w:t>1.4</w:t>
            </w:r>
          </w:p>
        </w:tc>
        <w:tc>
          <w:tcPr>
            <w:tcW w:w="875" w:type="dxa"/>
            <w:tcBorders>
              <w:top w:val="nil"/>
              <w:left w:val="nil"/>
              <w:bottom w:val="single" w:sz="4" w:space="0" w:color="auto"/>
              <w:right w:val="single" w:sz="4" w:space="0" w:color="auto"/>
            </w:tcBorders>
            <w:shd w:val="clear" w:color="000000" w:fill="D9D9D9"/>
            <w:noWrap/>
            <w:vAlign w:val="center"/>
          </w:tcPr>
          <w:p w14:paraId="049D2225" w14:textId="4990AD2F" w:rsidR="001E6EC3" w:rsidRPr="005E0AB6" w:rsidRDefault="001E6EC3" w:rsidP="001E6EC3">
            <w:pPr>
              <w:jc w:val="center"/>
              <w:rPr>
                <w:rFonts w:eastAsia="Times New Roman" w:cstheme="minorHAnsi"/>
                <w:color w:val="000000"/>
                <w:sz w:val="20"/>
              </w:rPr>
            </w:pPr>
            <w:r w:rsidRPr="005E0AB6">
              <w:rPr>
                <w:sz w:val="20"/>
              </w:rPr>
              <w:t>1.3</w:t>
            </w:r>
          </w:p>
        </w:tc>
        <w:tc>
          <w:tcPr>
            <w:tcW w:w="764" w:type="dxa"/>
            <w:tcBorders>
              <w:top w:val="nil"/>
              <w:left w:val="nil"/>
              <w:bottom w:val="single" w:sz="4" w:space="0" w:color="auto"/>
              <w:right w:val="single" w:sz="4" w:space="0" w:color="auto"/>
            </w:tcBorders>
            <w:shd w:val="clear" w:color="auto" w:fill="auto"/>
            <w:noWrap/>
            <w:vAlign w:val="center"/>
          </w:tcPr>
          <w:p w14:paraId="1B33A489" w14:textId="0BC83346" w:rsidR="001E6EC3" w:rsidRPr="005E0AB6" w:rsidRDefault="001E6EC3" w:rsidP="001E6EC3">
            <w:pPr>
              <w:jc w:val="center"/>
              <w:rPr>
                <w:rFonts w:eastAsia="Times New Roman" w:cstheme="minorHAnsi"/>
                <w:color w:val="000000"/>
                <w:sz w:val="20"/>
              </w:rPr>
            </w:pPr>
            <w:r w:rsidRPr="005E0AB6">
              <w:rPr>
                <w:sz w:val="20"/>
              </w:rPr>
              <w:t>2.2</w:t>
            </w:r>
          </w:p>
        </w:tc>
        <w:tc>
          <w:tcPr>
            <w:tcW w:w="862" w:type="dxa"/>
            <w:tcBorders>
              <w:top w:val="nil"/>
              <w:left w:val="nil"/>
              <w:bottom w:val="single" w:sz="4" w:space="0" w:color="auto"/>
              <w:right w:val="single" w:sz="4" w:space="0" w:color="auto"/>
            </w:tcBorders>
            <w:shd w:val="clear" w:color="000000" w:fill="D9D9D9"/>
            <w:noWrap/>
            <w:vAlign w:val="center"/>
          </w:tcPr>
          <w:p w14:paraId="273BCD00" w14:textId="097EB824" w:rsidR="001E6EC3" w:rsidRPr="005E0AB6" w:rsidRDefault="001E6EC3" w:rsidP="001E6EC3">
            <w:pPr>
              <w:jc w:val="center"/>
              <w:rPr>
                <w:rFonts w:eastAsia="Times New Roman" w:cstheme="minorHAnsi"/>
                <w:color w:val="000000"/>
                <w:sz w:val="20"/>
              </w:rPr>
            </w:pPr>
            <w:r w:rsidRPr="005E0AB6">
              <w:rPr>
                <w:sz w:val="20"/>
              </w:rPr>
              <w:t>2.1</w:t>
            </w:r>
          </w:p>
        </w:tc>
        <w:tc>
          <w:tcPr>
            <w:tcW w:w="810" w:type="dxa"/>
            <w:tcBorders>
              <w:top w:val="nil"/>
              <w:left w:val="nil"/>
              <w:bottom w:val="single" w:sz="4" w:space="0" w:color="auto"/>
              <w:right w:val="single" w:sz="4" w:space="0" w:color="auto"/>
            </w:tcBorders>
            <w:shd w:val="clear" w:color="auto" w:fill="auto"/>
            <w:noWrap/>
            <w:vAlign w:val="center"/>
          </w:tcPr>
          <w:p w14:paraId="3C343970" w14:textId="52B0B8AE" w:rsidR="001E6EC3" w:rsidRPr="005E0AB6" w:rsidRDefault="001E6EC3" w:rsidP="001E6EC3">
            <w:pPr>
              <w:jc w:val="center"/>
              <w:rPr>
                <w:rFonts w:eastAsia="Times New Roman" w:cstheme="minorHAnsi"/>
                <w:color w:val="000000"/>
                <w:sz w:val="20"/>
              </w:rPr>
            </w:pPr>
            <w:r w:rsidRPr="005E0AB6">
              <w:rPr>
                <w:sz w:val="20"/>
              </w:rPr>
              <w:t>1.6</w:t>
            </w:r>
          </w:p>
        </w:tc>
        <w:tc>
          <w:tcPr>
            <w:tcW w:w="900" w:type="dxa"/>
            <w:tcBorders>
              <w:top w:val="nil"/>
              <w:left w:val="nil"/>
              <w:bottom w:val="single" w:sz="4" w:space="0" w:color="auto"/>
              <w:right w:val="single" w:sz="4" w:space="0" w:color="auto"/>
            </w:tcBorders>
            <w:shd w:val="clear" w:color="000000" w:fill="D9D9D9"/>
            <w:noWrap/>
            <w:vAlign w:val="center"/>
          </w:tcPr>
          <w:p w14:paraId="3A8C5F9F" w14:textId="11358B6F" w:rsidR="001E6EC3" w:rsidRPr="005E0AB6" w:rsidRDefault="001E6EC3" w:rsidP="001E6EC3">
            <w:pPr>
              <w:jc w:val="center"/>
              <w:rPr>
                <w:rFonts w:eastAsia="Times New Roman" w:cstheme="minorHAnsi"/>
                <w:color w:val="000000"/>
                <w:sz w:val="20"/>
              </w:rPr>
            </w:pPr>
            <w:r w:rsidRPr="005E0AB6">
              <w:rPr>
                <w:sz w:val="20"/>
              </w:rPr>
              <w:t>1.7</w:t>
            </w:r>
          </w:p>
        </w:tc>
      </w:tr>
      <w:tr w:rsidR="001E6EC3" w:rsidRPr="00B307E8" w14:paraId="1392283E" w14:textId="77777777" w:rsidTr="0010382F">
        <w:trPr>
          <w:trHeight w:val="288"/>
        </w:trPr>
        <w:tc>
          <w:tcPr>
            <w:tcW w:w="3035" w:type="dxa"/>
            <w:tcBorders>
              <w:top w:val="nil"/>
              <w:left w:val="single" w:sz="4" w:space="0" w:color="auto"/>
              <w:bottom w:val="single" w:sz="4" w:space="0" w:color="auto"/>
              <w:right w:val="single" w:sz="4" w:space="0" w:color="auto"/>
            </w:tcBorders>
            <w:shd w:val="clear" w:color="auto" w:fill="auto"/>
            <w:noWrap/>
            <w:vAlign w:val="bottom"/>
            <w:hideMark/>
          </w:tcPr>
          <w:p w14:paraId="61119D0F" w14:textId="77777777" w:rsidR="001E6EC3" w:rsidRPr="00336BC6" w:rsidRDefault="001E6EC3" w:rsidP="001E6EC3">
            <w:pPr>
              <w:jc w:val="right"/>
              <w:rPr>
                <w:rFonts w:ascii="Calibri" w:eastAsia="Times New Roman" w:hAnsi="Calibri" w:cs="Times New Roman"/>
                <w:color w:val="000000"/>
                <w:sz w:val="20"/>
                <w:szCs w:val="20"/>
              </w:rPr>
            </w:pPr>
            <w:r w:rsidRPr="00336BC6">
              <w:rPr>
                <w:rFonts w:ascii="Calibri" w:eastAsia="Times New Roman" w:hAnsi="Calibri" w:cs="Times New Roman"/>
                <w:color w:val="000000"/>
                <w:sz w:val="20"/>
                <w:szCs w:val="20"/>
              </w:rPr>
              <w:t>Percent w/ More Positive Experience</w:t>
            </w:r>
          </w:p>
        </w:tc>
        <w:tc>
          <w:tcPr>
            <w:tcW w:w="764" w:type="dxa"/>
            <w:tcBorders>
              <w:top w:val="nil"/>
              <w:left w:val="nil"/>
              <w:bottom w:val="single" w:sz="4" w:space="0" w:color="auto"/>
              <w:right w:val="single" w:sz="4" w:space="0" w:color="auto"/>
            </w:tcBorders>
            <w:shd w:val="clear" w:color="auto" w:fill="auto"/>
            <w:noWrap/>
            <w:vAlign w:val="center"/>
          </w:tcPr>
          <w:p w14:paraId="7BC33F22" w14:textId="52F4EBD9" w:rsidR="001E6EC3" w:rsidRPr="005E0AB6" w:rsidRDefault="001E6EC3" w:rsidP="001E6EC3">
            <w:pPr>
              <w:jc w:val="center"/>
              <w:rPr>
                <w:rFonts w:eastAsia="Times New Roman" w:cstheme="minorHAnsi"/>
                <w:color w:val="000000"/>
                <w:sz w:val="20"/>
              </w:rPr>
            </w:pPr>
            <w:r w:rsidRPr="005E0AB6">
              <w:rPr>
                <w:sz w:val="20"/>
              </w:rPr>
              <w:t>97.3%</w:t>
            </w:r>
          </w:p>
        </w:tc>
        <w:tc>
          <w:tcPr>
            <w:tcW w:w="875" w:type="dxa"/>
            <w:tcBorders>
              <w:top w:val="nil"/>
              <w:left w:val="nil"/>
              <w:bottom w:val="single" w:sz="4" w:space="0" w:color="auto"/>
              <w:right w:val="single" w:sz="4" w:space="0" w:color="auto"/>
            </w:tcBorders>
            <w:shd w:val="clear" w:color="000000" w:fill="D9D9D9"/>
            <w:noWrap/>
            <w:vAlign w:val="center"/>
          </w:tcPr>
          <w:p w14:paraId="0C59F0C5" w14:textId="4E50AE54" w:rsidR="001E6EC3" w:rsidRPr="005E0AB6" w:rsidRDefault="001E6EC3" w:rsidP="001E6EC3">
            <w:pPr>
              <w:jc w:val="center"/>
              <w:rPr>
                <w:rFonts w:eastAsia="Times New Roman" w:cstheme="minorHAnsi"/>
                <w:color w:val="000000"/>
                <w:sz w:val="20"/>
              </w:rPr>
            </w:pPr>
            <w:r w:rsidRPr="005E0AB6">
              <w:rPr>
                <w:sz w:val="20"/>
              </w:rPr>
              <w:t>100.0%</w:t>
            </w:r>
          </w:p>
        </w:tc>
        <w:tc>
          <w:tcPr>
            <w:tcW w:w="764" w:type="dxa"/>
            <w:tcBorders>
              <w:top w:val="nil"/>
              <w:left w:val="nil"/>
              <w:bottom w:val="single" w:sz="4" w:space="0" w:color="auto"/>
              <w:right w:val="single" w:sz="4" w:space="0" w:color="auto"/>
            </w:tcBorders>
            <w:shd w:val="clear" w:color="auto" w:fill="auto"/>
            <w:noWrap/>
            <w:vAlign w:val="center"/>
          </w:tcPr>
          <w:p w14:paraId="71765AF4" w14:textId="1A63B9B5" w:rsidR="001E6EC3" w:rsidRPr="005E0AB6" w:rsidRDefault="001E6EC3" w:rsidP="001E6EC3">
            <w:pPr>
              <w:jc w:val="center"/>
              <w:rPr>
                <w:rFonts w:eastAsia="Times New Roman" w:cstheme="minorHAnsi"/>
                <w:color w:val="000000"/>
                <w:sz w:val="20"/>
              </w:rPr>
            </w:pPr>
            <w:r w:rsidRPr="005E0AB6">
              <w:rPr>
                <w:sz w:val="20"/>
              </w:rPr>
              <w:t>63.2%</w:t>
            </w:r>
          </w:p>
        </w:tc>
        <w:tc>
          <w:tcPr>
            <w:tcW w:w="862" w:type="dxa"/>
            <w:tcBorders>
              <w:top w:val="nil"/>
              <w:left w:val="nil"/>
              <w:bottom w:val="single" w:sz="4" w:space="0" w:color="auto"/>
              <w:right w:val="single" w:sz="4" w:space="0" w:color="auto"/>
            </w:tcBorders>
            <w:shd w:val="clear" w:color="000000" w:fill="D9D9D9"/>
            <w:noWrap/>
            <w:vAlign w:val="center"/>
          </w:tcPr>
          <w:p w14:paraId="648C34FB" w14:textId="5D6B0515" w:rsidR="001E6EC3" w:rsidRPr="005E0AB6" w:rsidRDefault="001E6EC3" w:rsidP="001E6EC3">
            <w:pPr>
              <w:jc w:val="center"/>
              <w:rPr>
                <w:rFonts w:eastAsia="Times New Roman" w:cstheme="minorHAnsi"/>
                <w:color w:val="000000"/>
                <w:sz w:val="20"/>
              </w:rPr>
            </w:pPr>
            <w:r w:rsidRPr="005E0AB6">
              <w:rPr>
                <w:sz w:val="20"/>
              </w:rPr>
              <w:t>75.9%</w:t>
            </w:r>
          </w:p>
        </w:tc>
        <w:tc>
          <w:tcPr>
            <w:tcW w:w="810" w:type="dxa"/>
            <w:tcBorders>
              <w:top w:val="nil"/>
              <w:left w:val="nil"/>
              <w:bottom w:val="single" w:sz="4" w:space="0" w:color="auto"/>
              <w:right w:val="single" w:sz="4" w:space="0" w:color="auto"/>
            </w:tcBorders>
            <w:shd w:val="clear" w:color="auto" w:fill="auto"/>
            <w:noWrap/>
            <w:vAlign w:val="center"/>
          </w:tcPr>
          <w:p w14:paraId="71D96237" w14:textId="60A9D4C9" w:rsidR="001E6EC3" w:rsidRPr="005E0AB6" w:rsidRDefault="001E6EC3" w:rsidP="001E6EC3">
            <w:pPr>
              <w:jc w:val="center"/>
              <w:rPr>
                <w:rFonts w:eastAsia="Times New Roman" w:cstheme="minorHAnsi"/>
                <w:color w:val="000000"/>
                <w:sz w:val="20"/>
              </w:rPr>
            </w:pPr>
            <w:r w:rsidRPr="005E0AB6">
              <w:rPr>
                <w:sz w:val="20"/>
              </w:rPr>
              <w:t>86.5%</w:t>
            </w:r>
          </w:p>
        </w:tc>
        <w:tc>
          <w:tcPr>
            <w:tcW w:w="900" w:type="dxa"/>
            <w:tcBorders>
              <w:top w:val="nil"/>
              <w:left w:val="nil"/>
              <w:bottom w:val="single" w:sz="4" w:space="0" w:color="auto"/>
              <w:right w:val="single" w:sz="4" w:space="0" w:color="auto"/>
            </w:tcBorders>
            <w:shd w:val="clear" w:color="000000" w:fill="D9D9D9"/>
            <w:noWrap/>
            <w:vAlign w:val="center"/>
          </w:tcPr>
          <w:p w14:paraId="3B99BA70" w14:textId="4E32D254" w:rsidR="001E6EC3" w:rsidRPr="005E0AB6" w:rsidRDefault="001E6EC3" w:rsidP="001E6EC3">
            <w:pPr>
              <w:jc w:val="center"/>
              <w:rPr>
                <w:rFonts w:eastAsia="Times New Roman" w:cstheme="minorHAnsi"/>
                <w:color w:val="000000"/>
                <w:sz w:val="20"/>
              </w:rPr>
            </w:pPr>
            <w:r w:rsidRPr="005E0AB6">
              <w:rPr>
                <w:sz w:val="20"/>
              </w:rPr>
              <w:t>93.1%</w:t>
            </w:r>
          </w:p>
        </w:tc>
      </w:tr>
      <w:tr w:rsidR="001E6EC3" w:rsidRPr="00B307E8" w14:paraId="1D0D8E6E" w14:textId="77777777" w:rsidTr="0010382F">
        <w:trPr>
          <w:trHeight w:val="288"/>
        </w:trPr>
        <w:tc>
          <w:tcPr>
            <w:tcW w:w="3035" w:type="dxa"/>
            <w:tcBorders>
              <w:top w:val="nil"/>
              <w:left w:val="single" w:sz="4" w:space="0" w:color="auto"/>
              <w:bottom w:val="single" w:sz="4" w:space="0" w:color="auto"/>
              <w:right w:val="single" w:sz="4" w:space="0" w:color="auto"/>
            </w:tcBorders>
            <w:shd w:val="clear" w:color="auto" w:fill="auto"/>
            <w:noWrap/>
            <w:vAlign w:val="bottom"/>
            <w:hideMark/>
          </w:tcPr>
          <w:p w14:paraId="691E85EC" w14:textId="77777777" w:rsidR="001E6EC3" w:rsidRPr="00336BC6" w:rsidRDefault="001E6EC3" w:rsidP="001E6EC3">
            <w:pPr>
              <w:jc w:val="right"/>
              <w:rPr>
                <w:rFonts w:ascii="Calibri" w:eastAsia="Times New Roman" w:hAnsi="Calibri" w:cs="Times New Roman"/>
                <w:color w:val="000000"/>
                <w:sz w:val="20"/>
                <w:szCs w:val="20"/>
              </w:rPr>
            </w:pPr>
            <w:r w:rsidRPr="00336BC6">
              <w:rPr>
                <w:rFonts w:ascii="Calibri" w:eastAsia="Times New Roman" w:hAnsi="Calibri" w:cs="Times New Roman"/>
                <w:color w:val="000000"/>
                <w:sz w:val="20"/>
                <w:szCs w:val="20"/>
              </w:rPr>
              <w:t>Percent w/ Mixed Experience</w:t>
            </w:r>
          </w:p>
        </w:tc>
        <w:tc>
          <w:tcPr>
            <w:tcW w:w="764" w:type="dxa"/>
            <w:tcBorders>
              <w:top w:val="nil"/>
              <w:left w:val="nil"/>
              <w:bottom w:val="single" w:sz="4" w:space="0" w:color="auto"/>
              <w:right w:val="single" w:sz="4" w:space="0" w:color="auto"/>
            </w:tcBorders>
            <w:shd w:val="clear" w:color="auto" w:fill="auto"/>
            <w:noWrap/>
            <w:vAlign w:val="center"/>
          </w:tcPr>
          <w:p w14:paraId="53049FCD" w14:textId="1908CF0F" w:rsidR="001E6EC3" w:rsidRPr="005E0AB6" w:rsidRDefault="001E6EC3" w:rsidP="001E6EC3">
            <w:pPr>
              <w:jc w:val="center"/>
              <w:rPr>
                <w:rFonts w:eastAsia="Times New Roman" w:cstheme="minorHAnsi"/>
                <w:color w:val="000000"/>
                <w:sz w:val="20"/>
              </w:rPr>
            </w:pPr>
            <w:r w:rsidRPr="005E0AB6">
              <w:rPr>
                <w:sz w:val="20"/>
              </w:rPr>
              <w:t>2.7%</w:t>
            </w:r>
          </w:p>
        </w:tc>
        <w:tc>
          <w:tcPr>
            <w:tcW w:w="875" w:type="dxa"/>
            <w:tcBorders>
              <w:top w:val="nil"/>
              <w:left w:val="nil"/>
              <w:bottom w:val="single" w:sz="4" w:space="0" w:color="auto"/>
              <w:right w:val="single" w:sz="4" w:space="0" w:color="auto"/>
            </w:tcBorders>
            <w:shd w:val="clear" w:color="000000" w:fill="D9D9D9"/>
            <w:noWrap/>
            <w:vAlign w:val="center"/>
          </w:tcPr>
          <w:p w14:paraId="737358FB" w14:textId="1B872E8F" w:rsidR="001E6EC3" w:rsidRPr="005E0AB6" w:rsidRDefault="001E6EC3" w:rsidP="001E6EC3">
            <w:pPr>
              <w:jc w:val="center"/>
              <w:rPr>
                <w:rFonts w:eastAsia="Times New Roman" w:cstheme="minorHAnsi"/>
                <w:color w:val="000000"/>
                <w:sz w:val="20"/>
              </w:rPr>
            </w:pPr>
            <w:r w:rsidRPr="005E0AB6">
              <w:rPr>
                <w:sz w:val="20"/>
              </w:rPr>
              <w:t>0.0%</w:t>
            </w:r>
          </w:p>
        </w:tc>
        <w:tc>
          <w:tcPr>
            <w:tcW w:w="764" w:type="dxa"/>
            <w:tcBorders>
              <w:top w:val="nil"/>
              <w:left w:val="nil"/>
              <w:bottom w:val="single" w:sz="4" w:space="0" w:color="auto"/>
              <w:right w:val="single" w:sz="4" w:space="0" w:color="auto"/>
            </w:tcBorders>
            <w:shd w:val="clear" w:color="auto" w:fill="auto"/>
            <w:noWrap/>
            <w:vAlign w:val="center"/>
          </w:tcPr>
          <w:p w14:paraId="2B298966" w14:textId="7ED80DD9" w:rsidR="001E6EC3" w:rsidRPr="005E0AB6" w:rsidRDefault="001E6EC3" w:rsidP="001E6EC3">
            <w:pPr>
              <w:jc w:val="center"/>
              <w:rPr>
                <w:rFonts w:eastAsia="Times New Roman" w:cstheme="minorHAnsi"/>
                <w:color w:val="000000"/>
                <w:sz w:val="20"/>
              </w:rPr>
            </w:pPr>
            <w:r w:rsidRPr="005E0AB6">
              <w:rPr>
                <w:sz w:val="20"/>
              </w:rPr>
              <w:t>36.8%</w:t>
            </w:r>
          </w:p>
        </w:tc>
        <w:tc>
          <w:tcPr>
            <w:tcW w:w="862" w:type="dxa"/>
            <w:tcBorders>
              <w:top w:val="nil"/>
              <w:left w:val="nil"/>
              <w:bottom w:val="single" w:sz="4" w:space="0" w:color="auto"/>
              <w:right w:val="single" w:sz="4" w:space="0" w:color="auto"/>
            </w:tcBorders>
            <w:shd w:val="clear" w:color="000000" w:fill="D9D9D9"/>
            <w:noWrap/>
            <w:vAlign w:val="center"/>
          </w:tcPr>
          <w:p w14:paraId="7388DD67" w14:textId="69B39868" w:rsidR="001E6EC3" w:rsidRPr="005E0AB6" w:rsidRDefault="001E6EC3" w:rsidP="001E6EC3">
            <w:pPr>
              <w:jc w:val="center"/>
              <w:rPr>
                <w:rFonts w:eastAsia="Times New Roman" w:cstheme="minorHAnsi"/>
                <w:color w:val="000000"/>
                <w:sz w:val="20"/>
              </w:rPr>
            </w:pPr>
            <w:r w:rsidRPr="005E0AB6">
              <w:rPr>
                <w:sz w:val="20"/>
              </w:rPr>
              <w:t>20.7%</w:t>
            </w:r>
          </w:p>
        </w:tc>
        <w:tc>
          <w:tcPr>
            <w:tcW w:w="810" w:type="dxa"/>
            <w:tcBorders>
              <w:top w:val="nil"/>
              <w:left w:val="nil"/>
              <w:bottom w:val="single" w:sz="4" w:space="0" w:color="auto"/>
              <w:right w:val="single" w:sz="4" w:space="0" w:color="auto"/>
            </w:tcBorders>
            <w:shd w:val="clear" w:color="auto" w:fill="auto"/>
            <w:noWrap/>
            <w:vAlign w:val="center"/>
          </w:tcPr>
          <w:p w14:paraId="64A29FF8" w14:textId="6E54FA3C" w:rsidR="001E6EC3" w:rsidRPr="005E0AB6" w:rsidRDefault="001E6EC3" w:rsidP="001E6EC3">
            <w:pPr>
              <w:jc w:val="center"/>
              <w:rPr>
                <w:rFonts w:eastAsia="Times New Roman" w:cstheme="minorHAnsi"/>
                <w:color w:val="000000"/>
                <w:sz w:val="20"/>
              </w:rPr>
            </w:pPr>
            <w:r w:rsidRPr="005E0AB6">
              <w:rPr>
                <w:sz w:val="20"/>
              </w:rPr>
              <w:t>10.8%</w:t>
            </w:r>
          </w:p>
        </w:tc>
        <w:tc>
          <w:tcPr>
            <w:tcW w:w="900" w:type="dxa"/>
            <w:tcBorders>
              <w:top w:val="nil"/>
              <w:left w:val="nil"/>
              <w:bottom w:val="single" w:sz="4" w:space="0" w:color="auto"/>
              <w:right w:val="single" w:sz="4" w:space="0" w:color="auto"/>
            </w:tcBorders>
            <w:shd w:val="clear" w:color="000000" w:fill="D9D9D9"/>
            <w:noWrap/>
            <w:vAlign w:val="center"/>
          </w:tcPr>
          <w:p w14:paraId="4DDFC822" w14:textId="51B85470" w:rsidR="001E6EC3" w:rsidRPr="005E0AB6" w:rsidRDefault="001E6EC3" w:rsidP="001E6EC3">
            <w:pPr>
              <w:jc w:val="center"/>
              <w:rPr>
                <w:rFonts w:eastAsia="Times New Roman" w:cstheme="minorHAnsi"/>
                <w:color w:val="000000"/>
                <w:sz w:val="20"/>
              </w:rPr>
            </w:pPr>
            <w:r w:rsidRPr="005E0AB6">
              <w:rPr>
                <w:sz w:val="20"/>
              </w:rPr>
              <w:t>6.9%</w:t>
            </w:r>
          </w:p>
        </w:tc>
      </w:tr>
      <w:tr w:rsidR="001E6EC3" w:rsidRPr="00B307E8" w14:paraId="46C226FB" w14:textId="77777777" w:rsidTr="0010382F">
        <w:trPr>
          <w:trHeight w:val="288"/>
        </w:trPr>
        <w:tc>
          <w:tcPr>
            <w:tcW w:w="3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DCFC7" w14:textId="77777777" w:rsidR="001E6EC3" w:rsidRPr="00336BC6" w:rsidRDefault="001E6EC3" w:rsidP="001E6EC3">
            <w:pPr>
              <w:jc w:val="right"/>
              <w:rPr>
                <w:rFonts w:ascii="Calibri" w:eastAsia="Times New Roman" w:hAnsi="Calibri" w:cs="Times New Roman"/>
                <w:color w:val="000000"/>
                <w:sz w:val="20"/>
                <w:szCs w:val="20"/>
              </w:rPr>
            </w:pPr>
            <w:r w:rsidRPr="00336BC6">
              <w:rPr>
                <w:rFonts w:ascii="Calibri" w:eastAsia="Times New Roman" w:hAnsi="Calibri" w:cs="Times New Roman"/>
                <w:color w:val="000000"/>
                <w:sz w:val="20"/>
                <w:szCs w:val="20"/>
              </w:rPr>
              <w:t>Percent w/ Less Positive Experience</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8D984" w14:textId="01FC2328" w:rsidR="001E6EC3" w:rsidRPr="005E0AB6" w:rsidRDefault="001E6EC3" w:rsidP="001E6EC3">
            <w:pPr>
              <w:jc w:val="center"/>
              <w:rPr>
                <w:rFonts w:eastAsia="Times New Roman" w:cstheme="minorHAnsi"/>
                <w:color w:val="000000"/>
                <w:sz w:val="20"/>
              </w:rPr>
            </w:pPr>
            <w:r w:rsidRPr="005E0AB6">
              <w:rPr>
                <w:sz w:val="20"/>
              </w:rPr>
              <w:t>0.0%</w:t>
            </w:r>
          </w:p>
        </w:tc>
        <w:tc>
          <w:tcPr>
            <w:tcW w:w="875"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647D56B9" w14:textId="2C11E045" w:rsidR="001E6EC3" w:rsidRPr="005E0AB6" w:rsidRDefault="001E6EC3" w:rsidP="001E6EC3">
            <w:pPr>
              <w:jc w:val="center"/>
              <w:rPr>
                <w:rFonts w:eastAsia="Times New Roman" w:cstheme="minorHAnsi"/>
                <w:color w:val="000000"/>
                <w:sz w:val="20"/>
              </w:rPr>
            </w:pPr>
            <w:r w:rsidRPr="005E0AB6">
              <w:rPr>
                <w:sz w:val="20"/>
              </w:rPr>
              <w:t>0.0%</w:t>
            </w:r>
          </w:p>
        </w:tc>
        <w:tc>
          <w:tcPr>
            <w:tcW w:w="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74D2C5" w14:textId="41982768" w:rsidR="001E6EC3" w:rsidRPr="005E0AB6" w:rsidRDefault="001E6EC3" w:rsidP="001E6EC3">
            <w:pPr>
              <w:jc w:val="center"/>
              <w:rPr>
                <w:rFonts w:eastAsia="Times New Roman" w:cstheme="minorHAnsi"/>
                <w:color w:val="000000"/>
                <w:sz w:val="20"/>
              </w:rPr>
            </w:pPr>
            <w:r w:rsidRPr="005E0AB6">
              <w:rPr>
                <w:sz w:val="20"/>
              </w:rPr>
              <w:t>0.0%</w:t>
            </w:r>
          </w:p>
        </w:tc>
        <w:tc>
          <w:tcPr>
            <w:tcW w:w="862"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17C6A80F" w14:textId="29EAB602" w:rsidR="001E6EC3" w:rsidRPr="005E0AB6" w:rsidRDefault="001E6EC3" w:rsidP="001E6EC3">
            <w:pPr>
              <w:jc w:val="center"/>
              <w:rPr>
                <w:rFonts w:eastAsia="Times New Roman" w:cstheme="minorHAnsi"/>
                <w:color w:val="000000"/>
                <w:sz w:val="20"/>
              </w:rPr>
            </w:pPr>
            <w:r w:rsidRPr="005E0AB6">
              <w:rPr>
                <w:sz w:val="20"/>
              </w:rPr>
              <w:t>3.4%</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A0EC8" w14:textId="4D10BA1F" w:rsidR="001E6EC3" w:rsidRPr="005E0AB6" w:rsidRDefault="001E6EC3" w:rsidP="001E6EC3">
            <w:pPr>
              <w:jc w:val="center"/>
              <w:rPr>
                <w:rFonts w:eastAsia="Times New Roman" w:cstheme="minorHAnsi"/>
                <w:color w:val="000000"/>
                <w:sz w:val="20"/>
              </w:rPr>
            </w:pPr>
            <w:r w:rsidRPr="005E0AB6">
              <w:rPr>
                <w:sz w:val="20"/>
              </w:rPr>
              <w:t>2.7%</w:t>
            </w:r>
          </w:p>
        </w:tc>
        <w:tc>
          <w:tcPr>
            <w:tcW w:w="900"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5785E57F" w14:textId="278C34EA" w:rsidR="001E6EC3" w:rsidRPr="005E0AB6" w:rsidRDefault="001E6EC3" w:rsidP="001E6EC3">
            <w:pPr>
              <w:jc w:val="center"/>
              <w:rPr>
                <w:rFonts w:eastAsia="Times New Roman" w:cstheme="minorHAnsi"/>
                <w:color w:val="000000"/>
                <w:sz w:val="20"/>
              </w:rPr>
            </w:pPr>
            <w:r w:rsidRPr="005E0AB6">
              <w:rPr>
                <w:sz w:val="20"/>
              </w:rPr>
              <w:t>0.0%</w:t>
            </w:r>
          </w:p>
        </w:tc>
      </w:tr>
      <w:tr w:rsidR="00FA4135" w:rsidRPr="00B307E8" w14:paraId="382ED4CD" w14:textId="77777777" w:rsidTr="0010382F">
        <w:trPr>
          <w:trHeight w:val="288"/>
        </w:trPr>
        <w:tc>
          <w:tcPr>
            <w:tcW w:w="30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320B0" w14:textId="09713B31" w:rsidR="00FA4135" w:rsidRPr="00336BC6" w:rsidRDefault="005F3D66" w:rsidP="00E47BF3">
            <w:pPr>
              <w:jc w:val="right"/>
              <w:rPr>
                <w:rFonts w:ascii="Calibri" w:eastAsia="Times New Roman" w:hAnsi="Calibri" w:cs="Times New Roman"/>
                <w:color w:val="000000"/>
                <w:sz w:val="20"/>
                <w:szCs w:val="20"/>
              </w:rPr>
            </w:pPr>
            <w:r>
              <w:rPr>
                <w:rFonts w:eastAsia="Times New Roman" w:cs="Arial"/>
                <w:b/>
                <w:bCs/>
                <w:sz w:val="20"/>
                <w:szCs w:val="20"/>
              </w:rPr>
              <w:t>Number of Valid Responses</w:t>
            </w:r>
          </w:p>
        </w:tc>
        <w:tc>
          <w:tcPr>
            <w:tcW w:w="764" w:type="dxa"/>
            <w:tcBorders>
              <w:top w:val="single" w:sz="4" w:space="0" w:color="auto"/>
              <w:left w:val="nil"/>
              <w:bottom w:val="single" w:sz="4" w:space="0" w:color="auto"/>
              <w:right w:val="single" w:sz="4" w:space="0" w:color="auto"/>
            </w:tcBorders>
            <w:shd w:val="clear" w:color="auto" w:fill="auto"/>
            <w:noWrap/>
            <w:vAlign w:val="center"/>
          </w:tcPr>
          <w:p w14:paraId="2CE9C685" w14:textId="6DFC35B6" w:rsidR="00FA4135" w:rsidRPr="005E0AB6" w:rsidRDefault="002E0B64" w:rsidP="00913C20">
            <w:pPr>
              <w:jc w:val="center"/>
              <w:rPr>
                <w:rFonts w:eastAsia="Times New Roman" w:cstheme="minorHAnsi"/>
                <w:color w:val="000000"/>
                <w:sz w:val="20"/>
              </w:rPr>
            </w:pPr>
            <w:r w:rsidRPr="005E0AB6">
              <w:rPr>
                <w:rFonts w:eastAsia="Times New Roman" w:cstheme="minorHAnsi"/>
                <w:color w:val="000000"/>
                <w:sz w:val="20"/>
              </w:rPr>
              <w:t>37</w:t>
            </w:r>
          </w:p>
        </w:tc>
        <w:tc>
          <w:tcPr>
            <w:tcW w:w="875" w:type="dxa"/>
            <w:tcBorders>
              <w:top w:val="single" w:sz="4" w:space="0" w:color="auto"/>
              <w:left w:val="nil"/>
              <w:bottom w:val="single" w:sz="4" w:space="0" w:color="auto"/>
              <w:right w:val="single" w:sz="4" w:space="0" w:color="auto"/>
            </w:tcBorders>
            <w:shd w:val="clear" w:color="000000" w:fill="D9D9D9"/>
            <w:noWrap/>
            <w:vAlign w:val="center"/>
          </w:tcPr>
          <w:p w14:paraId="1F71BA34" w14:textId="41FB67B9" w:rsidR="00FA4135" w:rsidRPr="005E0AB6" w:rsidRDefault="00913C20" w:rsidP="00913C20">
            <w:pPr>
              <w:jc w:val="center"/>
              <w:rPr>
                <w:rFonts w:eastAsia="Times New Roman" w:cstheme="minorHAnsi"/>
                <w:color w:val="000000"/>
                <w:sz w:val="20"/>
              </w:rPr>
            </w:pPr>
            <w:r w:rsidRPr="005E0AB6">
              <w:rPr>
                <w:rFonts w:eastAsia="Times New Roman" w:cstheme="minorHAnsi"/>
                <w:color w:val="000000"/>
                <w:sz w:val="20"/>
              </w:rPr>
              <w:t>26</w:t>
            </w:r>
          </w:p>
        </w:tc>
        <w:tc>
          <w:tcPr>
            <w:tcW w:w="764" w:type="dxa"/>
            <w:tcBorders>
              <w:top w:val="single" w:sz="4" w:space="0" w:color="auto"/>
              <w:left w:val="nil"/>
              <w:bottom w:val="single" w:sz="4" w:space="0" w:color="auto"/>
              <w:right w:val="single" w:sz="4" w:space="0" w:color="auto"/>
            </w:tcBorders>
            <w:shd w:val="clear" w:color="auto" w:fill="auto"/>
            <w:noWrap/>
            <w:vAlign w:val="center"/>
          </w:tcPr>
          <w:p w14:paraId="69012738" w14:textId="0CB261A0" w:rsidR="00FA4135" w:rsidRPr="005E0AB6" w:rsidRDefault="002E0B64" w:rsidP="00913C20">
            <w:pPr>
              <w:jc w:val="center"/>
              <w:rPr>
                <w:rFonts w:eastAsia="Times New Roman" w:cstheme="minorHAnsi"/>
                <w:color w:val="000000"/>
                <w:sz w:val="20"/>
              </w:rPr>
            </w:pPr>
            <w:r w:rsidRPr="005E0AB6">
              <w:rPr>
                <w:rFonts w:eastAsia="Times New Roman" w:cstheme="minorHAnsi"/>
                <w:color w:val="000000"/>
                <w:sz w:val="20"/>
              </w:rPr>
              <w:t>38</w:t>
            </w:r>
          </w:p>
        </w:tc>
        <w:tc>
          <w:tcPr>
            <w:tcW w:w="862" w:type="dxa"/>
            <w:tcBorders>
              <w:top w:val="single" w:sz="4" w:space="0" w:color="auto"/>
              <w:left w:val="nil"/>
              <w:bottom w:val="single" w:sz="4" w:space="0" w:color="auto"/>
              <w:right w:val="single" w:sz="4" w:space="0" w:color="auto"/>
            </w:tcBorders>
            <w:shd w:val="clear" w:color="000000" w:fill="D9D9D9"/>
            <w:noWrap/>
            <w:vAlign w:val="center"/>
          </w:tcPr>
          <w:p w14:paraId="6C4A7060" w14:textId="3DF66799" w:rsidR="00FA4135" w:rsidRPr="005E0AB6" w:rsidRDefault="00913C20" w:rsidP="00913C20">
            <w:pPr>
              <w:jc w:val="center"/>
              <w:rPr>
                <w:rFonts w:eastAsia="Times New Roman" w:cstheme="minorHAnsi"/>
                <w:color w:val="000000"/>
                <w:sz w:val="20"/>
              </w:rPr>
            </w:pPr>
            <w:r w:rsidRPr="005E0AB6">
              <w:rPr>
                <w:rFonts w:eastAsia="Times New Roman" w:cstheme="minorHAnsi"/>
                <w:color w:val="000000"/>
                <w:sz w:val="20"/>
              </w:rPr>
              <w:t>29</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7EC5F554" w14:textId="725421AA" w:rsidR="00FA4135" w:rsidRPr="005E0AB6" w:rsidRDefault="002E0B64" w:rsidP="00913C20">
            <w:pPr>
              <w:jc w:val="center"/>
              <w:rPr>
                <w:rFonts w:eastAsia="Times New Roman" w:cstheme="minorHAnsi"/>
                <w:color w:val="000000"/>
                <w:sz w:val="20"/>
              </w:rPr>
            </w:pPr>
            <w:r w:rsidRPr="005E0AB6">
              <w:rPr>
                <w:rFonts w:eastAsia="Times New Roman" w:cstheme="minorHAnsi"/>
                <w:color w:val="000000"/>
                <w:sz w:val="20"/>
              </w:rPr>
              <w:t>37</w:t>
            </w:r>
          </w:p>
        </w:tc>
        <w:tc>
          <w:tcPr>
            <w:tcW w:w="900" w:type="dxa"/>
            <w:tcBorders>
              <w:top w:val="single" w:sz="4" w:space="0" w:color="auto"/>
              <w:left w:val="nil"/>
              <w:bottom w:val="single" w:sz="4" w:space="0" w:color="auto"/>
              <w:right w:val="single" w:sz="4" w:space="0" w:color="auto"/>
            </w:tcBorders>
            <w:shd w:val="clear" w:color="000000" w:fill="D9D9D9"/>
            <w:noWrap/>
            <w:vAlign w:val="center"/>
          </w:tcPr>
          <w:p w14:paraId="0B618B6F" w14:textId="2D736A13" w:rsidR="00FA4135" w:rsidRPr="005E0AB6" w:rsidRDefault="00913C20" w:rsidP="00913C20">
            <w:pPr>
              <w:jc w:val="center"/>
              <w:rPr>
                <w:rFonts w:eastAsia="Times New Roman" w:cstheme="minorHAnsi"/>
                <w:color w:val="000000"/>
                <w:sz w:val="20"/>
              </w:rPr>
            </w:pPr>
            <w:r w:rsidRPr="005E0AB6">
              <w:rPr>
                <w:rFonts w:eastAsia="Times New Roman" w:cstheme="minorHAnsi"/>
                <w:color w:val="000000"/>
                <w:sz w:val="20"/>
              </w:rPr>
              <w:t>29</w:t>
            </w:r>
          </w:p>
        </w:tc>
      </w:tr>
    </w:tbl>
    <w:p w14:paraId="260ADCFA" w14:textId="09CC2CC7" w:rsidR="005F3D66" w:rsidRDefault="005F3D66"/>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7"/>
        <w:gridCol w:w="720"/>
        <w:gridCol w:w="895"/>
        <w:gridCol w:w="718"/>
        <w:gridCol w:w="895"/>
      </w:tblGrid>
      <w:tr w:rsidR="00CD4C89" w:rsidRPr="00AA791A" w14:paraId="36B86BE7" w14:textId="77777777" w:rsidTr="005044DA">
        <w:trPr>
          <w:trHeight w:val="81"/>
        </w:trPr>
        <w:tc>
          <w:tcPr>
            <w:tcW w:w="10165" w:type="dxa"/>
            <w:gridSpan w:val="5"/>
            <w:tcBorders>
              <w:top w:val="nil"/>
              <w:left w:val="nil"/>
              <w:bottom w:val="single" w:sz="4" w:space="0" w:color="auto"/>
              <w:right w:val="nil"/>
            </w:tcBorders>
            <w:shd w:val="clear" w:color="auto" w:fill="auto"/>
            <w:vAlign w:val="bottom"/>
            <w:hideMark/>
          </w:tcPr>
          <w:p w14:paraId="237090A0" w14:textId="3355F29D" w:rsidR="00942032" w:rsidRDefault="00942032" w:rsidP="00745B4F">
            <w:pPr>
              <w:spacing w:before="40"/>
              <w:ind w:right="690"/>
              <w:rPr>
                <w:color w:val="000000"/>
              </w:rPr>
            </w:pPr>
            <w:r>
              <w:rPr>
                <w:color w:val="000000"/>
              </w:rPr>
              <w:lastRenderedPageBreak/>
              <w:t xml:space="preserve">The </w:t>
            </w:r>
            <w:r w:rsidR="00EB3DF6">
              <w:rPr>
                <w:color w:val="000000"/>
              </w:rPr>
              <w:t xml:space="preserve">tables </w:t>
            </w:r>
            <w:r>
              <w:rPr>
                <w:color w:val="000000"/>
              </w:rPr>
              <w:t xml:space="preserve">that follow provide summaries of each of the questions from both the Youth Survey and the Family Survey.    </w:t>
            </w:r>
            <w:r w:rsidR="00F933BB">
              <w:rPr>
                <w:color w:val="000000"/>
              </w:rPr>
              <w:t>The following rating scale can be used f</w:t>
            </w:r>
            <w:r w:rsidR="006A1FA5">
              <w:rPr>
                <w:color w:val="000000"/>
              </w:rPr>
              <w:t>or each of the 6 summary scales</w:t>
            </w:r>
            <w:r w:rsidR="008176E8">
              <w:rPr>
                <w:color w:val="000000"/>
              </w:rPr>
              <w:t>. A</w:t>
            </w:r>
            <w:r w:rsidR="006A1FA5">
              <w:rPr>
                <w:color w:val="000000"/>
              </w:rPr>
              <w:t xml:space="preserve"> lower average represents a more positive experience, and a higher average represents a less positive experience</w:t>
            </w:r>
            <w:r w:rsidR="008176E8">
              <w:rPr>
                <w:color w:val="000000"/>
              </w:rPr>
              <w:t>.</w:t>
            </w:r>
          </w:p>
          <w:p w14:paraId="0349434F" w14:textId="77777777" w:rsidR="008176E8" w:rsidRDefault="008176E8" w:rsidP="00745B4F">
            <w:pPr>
              <w:spacing w:before="40"/>
              <w:ind w:right="690"/>
              <w:rPr>
                <w:color w:val="000000"/>
              </w:rPr>
            </w:pPr>
          </w:p>
          <w:p w14:paraId="30690253" w14:textId="3A9A7B61" w:rsidR="006A1FA5" w:rsidRDefault="008176E8" w:rsidP="006A1FA5">
            <w:pPr>
              <w:spacing w:before="80" w:after="120"/>
              <w:jc w:val="center"/>
              <w:rPr>
                <w:rFonts w:cs="Arial"/>
                <w:szCs w:val="20"/>
              </w:rPr>
            </w:pPr>
            <w:r>
              <w:rPr>
                <w:noProof/>
                <w:color w:val="000000"/>
              </w:rPr>
              <mc:AlternateContent>
                <mc:Choice Requires="wps">
                  <w:drawing>
                    <wp:anchor distT="0" distB="0" distL="114300" distR="114300" simplePos="0" relativeHeight="251695104" behindDoc="1" locked="0" layoutInCell="1" allowOverlap="1" wp14:anchorId="69A1BF98" wp14:editId="61252945">
                      <wp:simplePos x="0" y="0"/>
                      <wp:positionH relativeFrom="margin">
                        <wp:posOffset>274320</wp:posOffset>
                      </wp:positionH>
                      <wp:positionV relativeFrom="paragraph">
                        <wp:posOffset>2540</wp:posOffset>
                      </wp:positionV>
                      <wp:extent cx="5695950" cy="3048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695950" cy="304800"/>
                              </a:xfrm>
                              <a:prstGeom prst="rect">
                                <a:avLst/>
                              </a:prstGeom>
                              <a:gradFill>
                                <a:gsLst>
                                  <a:gs pos="0">
                                    <a:schemeClr val="lt2">
                                      <a:tint val="93000"/>
                                      <a:satMod val="150000"/>
                                      <a:shade val="98000"/>
                                      <a:alpha val="63000"/>
                                      <a:lumMod val="61000"/>
                                      <a:lumOff val="39000"/>
                                    </a:schemeClr>
                                  </a:gs>
                                  <a:gs pos="50000">
                                    <a:schemeClr val="lt2">
                                      <a:tint val="98000"/>
                                      <a:satMod val="130000"/>
                                      <a:shade val="90000"/>
                                      <a:lumMod val="103000"/>
                                    </a:schemeClr>
                                  </a:gs>
                                  <a:gs pos="100000">
                                    <a:schemeClr val="lt2">
                                      <a:shade val="63000"/>
                                      <a:satMod val="120000"/>
                                    </a:schemeClr>
                                  </a:gs>
                                </a:gsLst>
                              </a:gradFill>
                              <a:ln>
                                <a:solidFill>
                                  <a:schemeClr val="bg1">
                                    <a:lumMod val="75000"/>
                                    <a:alpha val="66000"/>
                                  </a:schemeClr>
                                </a:solidFill>
                              </a:ln>
                            </wps:spPr>
                            <wps:style>
                              <a:lnRef idx="2">
                                <a:schemeClr val="accent3">
                                  <a:shade val="50000"/>
                                </a:schemeClr>
                              </a:lnRef>
                              <a:fillRef idx="1003">
                                <a:schemeClr val="lt2"/>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507CF" id="Rectangle 19" o:spid="_x0000_s1026" style="position:absolute;margin-left:21.6pt;margin-top:.2pt;width:448.5pt;height:2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1IKAMAAKcHAAAOAAAAZHJzL2Uyb0RvYy54bWysVdtu2zAMfR+wfxD0vtrOrU1QpwhadBjQ&#10;tUUv6LMiS7EBWdIk5bavHyU5tptmGzDsxaYoijw8osjLq10t0IYZWymZ4+wsxYhJqopKrnL8+nL7&#10;5QIj64gsiFCS5XjPLL6af/50udUzNlClEgUzCJxIO9vqHJfO6VmSWFqymtgzpZmETa5MTRwszSop&#10;DNmC91okgzSdJFtlCm0UZdaC9iZu4nnwzzmj7oFzyxwSOQZsLnxN+C79N5lfktnKEF1WtIFB/gFF&#10;TSoJQVtXN8QRtDbVB1d1RY2yirszqupEcV5RFnKAbLL0KJvnkmgWcgFyrG5psv/PLb3fPBpUFXB3&#10;U4wkqeGOnoA1IleCIdABQVttZ2D3rB9Ns7Ig+mx33NT+D3mgXSB135LKdg5RUI4n0/F0DNxT2Bum&#10;o4s0sJ50p7Wx7itTNfJCjg2ED1ySzZ11EBFMDyYNxcVtJUSQLZhEAWkFvKThZCgfdi0M2hC4eOEG&#10;Qe0q6aJmOkwjDDKzxH1XRVRnY1A3RWFLUrDGGjA3WiJ0SaJ20vkQ67r1MclaY1BD9UXr4bRRQzYt&#10;vJDbyvYTiAi8prWKDk4k0cF6l4THdSKJTtuHm6WHNP4CzKcFbv+ArMdYj5t30ODJRmgng4FyFS/U&#10;S4a01yxkCKtE1aqO2FmusgCtn9q55zK+8P61TX4HwXb+Ib6PmfjSj8UeJLcXzCMR8olxeDVQ3rGy&#10;jtAQSpl0w0hWV0dtdX3IPjj0njkUdusbKG98+Hb4vp7ju2jM/UkWul179uRNHXDFw+2JEFhJ1x6u&#10;K6nM6avOPKGAn0f7A0eRGU/SUhV7aClGxV5rNb2t4F3fEeseiYHmCq0ABoZ7gA8Xaptj1UgYlcr8&#10;PKX39tDzYBejLTTrHNsfa2IYRuKbhFc/zUYj393DYjQ+H8DC9HeW/R25rq8VtIUMRpOmQfT2ThxE&#10;blT9BnNl4aPCFpEUYueYOnNYXLs4RGAyUbZYBDPo6Jq4O/msqXfuWfV962X3RoxumpuDtnivDo2d&#10;zI56XLT1J6VarJ3iVWiAHa8N3zANwi00k8uPm/46WHXzdf4LAAD//wMAUEsDBBQABgAIAAAAIQBm&#10;CU6f3AAAAAYBAAAPAAAAZHJzL2Rvd25yZXYueG1sTI5BT8JAEIXvJvyHzZB4k22xAazdEmOiB01I&#10;hIbz0h3aane2dBda/z3jCU+TL+/lzZetR9uKC/a+caQgnkUgkEpnGqoUFLu3hxUIHzQZ3TpCBb/o&#10;YZ1P7jKdGjfQF162oRI8Qj7VCuoQulRKX9ZotZ+5Domzo+utDox9JU2vBx63rZxH0UJa3RB/qHWH&#10;rzWWP9uzVbDcFMXmuBji9/3nUsrv00cR00mp++n48gwi4BhuZfjTZ3XI2engzmS8aBUkj3Nu8gXB&#10;6VMSMR4YVwnIPJP/9fMrAAAA//8DAFBLAQItABQABgAIAAAAIQC2gziS/gAAAOEBAAATAAAAAAAA&#10;AAAAAAAAAAAAAABbQ29udGVudF9UeXBlc10ueG1sUEsBAi0AFAAGAAgAAAAhADj9If/WAAAAlAEA&#10;AAsAAAAAAAAAAAAAAAAALwEAAF9yZWxzLy5yZWxzUEsBAi0AFAAGAAgAAAAhAOQQrUgoAwAApwcA&#10;AA4AAAAAAAAAAAAAAAAALgIAAGRycy9lMm9Eb2MueG1sUEsBAi0AFAAGAAgAAAAhAGYJTp/cAAAA&#10;BgEAAA8AAAAAAAAAAAAAAAAAggUAAGRycy9kb3ducmV2LnhtbFBLBQYAAAAABAAEAPMAAACLBgAA&#10;AAA=&#10;" fillcolor="#f0efef [1971]" strokecolor="#bfbfbf [2412]" strokeweight="1pt">
                      <v:fill color2="#928e8e [2019]" o:opacity2="41287f" rotate="t" colors="0 #f0efef;.5 #e4e3e3;1 #bcbbbb" focus="100%" type="gradient">
                        <o:fill v:ext="view" type="gradientUnscaled"/>
                      </v:fill>
                      <v:stroke opacity="43176f"/>
                      <w10:wrap anchorx="margin"/>
                    </v:rect>
                  </w:pict>
                </mc:Fallback>
              </mc:AlternateContent>
            </w:r>
            <w:r w:rsidR="009F4062">
              <w:rPr>
                <w:rFonts w:cs="Arial"/>
                <w:b/>
                <w:szCs w:val="20"/>
              </w:rPr>
              <w:t xml:space="preserve">Rating Scale: </w:t>
            </w:r>
            <w:r w:rsidR="00F933BB" w:rsidRPr="009F4062">
              <w:rPr>
                <w:rFonts w:cs="Arial"/>
                <w:szCs w:val="20"/>
              </w:rPr>
              <w:t>1 = Strongly Agree, 2 = Agree, 3 = Undecided, 4 = Disagree, 5 = Strongly Disagree</w:t>
            </w:r>
          </w:p>
          <w:p w14:paraId="537C08C9" w14:textId="77777777" w:rsidR="00C31329" w:rsidRPr="00842BF2" w:rsidRDefault="00C31329" w:rsidP="006A1FA5">
            <w:pPr>
              <w:spacing w:before="80" w:after="120"/>
              <w:jc w:val="center"/>
              <w:rPr>
                <w:rFonts w:cs="Arial"/>
                <w:b/>
                <w:szCs w:val="20"/>
              </w:rPr>
            </w:pPr>
          </w:p>
          <w:p w14:paraId="478AE678" w14:textId="5F0414FA" w:rsidR="00CD4C89" w:rsidRPr="00AA791A" w:rsidRDefault="00CD4C89" w:rsidP="006A1FA5">
            <w:pPr>
              <w:spacing w:before="240" w:after="120"/>
              <w:rPr>
                <w:rFonts w:cs="Arial"/>
                <w:b/>
                <w:bCs/>
                <w:sz w:val="20"/>
                <w:szCs w:val="20"/>
              </w:rPr>
            </w:pPr>
          </w:p>
        </w:tc>
      </w:tr>
      <w:tr w:rsidR="00CD4C89" w:rsidRPr="00AA791A" w14:paraId="773E3616" w14:textId="77777777" w:rsidTr="005044DA">
        <w:trPr>
          <w:cantSplit/>
          <w:trHeight w:val="276"/>
        </w:trPr>
        <w:tc>
          <w:tcPr>
            <w:tcW w:w="6937" w:type="dxa"/>
            <w:tcBorders>
              <w:top w:val="single" w:sz="4" w:space="0" w:color="auto"/>
              <w:right w:val="single" w:sz="12" w:space="0" w:color="auto"/>
            </w:tcBorders>
            <w:shd w:val="clear" w:color="auto" w:fill="D9D9D9" w:themeFill="background1" w:themeFillShade="D9"/>
            <w:vAlign w:val="center"/>
          </w:tcPr>
          <w:p w14:paraId="5C103C61" w14:textId="3AA59A6E" w:rsidR="00CD4C89" w:rsidRDefault="00661F59" w:rsidP="00661F59">
            <w:pPr>
              <w:rPr>
                <w:rFonts w:eastAsia="Times New Roman" w:cs="Arial"/>
                <w:b/>
                <w:sz w:val="20"/>
                <w:szCs w:val="20"/>
              </w:rPr>
            </w:pPr>
            <w:r w:rsidRPr="00EB6B46">
              <w:rPr>
                <w:b/>
                <w:color w:val="000000"/>
                <w:sz w:val="24"/>
              </w:rPr>
              <w:t xml:space="preserve">Scale 1 - </w:t>
            </w:r>
            <w:r>
              <w:rPr>
                <w:b/>
                <w:color w:val="000000"/>
                <w:sz w:val="24"/>
              </w:rPr>
              <w:t>Satisfaction</w:t>
            </w:r>
          </w:p>
        </w:tc>
        <w:tc>
          <w:tcPr>
            <w:tcW w:w="1615" w:type="dxa"/>
            <w:gridSpan w:val="2"/>
            <w:tcBorders>
              <w:top w:val="single" w:sz="12" w:space="0" w:color="auto"/>
              <w:left w:val="single" w:sz="12" w:space="0" w:color="auto"/>
              <w:right w:val="single" w:sz="12" w:space="0" w:color="auto"/>
            </w:tcBorders>
            <w:shd w:val="clear" w:color="auto" w:fill="D9D9D9" w:themeFill="background1" w:themeFillShade="D9"/>
            <w:noWrap/>
            <w:vAlign w:val="center"/>
          </w:tcPr>
          <w:p w14:paraId="75E94FAB" w14:textId="77777777" w:rsidR="00CD4C89" w:rsidRPr="00CF15A1" w:rsidRDefault="00CD4C89" w:rsidP="00CD4C89">
            <w:pPr>
              <w:spacing w:line="192" w:lineRule="auto"/>
              <w:jc w:val="center"/>
              <w:rPr>
                <w:rFonts w:eastAsia="Times New Roman" w:cs="Arial"/>
                <w:b/>
                <w:sz w:val="20"/>
                <w:szCs w:val="20"/>
              </w:rPr>
            </w:pPr>
            <w:r w:rsidRPr="00CF15A1">
              <w:rPr>
                <w:rFonts w:eastAsia="Times New Roman" w:cs="Arial"/>
                <w:b/>
                <w:sz w:val="20"/>
                <w:szCs w:val="20"/>
              </w:rPr>
              <w:t>Youth</w:t>
            </w:r>
          </w:p>
        </w:tc>
        <w:tc>
          <w:tcPr>
            <w:tcW w:w="1613"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2A24BAF" w14:textId="77777777" w:rsidR="00CD4C89" w:rsidRPr="00CF15A1" w:rsidRDefault="00CD4C89" w:rsidP="00CD4C89">
            <w:pPr>
              <w:spacing w:line="192" w:lineRule="auto"/>
              <w:jc w:val="center"/>
              <w:rPr>
                <w:rFonts w:cs="Arial"/>
                <w:b/>
                <w:sz w:val="20"/>
                <w:szCs w:val="20"/>
              </w:rPr>
            </w:pPr>
            <w:r w:rsidRPr="00CF15A1">
              <w:rPr>
                <w:rFonts w:cs="Arial"/>
                <w:b/>
                <w:sz w:val="20"/>
                <w:szCs w:val="20"/>
              </w:rPr>
              <w:t>Family</w:t>
            </w:r>
          </w:p>
        </w:tc>
      </w:tr>
      <w:tr w:rsidR="00F933BB" w:rsidRPr="00AA791A" w14:paraId="004D7A37" w14:textId="77777777" w:rsidTr="0010382F">
        <w:trPr>
          <w:cantSplit/>
          <w:trHeight w:val="593"/>
        </w:trPr>
        <w:tc>
          <w:tcPr>
            <w:tcW w:w="6937" w:type="dxa"/>
            <w:tcBorders>
              <w:top w:val="single" w:sz="4" w:space="0" w:color="auto"/>
              <w:bottom w:val="single" w:sz="4" w:space="0" w:color="auto"/>
              <w:right w:val="single" w:sz="12" w:space="0" w:color="auto"/>
            </w:tcBorders>
            <w:shd w:val="clear" w:color="auto" w:fill="D9D9D9" w:themeFill="background1" w:themeFillShade="D9"/>
            <w:vAlign w:val="center"/>
          </w:tcPr>
          <w:p w14:paraId="28ADEF11" w14:textId="77777777" w:rsidR="00F933BB" w:rsidRPr="00491E2C" w:rsidRDefault="00F933BB" w:rsidP="00F933BB">
            <w:pPr>
              <w:jc w:val="center"/>
              <w:rPr>
                <w:rFonts w:eastAsia="Times New Roman" w:cs="Arial"/>
                <w:b/>
                <w:sz w:val="20"/>
                <w:szCs w:val="20"/>
              </w:rPr>
            </w:pPr>
            <w:r>
              <w:rPr>
                <w:rFonts w:eastAsia="Times New Roman" w:cs="Arial"/>
                <w:b/>
                <w:sz w:val="20"/>
                <w:szCs w:val="20"/>
              </w:rPr>
              <w:t>MHSIP Youth and Family Satisfaction Survey Items</w:t>
            </w:r>
          </w:p>
        </w:tc>
        <w:tc>
          <w:tcPr>
            <w:tcW w:w="720" w:type="dxa"/>
            <w:tcBorders>
              <w:top w:val="single" w:sz="4" w:space="0" w:color="auto"/>
              <w:left w:val="single" w:sz="12" w:space="0" w:color="auto"/>
            </w:tcBorders>
            <w:shd w:val="clear" w:color="auto" w:fill="D9D9D9" w:themeFill="background1" w:themeFillShade="D9"/>
            <w:noWrap/>
            <w:vAlign w:val="center"/>
          </w:tcPr>
          <w:p w14:paraId="33B9296E" w14:textId="77777777" w:rsidR="00F933BB" w:rsidRPr="00491E2C" w:rsidRDefault="00F933BB" w:rsidP="00F933BB">
            <w:pPr>
              <w:spacing w:line="192" w:lineRule="auto"/>
              <w:jc w:val="center"/>
              <w:rPr>
                <w:rFonts w:eastAsia="Times New Roman" w:cs="Arial"/>
                <w:b/>
                <w:sz w:val="18"/>
                <w:szCs w:val="20"/>
              </w:rPr>
            </w:pPr>
            <w:r>
              <w:rPr>
                <w:rFonts w:eastAsia="Times New Roman" w:cs="Arial"/>
                <w:b/>
                <w:sz w:val="18"/>
                <w:szCs w:val="20"/>
              </w:rPr>
              <w:t>Ave Score</w:t>
            </w:r>
          </w:p>
        </w:tc>
        <w:tc>
          <w:tcPr>
            <w:tcW w:w="895" w:type="dxa"/>
            <w:tcBorders>
              <w:top w:val="single" w:sz="4" w:space="0" w:color="auto"/>
              <w:right w:val="single" w:sz="12" w:space="0" w:color="auto"/>
            </w:tcBorders>
            <w:shd w:val="clear" w:color="auto" w:fill="D9D9D9" w:themeFill="background1" w:themeFillShade="D9"/>
            <w:vAlign w:val="center"/>
          </w:tcPr>
          <w:p w14:paraId="61773B06" w14:textId="77777777" w:rsidR="00F933BB" w:rsidRPr="00491E2C" w:rsidRDefault="00F933BB" w:rsidP="00F933BB">
            <w:pPr>
              <w:spacing w:line="192" w:lineRule="auto"/>
              <w:jc w:val="center"/>
              <w:rPr>
                <w:rFonts w:cs="Arial"/>
                <w:b/>
                <w:sz w:val="18"/>
                <w:szCs w:val="20"/>
              </w:rPr>
            </w:pPr>
            <w:r w:rsidRPr="00491E2C">
              <w:rPr>
                <w:rFonts w:cs="Arial"/>
                <w:b/>
                <w:sz w:val="18"/>
                <w:szCs w:val="20"/>
              </w:rPr>
              <w:t xml:space="preserve">% </w:t>
            </w:r>
            <w:r>
              <w:rPr>
                <w:rFonts w:cs="Arial"/>
                <w:b/>
                <w:sz w:val="18"/>
                <w:szCs w:val="20"/>
              </w:rPr>
              <w:t>Strongly Agree or Agree</w:t>
            </w:r>
          </w:p>
        </w:tc>
        <w:tc>
          <w:tcPr>
            <w:tcW w:w="71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36203BC2" w14:textId="77777777" w:rsidR="00F933BB" w:rsidRPr="00491E2C" w:rsidRDefault="00F933BB" w:rsidP="00F933BB">
            <w:pPr>
              <w:spacing w:line="192" w:lineRule="auto"/>
              <w:jc w:val="center"/>
              <w:rPr>
                <w:rFonts w:eastAsia="Times New Roman" w:cs="Arial"/>
                <w:b/>
                <w:sz w:val="18"/>
                <w:szCs w:val="20"/>
              </w:rPr>
            </w:pPr>
            <w:r>
              <w:rPr>
                <w:rFonts w:eastAsia="Times New Roman" w:cs="Arial"/>
                <w:b/>
                <w:sz w:val="18"/>
                <w:szCs w:val="20"/>
              </w:rPr>
              <w:t>Ave Score</w:t>
            </w:r>
          </w:p>
        </w:tc>
        <w:tc>
          <w:tcPr>
            <w:tcW w:w="8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DA14E82" w14:textId="77777777" w:rsidR="00F933BB" w:rsidRPr="00491E2C" w:rsidRDefault="00F933BB" w:rsidP="00F933BB">
            <w:pPr>
              <w:spacing w:line="192" w:lineRule="auto"/>
              <w:jc w:val="center"/>
              <w:rPr>
                <w:rFonts w:cs="Arial"/>
                <w:b/>
                <w:sz w:val="18"/>
                <w:szCs w:val="20"/>
              </w:rPr>
            </w:pPr>
            <w:r w:rsidRPr="00491E2C">
              <w:rPr>
                <w:rFonts w:cs="Arial"/>
                <w:b/>
                <w:sz w:val="18"/>
                <w:szCs w:val="20"/>
              </w:rPr>
              <w:t xml:space="preserve">% </w:t>
            </w:r>
            <w:r>
              <w:rPr>
                <w:rFonts w:cs="Arial"/>
                <w:b/>
                <w:sz w:val="18"/>
                <w:szCs w:val="20"/>
              </w:rPr>
              <w:t>Strongly Agree or Agree</w:t>
            </w:r>
          </w:p>
        </w:tc>
      </w:tr>
      <w:tr w:rsidR="00224238" w:rsidRPr="00AA791A" w14:paraId="3A9E4F22" w14:textId="77777777" w:rsidTr="0010382F">
        <w:trPr>
          <w:cantSplit/>
          <w:trHeight w:val="276"/>
        </w:trPr>
        <w:tc>
          <w:tcPr>
            <w:tcW w:w="6937" w:type="dxa"/>
            <w:tcBorders>
              <w:top w:val="single" w:sz="4" w:space="0" w:color="auto"/>
              <w:left w:val="single" w:sz="4" w:space="0" w:color="auto"/>
              <w:bottom w:val="single" w:sz="4" w:space="0" w:color="auto"/>
              <w:right w:val="single" w:sz="12" w:space="0" w:color="auto"/>
            </w:tcBorders>
            <w:shd w:val="clear" w:color="auto" w:fill="auto"/>
            <w:vAlign w:val="bottom"/>
          </w:tcPr>
          <w:p w14:paraId="3756512B" w14:textId="77777777" w:rsidR="00224238" w:rsidRPr="00F86746" w:rsidRDefault="00224238" w:rsidP="00224238">
            <w:pPr>
              <w:rPr>
                <w:rFonts w:cs="Arial"/>
                <w:sz w:val="20"/>
                <w:szCs w:val="20"/>
              </w:rPr>
            </w:pPr>
            <w:r w:rsidRPr="00F86746">
              <w:rPr>
                <w:rFonts w:cs="Arial"/>
                <w:sz w:val="20"/>
                <w:szCs w:val="20"/>
              </w:rPr>
              <w:t>1. Overall, I am satisfied with the services I received.</w:t>
            </w:r>
          </w:p>
        </w:tc>
        <w:tc>
          <w:tcPr>
            <w:tcW w:w="720" w:type="dxa"/>
            <w:tcBorders>
              <w:left w:val="single" w:sz="12" w:space="0" w:color="auto"/>
            </w:tcBorders>
            <w:shd w:val="clear" w:color="auto" w:fill="auto"/>
            <w:noWrap/>
          </w:tcPr>
          <w:p w14:paraId="0574B984" w14:textId="69BF49D0" w:rsidR="00224238" w:rsidRPr="007C180F" w:rsidRDefault="00224238" w:rsidP="00224238">
            <w:pPr>
              <w:jc w:val="center"/>
              <w:rPr>
                <w:rFonts w:cs="Arial"/>
                <w:sz w:val="20"/>
                <w:szCs w:val="20"/>
              </w:rPr>
            </w:pPr>
            <w:r w:rsidRPr="007C180F">
              <w:rPr>
                <w:sz w:val="20"/>
              </w:rPr>
              <w:t>1.7</w:t>
            </w:r>
          </w:p>
        </w:tc>
        <w:tc>
          <w:tcPr>
            <w:tcW w:w="895" w:type="dxa"/>
            <w:tcBorders>
              <w:right w:val="single" w:sz="12" w:space="0" w:color="auto"/>
            </w:tcBorders>
            <w:shd w:val="clear" w:color="auto" w:fill="auto"/>
          </w:tcPr>
          <w:p w14:paraId="69FDA51D" w14:textId="52DB6CAA" w:rsidR="00224238" w:rsidRPr="00D63874" w:rsidRDefault="00224238" w:rsidP="00224238">
            <w:pPr>
              <w:jc w:val="center"/>
              <w:rPr>
                <w:rFonts w:cs="Arial"/>
                <w:sz w:val="20"/>
                <w:szCs w:val="20"/>
              </w:rPr>
            </w:pPr>
            <w:r w:rsidRPr="00D63874">
              <w:rPr>
                <w:sz w:val="20"/>
              </w:rPr>
              <w:t>87.5%</w:t>
            </w:r>
          </w:p>
        </w:tc>
        <w:tc>
          <w:tcPr>
            <w:tcW w:w="718" w:type="dxa"/>
            <w:tcBorders>
              <w:top w:val="single" w:sz="4" w:space="0" w:color="auto"/>
              <w:left w:val="single" w:sz="12" w:space="0" w:color="auto"/>
              <w:bottom w:val="single" w:sz="4" w:space="0" w:color="auto"/>
              <w:right w:val="single" w:sz="4" w:space="0" w:color="auto"/>
            </w:tcBorders>
            <w:shd w:val="clear" w:color="auto" w:fill="auto"/>
          </w:tcPr>
          <w:p w14:paraId="42B43129" w14:textId="5A5F1322" w:rsidR="00224238" w:rsidRPr="00812774" w:rsidRDefault="00224238" w:rsidP="00224238">
            <w:pPr>
              <w:jc w:val="center"/>
              <w:rPr>
                <w:rFonts w:cs="Arial"/>
                <w:sz w:val="20"/>
                <w:szCs w:val="20"/>
              </w:rPr>
            </w:pPr>
            <w:r w:rsidRPr="00812774">
              <w:rPr>
                <w:sz w:val="20"/>
              </w:rPr>
              <w:t>1.4</w:t>
            </w:r>
          </w:p>
        </w:tc>
        <w:tc>
          <w:tcPr>
            <w:tcW w:w="895" w:type="dxa"/>
            <w:tcBorders>
              <w:top w:val="single" w:sz="4" w:space="0" w:color="auto"/>
              <w:left w:val="single" w:sz="4" w:space="0" w:color="auto"/>
              <w:bottom w:val="single" w:sz="4" w:space="0" w:color="auto"/>
              <w:right w:val="single" w:sz="12" w:space="0" w:color="auto"/>
            </w:tcBorders>
            <w:shd w:val="clear" w:color="auto" w:fill="auto"/>
          </w:tcPr>
          <w:p w14:paraId="15CED3C1" w14:textId="2E7AB98A" w:rsidR="00224238" w:rsidRPr="00224238" w:rsidRDefault="00224238" w:rsidP="00224238">
            <w:pPr>
              <w:jc w:val="center"/>
              <w:rPr>
                <w:rFonts w:cs="Arial"/>
                <w:sz w:val="20"/>
                <w:szCs w:val="20"/>
              </w:rPr>
            </w:pPr>
            <w:r w:rsidRPr="00224238">
              <w:rPr>
                <w:sz w:val="20"/>
              </w:rPr>
              <w:t>96.4%</w:t>
            </w:r>
          </w:p>
        </w:tc>
      </w:tr>
      <w:tr w:rsidR="00224238" w:rsidRPr="00AA791A" w14:paraId="1518C713" w14:textId="77777777" w:rsidTr="0010382F">
        <w:trPr>
          <w:cantSplit/>
          <w:trHeight w:val="79"/>
        </w:trPr>
        <w:tc>
          <w:tcPr>
            <w:tcW w:w="6937" w:type="dxa"/>
            <w:tcBorders>
              <w:top w:val="single" w:sz="4" w:space="0" w:color="auto"/>
              <w:left w:val="single" w:sz="4" w:space="0" w:color="auto"/>
              <w:bottom w:val="single" w:sz="4" w:space="0" w:color="auto"/>
              <w:right w:val="single" w:sz="12" w:space="0" w:color="auto"/>
            </w:tcBorders>
            <w:shd w:val="clear" w:color="auto" w:fill="auto"/>
            <w:vAlign w:val="bottom"/>
          </w:tcPr>
          <w:p w14:paraId="0B428569" w14:textId="44EA6BB0" w:rsidR="00224238" w:rsidRPr="00F86746" w:rsidRDefault="00224238" w:rsidP="00224238">
            <w:pPr>
              <w:rPr>
                <w:rFonts w:cs="Arial"/>
                <w:sz w:val="20"/>
                <w:szCs w:val="20"/>
              </w:rPr>
            </w:pPr>
            <w:r w:rsidRPr="00F86746">
              <w:rPr>
                <w:rFonts w:cs="Arial"/>
                <w:sz w:val="20"/>
                <w:szCs w:val="20"/>
              </w:rPr>
              <w:t>4. The people helping me stuck with me no matter what.</w:t>
            </w:r>
          </w:p>
        </w:tc>
        <w:tc>
          <w:tcPr>
            <w:tcW w:w="720" w:type="dxa"/>
            <w:tcBorders>
              <w:left w:val="single" w:sz="12" w:space="0" w:color="auto"/>
            </w:tcBorders>
            <w:shd w:val="clear" w:color="auto" w:fill="auto"/>
            <w:noWrap/>
          </w:tcPr>
          <w:p w14:paraId="1204CC50" w14:textId="6A7F9005" w:rsidR="00224238" w:rsidRPr="007C180F" w:rsidRDefault="00224238" w:rsidP="00224238">
            <w:pPr>
              <w:jc w:val="center"/>
              <w:rPr>
                <w:rFonts w:cs="Arial"/>
                <w:sz w:val="20"/>
                <w:szCs w:val="20"/>
              </w:rPr>
            </w:pPr>
            <w:r w:rsidRPr="007C180F">
              <w:rPr>
                <w:sz w:val="20"/>
              </w:rPr>
              <w:t>1.7</w:t>
            </w:r>
          </w:p>
        </w:tc>
        <w:tc>
          <w:tcPr>
            <w:tcW w:w="895" w:type="dxa"/>
            <w:tcBorders>
              <w:right w:val="single" w:sz="12" w:space="0" w:color="auto"/>
            </w:tcBorders>
            <w:shd w:val="clear" w:color="auto" w:fill="auto"/>
          </w:tcPr>
          <w:p w14:paraId="5D1ED142" w14:textId="46E48F72" w:rsidR="00224238" w:rsidRPr="00D63874" w:rsidRDefault="00224238" w:rsidP="00224238">
            <w:pPr>
              <w:jc w:val="center"/>
              <w:rPr>
                <w:rFonts w:cs="Arial"/>
                <w:sz w:val="20"/>
                <w:szCs w:val="20"/>
              </w:rPr>
            </w:pPr>
            <w:r w:rsidRPr="00D63874">
              <w:rPr>
                <w:sz w:val="20"/>
              </w:rPr>
              <w:t>82.5%</w:t>
            </w:r>
          </w:p>
        </w:tc>
        <w:tc>
          <w:tcPr>
            <w:tcW w:w="718" w:type="dxa"/>
            <w:tcBorders>
              <w:top w:val="single" w:sz="4" w:space="0" w:color="auto"/>
              <w:left w:val="single" w:sz="12" w:space="0" w:color="auto"/>
              <w:bottom w:val="single" w:sz="4" w:space="0" w:color="auto"/>
              <w:right w:val="single" w:sz="4" w:space="0" w:color="auto"/>
            </w:tcBorders>
            <w:shd w:val="clear" w:color="auto" w:fill="auto"/>
          </w:tcPr>
          <w:p w14:paraId="024EB3A9" w14:textId="0C6DE389" w:rsidR="00224238" w:rsidRPr="00812774" w:rsidRDefault="00224238" w:rsidP="00224238">
            <w:pPr>
              <w:jc w:val="center"/>
              <w:rPr>
                <w:rFonts w:cs="Arial"/>
                <w:sz w:val="20"/>
                <w:szCs w:val="20"/>
              </w:rPr>
            </w:pPr>
            <w:r w:rsidRPr="00812774">
              <w:rPr>
                <w:sz w:val="20"/>
              </w:rPr>
              <w:t>1.3</w:t>
            </w:r>
          </w:p>
        </w:tc>
        <w:tc>
          <w:tcPr>
            <w:tcW w:w="895" w:type="dxa"/>
            <w:tcBorders>
              <w:top w:val="single" w:sz="4" w:space="0" w:color="auto"/>
              <w:left w:val="single" w:sz="4" w:space="0" w:color="auto"/>
              <w:bottom w:val="single" w:sz="4" w:space="0" w:color="auto"/>
              <w:right w:val="single" w:sz="12" w:space="0" w:color="auto"/>
            </w:tcBorders>
            <w:shd w:val="clear" w:color="auto" w:fill="auto"/>
          </w:tcPr>
          <w:p w14:paraId="204F1657" w14:textId="352CB94D" w:rsidR="00224238" w:rsidRPr="00224238" w:rsidRDefault="00224238" w:rsidP="00224238">
            <w:pPr>
              <w:jc w:val="center"/>
              <w:rPr>
                <w:rFonts w:cs="Arial"/>
                <w:sz w:val="20"/>
                <w:szCs w:val="20"/>
              </w:rPr>
            </w:pPr>
            <w:r w:rsidRPr="00224238">
              <w:rPr>
                <w:sz w:val="20"/>
              </w:rPr>
              <w:t>96.6%</w:t>
            </w:r>
          </w:p>
        </w:tc>
      </w:tr>
      <w:tr w:rsidR="00224238" w:rsidRPr="00AA791A" w14:paraId="00C1B24A" w14:textId="77777777" w:rsidTr="0010382F">
        <w:trPr>
          <w:cantSplit/>
          <w:trHeight w:val="79"/>
        </w:trPr>
        <w:tc>
          <w:tcPr>
            <w:tcW w:w="6937" w:type="dxa"/>
            <w:tcBorders>
              <w:top w:val="single" w:sz="4" w:space="0" w:color="auto"/>
              <w:left w:val="single" w:sz="4" w:space="0" w:color="auto"/>
              <w:bottom w:val="single" w:sz="4" w:space="0" w:color="auto"/>
              <w:right w:val="single" w:sz="12" w:space="0" w:color="auto"/>
            </w:tcBorders>
            <w:shd w:val="clear" w:color="auto" w:fill="auto"/>
            <w:vAlign w:val="bottom"/>
          </w:tcPr>
          <w:p w14:paraId="7299E89C" w14:textId="7032273C" w:rsidR="00224238" w:rsidRPr="00F86746" w:rsidRDefault="00224238" w:rsidP="00224238">
            <w:pPr>
              <w:rPr>
                <w:rFonts w:cs="Arial"/>
                <w:sz w:val="20"/>
                <w:szCs w:val="20"/>
              </w:rPr>
            </w:pPr>
            <w:r w:rsidRPr="00F86746">
              <w:rPr>
                <w:rFonts w:cs="Arial"/>
                <w:sz w:val="20"/>
                <w:szCs w:val="20"/>
              </w:rPr>
              <w:t>5. I felt I had someone to talk to when I was troubled.</w:t>
            </w:r>
          </w:p>
        </w:tc>
        <w:tc>
          <w:tcPr>
            <w:tcW w:w="720" w:type="dxa"/>
            <w:tcBorders>
              <w:left w:val="single" w:sz="12" w:space="0" w:color="auto"/>
            </w:tcBorders>
            <w:shd w:val="clear" w:color="auto" w:fill="auto"/>
            <w:noWrap/>
          </w:tcPr>
          <w:p w14:paraId="157D982B" w14:textId="3AC4F964" w:rsidR="00224238" w:rsidRPr="007C180F" w:rsidRDefault="00224238" w:rsidP="00224238">
            <w:pPr>
              <w:jc w:val="center"/>
              <w:rPr>
                <w:rFonts w:cs="Arial"/>
                <w:sz w:val="20"/>
                <w:szCs w:val="20"/>
              </w:rPr>
            </w:pPr>
            <w:r w:rsidRPr="007C180F">
              <w:rPr>
                <w:sz w:val="20"/>
              </w:rPr>
              <w:t>1.8</w:t>
            </w:r>
          </w:p>
        </w:tc>
        <w:tc>
          <w:tcPr>
            <w:tcW w:w="895" w:type="dxa"/>
            <w:tcBorders>
              <w:right w:val="single" w:sz="12" w:space="0" w:color="auto"/>
            </w:tcBorders>
            <w:shd w:val="clear" w:color="auto" w:fill="auto"/>
          </w:tcPr>
          <w:p w14:paraId="0E4367E4" w14:textId="495FF283" w:rsidR="00224238" w:rsidRPr="00D63874" w:rsidRDefault="00224238" w:rsidP="00224238">
            <w:pPr>
              <w:jc w:val="center"/>
              <w:rPr>
                <w:rFonts w:cs="Arial"/>
                <w:sz w:val="20"/>
                <w:szCs w:val="20"/>
              </w:rPr>
            </w:pPr>
            <w:r w:rsidRPr="00D63874">
              <w:rPr>
                <w:sz w:val="20"/>
              </w:rPr>
              <w:t>82.5%</w:t>
            </w:r>
          </w:p>
        </w:tc>
        <w:tc>
          <w:tcPr>
            <w:tcW w:w="718" w:type="dxa"/>
            <w:tcBorders>
              <w:top w:val="single" w:sz="4" w:space="0" w:color="auto"/>
              <w:left w:val="single" w:sz="12" w:space="0" w:color="auto"/>
              <w:bottom w:val="single" w:sz="4" w:space="0" w:color="auto"/>
              <w:right w:val="single" w:sz="4" w:space="0" w:color="auto"/>
            </w:tcBorders>
            <w:shd w:val="clear" w:color="auto" w:fill="auto"/>
          </w:tcPr>
          <w:p w14:paraId="4AF54721" w14:textId="6EBEACA0" w:rsidR="00224238" w:rsidRPr="00812774" w:rsidRDefault="00224238" w:rsidP="00224238">
            <w:pPr>
              <w:jc w:val="center"/>
              <w:rPr>
                <w:rFonts w:cs="Arial"/>
                <w:sz w:val="20"/>
                <w:szCs w:val="20"/>
              </w:rPr>
            </w:pPr>
            <w:r w:rsidRPr="00812774">
              <w:rPr>
                <w:sz w:val="20"/>
              </w:rPr>
              <w:t>1.4</w:t>
            </w:r>
          </w:p>
        </w:tc>
        <w:tc>
          <w:tcPr>
            <w:tcW w:w="895" w:type="dxa"/>
            <w:tcBorders>
              <w:top w:val="single" w:sz="4" w:space="0" w:color="auto"/>
              <w:left w:val="single" w:sz="4" w:space="0" w:color="auto"/>
              <w:bottom w:val="single" w:sz="4" w:space="0" w:color="auto"/>
              <w:right w:val="single" w:sz="12" w:space="0" w:color="auto"/>
            </w:tcBorders>
            <w:shd w:val="clear" w:color="auto" w:fill="auto"/>
          </w:tcPr>
          <w:p w14:paraId="3EB6AAC2" w14:textId="0FCD9478" w:rsidR="00224238" w:rsidRPr="00224238" w:rsidRDefault="00224238" w:rsidP="00224238">
            <w:pPr>
              <w:jc w:val="center"/>
              <w:rPr>
                <w:rFonts w:cs="Arial"/>
                <w:sz w:val="20"/>
                <w:szCs w:val="20"/>
              </w:rPr>
            </w:pPr>
            <w:r w:rsidRPr="00224238">
              <w:rPr>
                <w:sz w:val="20"/>
              </w:rPr>
              <w:t>96.4%</w:t>
            </w:r>
          </w:p>
        </w:tc>
      </w:tr>
      <w:tr w:rsidR="00224238" w:rsidRPr="00AA791A" w14:paraId="2AE00262" w14:textId="77777777" w:rsidTr="0010382F">
        <w:trPr>
          <w:cantSplit/>
          <w:trHeight w:val="79"/>
        </w:trPr>
        <w:tc>
          <w:tcPr>
            <w:tcW w:w="6937" w:type="dxa"/>
            <w:tcBorders>
              <w:top w:val="single" w:sz="4" w:space="0" w:color="auto"/>
              <w:left w:val="single" w:sz="4" w:space="0" w:color="auto"/>
              <w:bottom w:val="single" w:sz="4" w:space="0" w:color="auto"/>
              <w:right w:val="single" w:sz="12" w:space="0" w:color="auto"/>
            </w:tcBorders>
            <w:shd w:val="clear" w:color="auto" w:fill="auto"/>
            <w:vAlign w:val="bottom"/>
          </w:tcPr>
          <w:p w14:paraId="664E91C8" w14:textId="0861345B" w:rsidR="00224238" w:rsidRPr="00F86746" w:rsidRDefault="00224238" w:rsidP="00224238">
            <w:pPr>
              <w:rPr>
                <w:rFonts w:cs="Arial"/>
                <w:sz w:val="20"/>
                <w:szCs w:val="20"/>
              </w:rPr>
            </w:pPr>
            <w:r w:rsidRPr="00F86746">
              <w:rPr>
                <w:rFonts w:cs="Arial"/>
                <w:sz w:val="20"/>
                <w:szCs w:val="20"/>
              </w:rPr>
              <w:t>7. The services I received were right for me.</w:t>
            </w:r>
          </w:p>
        </w:tc>
        <w:tc>
          <w:tcPr>
            <w:tcW w:w="720" w:type="dxa"/>
            <w:tcBorders>
              <w:left w:val="single" w:sz="12" w:space="0" w:color="auto"/>
            </w:tcBorders>
            <w:shd w:val="clear" w:color="auto" w:fill="auto"/>
            <w:noWrap/>
          </w:tcPr>
          <w:p w14:paraId="6F3B9BF7" w14:textId="31A0488C" w:rsidR="00224238" w:rsidRPr="007C180F" w:rsidRDefault="00224238" w:rsidP="00224238">
            <w:pPr>
              <w:jc w:val="center"/>
              <w:rPr>
                <w:rFonts w:cs="Arial"/>
                <w:sz w:val="20"/>
                <w:szCs w:val="20"/>
              </w:rPr>
            </w:pPr>
            <w:r w:rsidRPr="007C180F">
              <w:rPr>
                <w:sz w:val="20"/>
              </w:rPr>
              <w:t>1.7</w:t>
            </w:r>
          </w:p>
        </w:tc>
        <w:tc>
          <w:tcPr>
            <w:tcW w:w="895" w:type="dxa"/>
            <w:tcBorders>
              <w:right w:val="single" w:sz="12" w:space="0" w:color="auto"/>
            </w:tcBorders>
            <w:shd w:val="clear" w:color="auto" w:fill="auto"/>
          </w:tcPr>
          <w:p w14:paraId="5CDB4BAA" w14:textId="00E76D3A" w:rsidR="00224238" w:rsidRPr="00D63874" w:rsidRDefault="00224238" w:rsidP="00224238">
            <w:pPr>
              <w:jc w:val="center"/>
              <w:rPr>
                <w:rFonts w:cs="Arial"/>
                <w:sz w:val="20"/>
                <w:szCs w:val="20"/>
              </w:rPr>
            </w:pPr>
            <w:r w:rsidRPr="00D63874">
              <w:rPr>
                <w:sz w:val="20"/>
              </w:rPr>
              <w:t>84.6%</w:t>
            </w:r>
          </w:p>
        </w:tc>
        <w:tc>
          <w:tcPr>
            <w:tcW w:w="718" w:type="dxa"/>
            <w:tcBorders>
              <w:top w:val="single" w:sz="4" w:space="0" w:color="auto"/>
              <w:left w:val="single" w:sz="12" w:space="0" w:color="auto"/>
              <w:bottom w:val="single" w:sz="4" w:space="0" w:color="auto"/>
              <w:right w:val="single" w:sz="4" w:space="0" w:color="auto"/>
            </w:tcBorders>
            <w:shd w:val="clear" w:color="auto" w:fill="auto"/>
          </w:tcPr>
          <w:p w14:paraId="63F29930" w14:textId="23F15643" w:rsidR="00224238" w:rsidRPr="00812774" w:rsidRDefault="00224238" w:rsidP="00224238">
            <w:pPr>
              <w:jc w:val="center"/>
              <w:rPr>
                <w:rFonts w:cs="Arial"/>
                <w:sz w:val="20"/>
                <w:szCs w:val="20"/>
              </w:rPr>
            </w:pPr>
            <w:r w:rsidRPr="00812774">
              <w:rPr>
                <w:sz w:val="20"/>
              </w:rPr>
              <w:t>1.4</w:t>
            </w:r>
          </w:p>
        </w:tc>
        <w:tc>
          <w:tcPr>
            <w:tcW w:w="895" w:type="dxa"/>
            <w:tcBorders>
              <w:top w:val="single" w:sz="4" w:space="0" w:color="auto"/>
              <w:left w:val="single" w:sz="4" w:space="0" w:color="auto"/>
              <w:bottom w:val="single" w:sz="4" w:space="0" w:color="auto"/>
              <w:right w:val="single" w:sz="12" w:space="0" w:color="auto"/>
            </w:tcBorders>
            <w:shd w:val="clear" w:color="auto" w:fill="auto"/>
          </w:tcPr>
          <w:p w14:paraId="6CEBBDDF" w14:textId="5CC57CBC" w:rsidR="00224238" w:rsidRPr="00224238" w:rsidRDefault="00224238" w:rsidP="00224238">
            <w:pPr>
              <w:jc w:val="center"/>
              <w:rPr>
                <w:rFonts w:cs="Arial"/>
                <w:sz w:val="20"/>
                <w:szCs w:val="20"/>
              </w:rPr>
            </w:pPr>
            <w:r w:rsidRPr="00224238">
              <w:rPr>
                <w:sz w:val="20"/>
              </w:rPr>
              <w:t>89.7%</w:t>
            </w:r>
          </w:p>
        </w:tc>
      </w:tr>
      <w:tr w:rsidR="00224238" w:rsidRPr="00AA791A" w14:paraId="1BD04FD7" w14:textId="77777777" w:rsidTr="0010382F">
        <w:trPr>
          <w:cantSplit/>
          <w:trHeight w:val="79"/>
        </w:trPr>
        <w:tc>
          <w:tcPr>
            <w:tcW w:w="6937" w:type="dxa"/>
            <w:tcBorders>
              <w:top w:val="single" w:sz="4" w:space="0" w:color="auto"/>
              <w:left w:val="single" w:sz="4" w:space="0" w:color="auto"/>
              <w:bottom w:val="single" w:sz="4" w:space="0" w:color="auto"/>
              <w:right w:val="single" w:sz="12" w:space="0" w:color="auto"/>
            </w:tcBorders>
            <w:shd w:val="clear" w:color="auto" w:fill="auto"/>
            <w:vAlign w:val="bottom"/>
          </w:tcPr>
          <w:p w14:paraId="6EC83281" w14:textId="1D3A3B2C" w:rsidR="00224238" w:rsidRPr="00F86746" w:rsidRDefault="00224238" w:rsidP="00224238">
            <w:pPr>
              <w:rPr>
                <w:rFonts w:cs="Arial"/>
                <w:sz w:val="20"/>
                <w:szCs w:val="20"/>
              </w:rPr>
            </w:pPr>
            <w:r w:rsidRPr="00F86746">
              <w:rPr>
                <w:rFonts w:cs="Arial"/>
                <w:sz w:val="20"/>
                <w:szCs w:val="20"/>
              </w:rPr>
              <w:t>10. I got the help I wanted.</w:t>
            </w:r>
          </w:p>
        </w:tc>
        <w:tc>
          <w:tcPr>
            <w:tcW w:w="720" w:type="dxa"/>
            <w:tcBorders>
              <w:left w:val="single" w:sz="12" w:space="0" w:color="auto"/>
              <w:bottom w:val="single" w:sz="4" w:space="0" w:color="auto"/>
            </w:tcBorders>
            <w:shd w:val="clear" w:color="auto" w:fill="auto"/>
            <w:noWrap/>
          </w:tcPr>
          <w:p w14:paraId="114674F4" w14:textId="6D0BE6D1" w:rsidR="00224238" w:rsidRPr="007C180F" w:rsidRDefault="00224238" w:rsidP="00224238">
            <w:pPr>
              <w:jc w:val="center"/>
              <w:rPr>
                <w:rFonts w:cs="Arial"/>
                <w:sz w:val="20"/>
                <w:szCs w:val="20"/>
              </w:rPr>
            </w:pPr>
            <w:r w:rsidRPr="007C180F">
              <w:rPr>
                <w:sz w:val="20"/>
              </w:rPr>
              <w:t>1.9</w:t>
            </w:r>
          </w:p>
        </w:tc>
        <w:tc>
          <w:tcPr>
            <w:tcW w:w="895" w:type="dxa"/>
            <w:tcBorders>
              <w:bottom w:val="single" w:sz="4" w:space="0" w:color="auto"/>
              <w:right w:val="single" w:sz="12" w:space="0" w:color="auto"/>
            </w:tcBorders>
            <w:shd w:val="clear" w:color="auto" w:fill="auto"/>
          </w:tcPr>
          <w:p w14:paraId="5701724E" w14:textId="4955F12F" w:rsidR="00224238" w:rsidRPr="00D63874" w:rsidRDefault="00224238" w:rsidP="00224238">
            <w:pPr>
              <w:jc w:val="center"/>
              <w:rPr>
                <w:rFonts w:cs="Arial"/>
                <w:sz w:val="20"/>
                <w:szCs w:val="20"/>
              </w:rPr>
            </w:pPr>
            <w:r w:rsidRPr="00D63874">
              <w:rPr>
                <w:sz w:val="20"/>
              </w:rPr>
              <w:t>80.0%</w:t>
            </w:r>
          </w:p>
        </w:tc>
        <w:tc>
          <w:tcPr>
            <w:tcW w:w="718" w:type="dxa"/>
            <w:tcBorders>
              <w:top w:val="single" w:sz="4" w:space="0" w:color="auto"/>
              <w:left w:val="single" w:sz="12" w:space="0" w:color="auto"/>
              <w:bottom w:val="single" w:sz="4" w:space="0" w:color="auto"/>
              <w:right w:val="single" w:sz="4" w:space="0" w:color="auto"/>
            </w:tcBorders>
            <w:shd w:val="clear" w:color="auto" w:fill="auto"/>
          </w:tcPr>
          <w:p w14:paraId="6D8B06FB" w14:textId="7C86FD9C" w:rsidR="00224238" w:rsidRPr="00812774" w:rsidRDefault="00224238" w:rsidP="00224238">
            <w:pPr>
              <w:jc w:val="center"/>
              <w:rPr>
                <w:rFonts w:cs="Arial"/>
                <w:sz w:val="20"/>
                <w:szCs w:val="20"/>
              </w:rPr>
            </w:pPr>
            <w:r w:rsidRPr="00812774">
              <w:rPr>
                <w:sz w:val="20"/>
              </w:rPr>
              <w:t>1.6</w:t>
            </w:r>
          </w:p>
        </w:tc>
        <w:tc>
          <w:tcPr>
            <w:tcW w:w="895" w:type="dxa"/>
            <w:tcBorders>
              <w:top w:val="single" w:sz="4" w:space="0" w:color="auto"/>
              <w:left w:val="single" w:sz="4" w:space="0" w:color="auto"/>
              <w:bottom w:val="single" w:sz="4" w:space="0" w:color="auto"/>
              <w:right w:val="single" w:sz="12" w:space="0" w:color="auto"/>
            </w:tcBorders>
            <w:shd w:val="clear" w:color="auto" w:fill="auto"/>
          </w:tcPr>
          <w:p w14:paraId="0997B390" w14:textId="1F4F1A88" w:rsidR="00224238" w:rsidRPr="00224238" w:rsidRDefault="00224238" w:rsidP="00224238">
            <w:pPr>
              <w:jc w:val="center"/>
              <w:rPr>
                <w:rFonts w:cs="Arial"/>
                <w:sz w:val="20"/>
                <w:szCs w:val="20"/>
              </w:rPr>
            </w:pPr>
            <w:r w:rsidRPr="00224238">
              <w:rPr>
                <w:sz w:val="20"/>
              </w:rPr>
              <w:t>86.2%</w:t>
            </w:r>
          </w:p>
        </w:tc>
      </w:tr>
      <w:tr w:rsidR="00224238" w:rsidRPr="00AA791A" w14:paraId="45435C22" w14:textId="77777777" w:rsidTr="0010382F">
        <w:trPr>
          <w:cantSplit/>
          <w:trHeight w:val="79"/>
        </w:trPr>
        <w:tc>
          <w:tcPr>
            <w:tcW w:w="6937" w:type="dxa"/>
            <w:tcBorders>
              <w:top w:val="single" w:sz="4" w:space="0" w:color="auto"/>
              <w:left w:val="single" w:sz="4" w:space="0" w:color="auto"/>
              <w:bottom w:val="single" w:sz="4" w:space="0" w:color="auto"/>
              <w:right w:val="single" w:sz="12" w:space="0" w:color="auto"/>
            </w:tcBorders>
            <w:shd w:val="clear" w:color="auto" w:fill="auto"/>
            <w:vAlign w:val="bottom"/>
          </w:tcPr>
          <w:p w14:paraId="2193AB3F" w14:textId="5DFCD56F" w:rsidR="00224238" w:rsidRPr="00F86746" w:rsidRDefault="00224238" w:rsidP="00224238">
            <w:pPr>
              <w:rPr>
                <w:rFonts w:cs="Arial"/>
                <w:sz w:val="20"/>
                <w:szCs w:val="20"/>
              </w:rPr>
            </w:pPr>
            <w:r w:rsidRPr="00F86746">
              <w:rPr>
                <w:rFonts w:cs="Arial"/>
                <w:sz w:val="20"/>
                <w:szCs w:val="20"/>
              </w:rPr>
              <w:t>11. I got as much help as I needed.</w:t>
            </w:r>
          </w:p>
        </w:tc>
        <w:tc>
          <w:tcPr>
            <w:tcW w:w="720" w:type="dxa"/>
            <w:tcBorders>
              <w:left w:val="single" w:sz="12" w:space="0" w:color="auto"/>
              <w:bottom w:val="single" w:sz="12" w:space="0" w:color="auto"/>
            </w:tcBorders>
            <w:shd w:val="clear" w:color="auto" w:fill="auto"/>
            <w:noWrap/>
          </w:tcPr>
          <w:p w14:paraId="391D55F2" w14:textId="7CA2D675" w:rsidR="00224238" w:rsidRPr="007C180F" w:rsidRDefault="00224238" w:rsidP="00224238">
            <w:pPr>
              <w:jc w:val="center"/>
              <w:rPr>
                <w:rFonts w:cs="Arial"/>
                <w:sz w:val="20"/>
                <w:szCs w:val="20"/>
              </w:rPr>
            </w:pPr>
            <w:r w:rsidRPr="007C180F">
              <w:rPr>
                <w:sz w:val="20"/>
              </w:rPr>
              <w:t>1.9</w:t>
            </w:r>
          </w:p>
        </w:tc>
        <w:tc>
          <w:tcPr>
            <w:tcW w:w="895" w:type="dxa"/>
            <w:tcBorders>
              <w:bottom w:val="single" w:sz="12" w:space="0" w:color="auto"/>
              <w:right w:val="single" w:sz="12" w:space="0" w:color="auto"/>
            </w:tcBorders>
            <w:shd w:val="clear" w:color="auto" w:fill="auto"/>
          </w:tcPr>
          <w:p w14:paraId="3576F863" w14:textId="01126AE0" w:rsidR="00224238" w:rsidRPr="00D63874" w:rsidRDefault="00224238" w:rsidP="00224238">
            <w:pPr>
              <w:jc w:val="center"/>
              <w:rPr>
                <w:rFonts w:cs="Arial"/>
                <w:sz w:val="20"/>
                <w:szCs w:val="20"/>
              </w:rPr>
            </w:pPr>
            <w:r w:rsidRPr="00D63874">
              <w:rPr>
                <w:sz w:val="20"/>
              </w:rPr>
              <w:t>82.1%</w:t>
            </w:r>
          </w:p>
        </w:tc>
        <w:tc>
          <w:tcPr>
            <w:tcW w:w="718" w:type="dxa"/>
            <w:tcBorders>
              <w:top w:val="single" w:sz="4" w:space="0" w:color="auto"/>
              <w:left w:val="single" w:sz="12" w:space="0" w:color="auto"/>
              <w:bottom w:val="single" w:sz="12" w:space="0" w:color="auto"/>
              <w:right w:val="single" w:sz="4" w:space="0" w:color="auto"/>
            </w:tcBorders>
            <w:shd w:val="clear" w:color="auto" w:fill="auto"/>
          </w:tcPr>
          <w:p w14:paraId="3023AEC7" w14:textId="61BC4F7E" w:rsidR="00224238" w:rsidRPr="00812774" w:rsidRDefault="00224238" w:rsidP="00224238">
            <w:pPr>
              <w:jc w:val="center"/>
              <w:rPr>
                <w:rFonts w:cs="Arial"/>
                <w:sz w:val="20"/>
                <w:szCs w:val="20"/>
              </w:rPr>
            </w:pPr>
            <w:r w:rsidRPr="00812774">
              <w:rPr>
                <w:sz w:val="20"/>
              </w:rPr>
              <w:t>1.7</w:t>
            </w:r>
          </w:p>
        </w:tc>
        <w:tc>
          <w:tcPr>
            <w:tcW w:w="895" w:type="dxa"/>
            <w:tcBorders>
              <w:top w:val="single" w:sz="4" w:space="0" w:color="auto"/>
              <w:left w:val="single" w:sz="4" w:space="0" w:color="auto"/>
              <w:bottom w:val="single" w:sz="12" w:space="0" w:color="auto"/>
              <w:right w:val="single" w:sz="12" w:space="0" w:color="auto"/>
            </w:tcBorders>
            <w:shd w:val="clear" w:color="auto" w:fill="auto"/>
          </w:tcPr>
          <w:p w14:paraId="63F4E6B3" w14:textId="38B98BE7" w:rsidR="00224238" w:rsidRPr="00224238" w:rsidRDefault="00224238" w:rsidP="00224238">
            <w:pPr>
              <w:jc w:val="center"/>
              <w:rPr>
                <w:rFonts w:cs="Arial"/>
                <w:sz w:val="20"/>
                <w:szCs w:val="20"/>
              </w:rPr>
            </w:pPr>
            <w:r w:rsidRPr="00224238">
              <w:rPr>
                <w:sz w:val="20"/>
              </w:rPr>
              <w:t>82.8%</w:t>
            </w:r>
          </w:p>
        </w:tc>
      </w:tr>
    </w:tbl>
    <w:p w14:paraId="61D250E8" w14:textId="77777777" w:rsidR="00C658DE" w:rsidRPr="00432D6B" w:rsidRDefault="00C658DE" w:rsidP="00432D6B">
      <w:pPr>
        <w:rPr>
          <w:b/>
          <w:bCs/>
          <w:iCs/>
          <w:color w:val="000000"/>
          <w:szCs w:val="28"/>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7"/>
        <w:gridCol w:w="720"/>
        <w:gridCol w:w="895"/>
        <w:gridCol w:w="718"/>
        <w:gridCol w:w="895"/>
      </w:tblGrid>
      <w:tr w:rsidR="00B40C8A" w:rsidRPr="00AA791A" w14:paraId="51F9B64D" w14:textId="77777777" w:rsidTr="009E3082">
        <w:trPr>
          <w:trHeight w:val="81"/>
        </w:trPr>
        <w:tc>
          <w:tcPr>
            <w:tcW w:w="10165" w:type="dxa"/>
            <w:gridSpan w:val="5"/>
            <w:tcBorders>
              <w:top w:val="nil"/>
              <w:left w:val="nil"/>
              <w:bottom w:val="single" w:sz="4" w:space="0" w:color="auto"/>
              <w:right w:val="nil"/>
            </w:tcBorders>
            <w:shd w:val="clear" w:color="auto" w:fill="auto"/>
            <w:vAlign w:val="bottom"/>
            <w:hideMark/>
          </w:tcPr>
          <w:p w14:paraId="5C76BB3B" w14:textId="48CC4AAA" w:rsidR="00B40C8A" w:rsidRPr="00AA791A" w:rsidRDefault="00B40C8A" w:rsidP="00B40C8A">
            <w:pPr>
              <w:spacing w:after="120"/>
              <w:rPr>
                <w:rFonts w:cs="Arial"/>
                <w:b/>
                <w:bCs/>
                <w:sz w:val="20"/>
                <w:szCs w:val="20"/>
              </w:rPr>
            </w:pPr>
          </w:p>
        </w:tc>
      </w:tr>
      <w:tr w:rsidR="00B40C8A" w:rsidRPr="00AA791A" w14:paraId="55168833" w14:textId="77777777" w:rsidTr="003921ED">
        <w:trPr>
          <w:cantSplit/>
          <w:trHeight w:val="276"/>
        </w:trPr>
        <w:tc>
          <w:tcPr>
            <w:tcW w:w="6937" w:type="dxa"/>
            <w:tcBorders>
              <w:top w:val="single" w:sz="4" w:space="0" w:color="auto"/>
              <w:right w:val="single" w:sz="12" w:space="0" w:color="auto"/>
            </w:tcBorders>
            <w:shd w:val="clear" w:color="auto" w:fill="D9D9D9" w:themeFill="background1" w:themeFillShade="D9"/>
            <w:vAlign w:val="center"/>
          </w:tcPr>
          <w:p w14:paraId="73D38914" w14:textId="605932D3" w:rsidR="00B40C8A" w:rsidRDefault="00661F59" w:rsidP="00661F59">
            <w:pPr>
              <w:rPr>
                <w:rFonts w:eastAsia="Times New Roman" w:cs="Arial"/>
                <w:b/>
                <w:sz w:val="20"/>
                <w:szCs w:val="20"/>
              </w:rPr>
            </w:pPr>
            <w:r w:rsidRPr="00EB6B46">
              <w:rPr>
                <w:b/>
                <w:color w:val="000000"/>
                <w:sz w:val="24"/>
              </w:rPr>
              <w:t xml:space="preserve">Scale </w:t>
            </w:r>
            <w:r>
              <w:rPr>
                <w:b/>
                <w:color w:val="000000"/>
                <w:sz w:val="24"/>
              </w:rPr>
              <w:t>2 - Participation</w:t>
            </w:r>
          </w:p>
        </w:tc>
        <w:tc>
          <w:tcPr>
            <w:tcW w:w="1615" w:type="dxa"/>
            <w:gridSpan w:val="2"/>
            <w:tcBorders>
              <w:top w:val="single" w:sz="12" w:space="0" w:color="auto"/>
              <w:left w:val="single" w:sz="12" w:space="0" w:color="auto"/>
              <w:right w:val="single" w:sz="12" w:space="0" w:color="auto"/>
            </w:tcBorders>
            <w:shd w:val="clear" w:color="auto" w:fill="D9D9D9" w:themeFill="background1" w:themeFillShade="D9"/>
            <w:noWrap/>
            <w:vAlign w:val="center"/>
          </w:tcPr>
          <w:p w14:paraId="153EADB1" w14:textId="77777777" w:rsidR="00B40C8A" w:rsidRPr="00CF15A1" w:rsidRDefault="00B40C8A" w:rsidP="009E3082">
            <w:pPr>
              <w:spacing w:line="192" w:lineRule="auto"/>
              <w:jc w:val="center"/>
              <w:rPr>
                <w:rFonts w:eastAsia="Times New Roman" w:cs="Arial"/>
                <w:b/>
                <w:sz w:val="20"/>
                <w:szCs w:val="20"/>
              </w:rPr>
            </w:pPr>
            <w:r w:rsidRPr="00CF15A1">
              <w:rPr>
                <w:rFonts w:eastAsia="Times New Roman" w:cs="Arial"/>
                <w:b/>
                <w:sz w:val="20"/>
                <w:szCs w:val="20"/>
              </w:rPr>
              <w:t>Youth</w:t>
            </w:r>
          </w:p>
        </w:tc>
        <w:tc>
          <w:tcPr>
            <w:tcW w:w="1613"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09A28A8" w14:textId="77777777" w:rsidR="00B40C8A" w:rsidRPr="00CF15A1" w:rsidRDefault="00B40C8A" w:rsidP="009E3082">
            <w:pPr>
              <w:spacing w:line="192" w:lineRule="auto"/>
              <w:jc w:val="center"/>
              <w:rPr>
                <w:rFonts w:cs="Arial"/>
                <w:b/>
                <w:sz w:val="20"/>
                <w:szCs w:val="20"/>
              </w:rPr>
            </w:pPr>
            <w:r w:rsidRPr="00CF15A1">
              <w:rPr>
                <w:rFonts w:cs="Arial"/>
                <w:b/>
                <w:sz w:val="20"/>
                <w:szCs w:val="20"/>
              </w:rPr>
              <w:t>Family</w:t>
            </w:r>
          </w:p>
        </w:tc>
      </w:tr>
      <w:tr w:rsidR="00F933BB" w:rsidRPr="00AA791A" w14:paraId="72C05E46" w14:textId="77777777" w:rsidTr="0010382F">
        <w:trPr>
          <w:cantSplit/>
          <w:trHeight w:val="276"/>
        </w:trPr>
        <w:tc>
          <w:tcPr>
            <w:tcW w:w="6937" w:type="dxa"/>
            <w:tcBorders>
              <w:top w:val="single" w:sz="4" w:space="0" w:color="auto"/>
              <w:bottom w:val="single" w:sz="4" w:space="0" w:color="auto"/>
              <w:right w:val="single" w:sz="12" w:space="0" w:color="auto"/>
            </w:tcBorders>
            <w:shd w:val="clear" w:color="auto" w:fill="D9D9D9" w:themeFill="background1" w:themeFillShade="D9"/>
            <w:vAlign w:val="center"/>
          </w:tcPr>
          <w:p w14:paraId="5C73FE31" w14:textId="77777777" w:rsidR="00F933BB" w:rsidRPr="00491E2C" w:rsidRDefault="00F933BB" w:rsidP="00F933BB">
            <w:pPr>
              <w:jc w:val="center"/>
              <w:rPr>
                <w:rFonts w:eastAsia="Times New Roman" w:cs="Arial"/>
                <w:b/>
                <w:sz w:val="20"/>
                <w:szCs w:val="20"/>
              </w:rPr>
            </w:pPr>
            <w:r>
              <w:rPr>
                <w:rFonts w:eastAsia="Times New Roman" w:cs="Arial"/>
                <w:b/>
                <w:sz w:val="20"/>
                <w:szCs w:val="20"/>
              </w:rPr>
              <w:t>MHSIP Youth and Family Satisfaction Survey Items</w:t>
            </w:r>
          </w:p>
        </w:tc>
        <w:tc>
          <w:tcPr>
            <w:tcW w:w="720" w:type="dxa"/>
            <w:tcBorders>
              <w:top w:val="single" w:sz="4" w:space="0" w:color="auto"/>
              <w:left w:val="single" w:sz="12" w:space="0" w:color="auto"/>
            </w:tcBorders>
            <w:shd w:val="clear" w:color="auto" w:fill="D9D9D9" w:themeFill="background1" w:themeFillShade="D9"/>
            <w:noWrap/>
            <w:vAlign w:val="center"/>
          </w:tcPr>
          <w:p w14:paraId="68EB8CB1" w14:textId="77777777" w:rsidR="00F933BB" w:rsidRPr="00491E2C" w:rsidRDefault="00F933BB" w:rsidP="00F933BB">
            <w:pPr>
              <w:spacing w:line="192" w:lineRule="auto"/>
              <w:jc w:val="center"/>
              <w:rPr>
                <w:rFonts w:eastAsia="Times New Roman" w:cs="Arial"/>
                <w:b/>
                <w:sz w:val="18"/>
                <w:szCs w:val="20"/>
              </w:rPr>
            </w:pPr>
            <w:r>
              <w:rPr>
                <w:rFonts w:eastAsia="Times New Roman" w:cs="Arial"/>
                <w:b/>
                <w:sz w:val="18"/>
                <w:szCs w:val="20"/>
              </w:rPr>
              <w:t>Ave Score</w:t>
            </w:r>
          </w:p>
        </w:tc>
        <w:tc>
          <w:tcPr>
            <w:tcW w:w="895" w:type="dxa"/>
            <w:tcBorders>
              <w:top w:val="single" w:sz="4" w:space="0" w:color="auto"/>
              <w:right w:val="single" w:sz="12" w:space="0" w:color="auto"/>
            </w:tcBorders>
            <w:shd w:val="clear" w:color="auto" w:fill="D9D9D9" w:themeFill="background1" w:themeFillShade="D9"/>
            <w:vAlign w:val="center"/>
          </w:tcPr>
          <w:p w14:paraId="2F815BE9" w14:textId="77777777" w:rsidR="00F933BB" w:rsidRPr="00491E2C" w:rsidRDefault="00F933BB" w:rsidP="00F933BB">
            <w:pPr>
              <w:spacing w:line="192" w:lineRule="auto"/>
              <w:jc w:val="center"/>
              <w:rPr>
                <w:rFonts w:cs="Arial"/>
                <w:b/>
                <w:sz w:val="18"/>
                <w:szCs w:val="20"/>
              </w:rPr>
            </w:pPr>
            <w:r w:rsidRPr="00491E2C">
              <w:rPr>
                <w:rFonts w:cs="Arial"/>
                <w:b/>
                <w:sz w:val="18"/>
                <w:szCs w:val="20"/>
              </w:rPr>
              <w:t xml:space="preserve">% </w:t>
            </w:r>
            <w:r>
              <w:rPr>
                <w:rFonts w:cs="Arial"/>
                <w:b/>
                <w:sz w:val="18"/>
                <w:szCs w:val="20"/>
              </w:rPr>
              <w:t>Strongly Agree or Agree</w:t>
            </w:r>
          </w:p>
        </w:tc>
        <w:tc>
          <w:tcPr>
            <w:tcW w:w="71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10AFCBEB" w14:textId="77777777" w:rsidR="00F933BB" w:rsidRPr="00491E2C" w:rsidRDefault="00F933BB" w:rsidP="00F933BB">
            <w:pPr>
              <w:spacing w:line="192" w:lineRule="auto"/>
              <w:jc w:val="center"/>
              <w:rPr>
                <w:rFonts w:eastAsia="Times New Roman" w:cs="Arial"/>
                <w:b/>
                <w:sz w:val="18"/>
                <w:szCs w:val="20"/>
              </w:rPr>
            </w:pPr>
            <w:r>
              <w:rPr>
                <w:rFonts w:eastAsia="Times New Roman" w:cs="Arial"/>
                <w:b/>
                <w:sz w:val="18"/>
                <w:szCs w:val="20"/>
              </w:rPr>
              <w:t>Ave Score</w:t>
            </w:r>
          </w:p>
        </w:tc>
        <w:tc>
          <w:tcPr>
            <w:tcW w:w="8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432EBAC8" w14:textId="77777777" w:rsidR="00F933BB" w:rsidRPr="00491E2C" w:rsidRDefault="00F933BB" w:rsidP="00F933BB">
            <w:pPr>
              <w:spacing w:line="192" w:lineRule="auto"/>
              <w:jc w:val="center"/>
              <w:rPr>
                <w:rFonts w:cs="Arial"/>
                <w:b/>
                <w:sz w:val="18"/>
                <w:szCs w:val="20"/>
              </w:rPr>
            </w:pPr>
            <w:r w:rsidRPr="00491E2C">
              <w:rPr>
                <w:rFonts w:cs="Arial"/>
                <w:b/>
                <w:sz w:val="18"/>
                <w:szCs w:val="20"/>
              </w:rPr>
              <w:t xml:space="preserve">% </w:t>
            </w:r>
            <w:r>
              <w:rPr>
                <w:rFonts w:cs="Arial"/>
                <w:b/>
                <w:sz w:val="18"/>
                <w:szCs w:val="20"/>
              </w:rPr>
              <w:t>Strongly Agree or Agree</w:t>
            </w:r>
          </w:p>
        </w:tc>
      </w:tr>
      <w:tr w:rsidR="00952F2D" w:rsidRPr="00AA791A" w14:paraId="3B259333" w14:textId="77777777" w:rsidTr="0010382F">
        <w:trPr>
          <w:cantSplit/>
          <w:trHeight w:val="276"/>
        </w:trPr>
        <w:tc>
          <w:tcPr>
            <w:tcW w:w="6937" w:type="dxa"/>
            <w:tcBorders>
              <w:top w:val="single" w:sz="4" w:space="0" w:color="auto"/>
              <w:left w:val="single" w:sz="4" w:space="0" w:color="auto"/>
              <w:bottom w:val="single" w:sz="4" w:space="0" w:color="auto"/>
              <w:right w:val="single" w:sz="12" w:space="0" w:color="auto"/>
            </w:tcBorders>
            <w:shd w:val="clear" w:color="auto" w:fill="auto"/>
            <w:vAlign w:val="bottom"/>
          </w:tcPr>
          <w:p w14:paraId="58ED988B" w14:textId="77777777" w:rsidR="00952F2D" w:rsidRPr="00CF15A1" w:rsidRDefault="00952F2D" w:rsidP="00952F2D">
            <w:pPr>
              <w:rPr>
                <w:rFonts w:cs="Arial"/>
                <w:sz w:val="20"/>
                <w:szCs w:val="20"/>
              </w:rPr>
            </w:pPr>
            <w:r w:rsidRPr="00CF15A1">
              <w:rPr>
                <w:rFonts w:cs="Arial"/>
                <w:sz w:val="20"/>
                <w:szCs w:val="20"/>
              </w:rPr>
              <w:t>2. I helped to choose my services.</w:t>
            </w:r>
          </w:p>
        </w:tc>
        <w:tc>
          <w:tcPr>
            <w:tcW w:w="720" w:type="dxa"/>
            <w:tcBorders>
              <w:left w:val="single" w:sz="12" w:space="0" w:color="auto"/>
            </w:tcBorders>
            <w:shd w:val="clear" w:color="auto" w:fill="auto"/>
            <w:noWrap/>
          </w:tcPr>
          <w:p w14:paraId="2E01E2BD" w14:textId="6C2A3A4F" w:rsidR="00952F2D" w:rsidRPr="00271DCB" w:rsidRDefault="00952F2D" w:rsidP="00952F2D">
            <w:pPr>
              <w:jc w:val="center"/>
              <w:rPr>
                <w:rFonts w:cs="Arial"/>
                <w:sz w:val="20"/>
                <w:szCs w:val="20"/>
              </w:rPr>
            </w:pPr>
            <w:r w:rsidRPr="00271DCB">
              <w:rPr>
                <w:sz w:val="20"/>
              </w:rPr>
              <w:t>2.1</w:t>
            </w:r>
          </w:p>
        </w:tc>
        <w:tc>
          <w:tcPr>
            <w:tcW w:w="895" w:type="dxa"/>
            <w:tcBorders>
              <w:right w:val="single" w:sz="12" w:space="0" w:color="auto"/>
            </w:tcBorders>
            <w:shd w:val="clear" w:color="auto" w:fill="auto"/>
          </w:tcPr>
          <w:p w14:paraId="19644920" w14:textId="0EDFA620" w:rsidR="00952F2D" w:rsidRPr="003B0A1F" w:rsidRDefault="00952F2D" w:rsidP="00952F2D">
            <w:pPr>
              <w:jc w:val="center"/>
              <w:rPr>
                <w:rFonts w:cs="Arial"/>
                <w:sz w:val="20"/>
                <w:szCs w:val="20"/>
              </w:rPr>
            </w:pPr>
            <w:r w:rsidRPr="003B0A1F">
              <w:rPr>
                <w:sz w:val="20"/>
              </w:rPr>
              <w:t>73.0%</w:t>
            </w:r>
          </w:p>
        </w:tc>
        <w:tc>
          <w:tcPr>
            <w:tcW w:w="718" w:type="dxa"/>
            <w:tcBorders>
              <w:top w:val="single" w:sz="4" w:space="0" w:color="auto"/>
              <w:left w:val="single" w:sz="12" w:space="0" w:color="auto"/>
              <w:bottom w:val="single" w:sz="4" w:space="0" w:color="auto"/>
              <w:right w:val="single" w:sz="4" w:space="0" w:color="auto"/>
            </w:tcBorders>
            <w:shd w:val="clear" w:color="auto" w:fill="auto"/>
          </w:tcPr>
          <w:p w14:paraId="375609A5" w14:textId="37B2031B" w:rsidR="00952F2D" w:rsidRPr="00B43956" w:rsidRDefault="00952F2D" w:rsidP="00952F2D">
            <w:pPr>
              <w:jc w:val="center"/>
              <w:rPr>
                <w:rFonts w:cs="Arial"/>
                <w:sz w:val="20"/>
                <w:szCs w:val="20"/>
              </w:rPr>
            </w:pPr>
            <w:r w:rsidRPr="00B43956">
              <w:rPr>
                <w:sz w:val="20"/>
              </w:rPr>
              <w:t>1.6</w:t>
            </w:r>
          </w:p>
        </w:tc>
        <w:tc>
          <w:tcPr>
            <w:tcW w:w="895" w:type="dxa"/>
            <w:tcBorders>
              <w:top w:val="single" w:sz="4" w:space="0" w:color="auto"/>
              <w:left w:val="single" w:sz="4" w:space="0" w:color="auto"/>
              <w:bottom w:val="single" w:sz="4" w:space="0" w:color="auto"/>
              <w:right w:val="single" w:sz="12" w:space="0" w:color="auto"/>
            </w:tcBorders>
            <w:shd w:val="clear" w:color="auto" w:fill="auto"/>
          </w:tcPr>
          <w:p w14:paraId="7ABCE18B" w14:textId="0737FA61" w:rsidR="00952F2D" w:rsidRPr="00952F2D" w:rsidRDefault="00952F2D" w:rsidP="00952F2D">
            <w:pPr>
              <w:jc w:val="center"/>
              <w:rPr>
                <w:rFonts w:cs="Arial"/>
                <w:sz w:val="20"/>
                <w:szCs w:val="20"/>
              </w:rPr>
            </w:pPr>
            <w:r w:rsidRPr="00952F2D">
              <w:rPr>
                <w:sz w:val="20"/>
              </w:rPr>
              <w:t>89.7%</w:t>
            </w:r>
          </w:p>
        </w:tc>
      </w:tr>
      <w:tr w:rsidR="00952F2D" w:rsidRPr="00AA791A" w14:paraId="34E40FBA" w14:textId="77777777" w:rsidTr="0010382F">
        <w:trPr>
          <w:cantSplit/>
          <w:trHeight w:val="79"/>
        </w:trPr>
        <w:tc>
          <w:tcPr>
            <w:tcW w:w="6937" w:type="dxa"/>
            <w:tcBorders>
              <w:top w:val="single" w:sz="4" w:space="0" w:color="auto"/>
              <w:left w:val="single" w:sz="4" w:space="0" w:color="auto"/>
              <w:bottom w:val="single" w:sz="4" w:space="0" w:color="auto"/>
              <w:right w:val="single" w:sz="12" w:space="0" w:color="auto"/>
            </w:tcBorders>
            <w:shd w:val="clear" w:color="auto" w:fill="auto"/>
            <w:vAlign w:val="bottom"/>
          </w:tcPr>
          <w:p w14:paraId="2B8CCF30" w14:textId="77777777" w:rsidR="00952F2D" w:rsidRPr="00CF15A1" w:rsidRDefault="00952F2D" w:rsidP="00952F2D">
            <w:pPr>
              <w:rPr>
                <w:rFonts w:cs="Arial"/>
                <w:sz w:val="20"/>
                <w:szCs w:val="20"/>
              </w:rPr>
            </w:pPr>
            <w:r w:rsidRPr="00CF15A1">
              <w:rPr>
                <w:rFonts w:cs="Arial"/>
                <w:sz w:val="20"/>
                <w:szCs w:val="20"/>
              </w:rPr>
              <w:t>3. I helped to choose my treatment goals.</w:t>
            </w:r>
          </w:p>
        </w:tc>
        <w:tc>
          <w:tcPr>
            <w:tcW w:w="720" w:type="dxa"/>
            <w:tcBorders>
              <w:left w:val="single" w:sz="12" w:space="0" w:color="auto"/>
              <w:bottom w:val="single" w:sz="4" w:space="0" w:color="auto"/>
            </w:tcBorders>
            <w:shd w:val="clear" w:color="auto" w:fill="auto"/>
            <w:noWrap/>
          </w:tcPr>
          <w:p w14:paraId="53F53F1A" w14:textId="2B0BE0E3" w:rsidR="00952F2D" w:rsidRPr="00271DCB" w:rsidRDefault="00952F2D" w:rsidP="00952F2D">
            <w:pPr>
              <w:jc w:val="center"/>
              <w:rPr>
                <w:rFonts w:cs="Arial"/>
                <w:sz w:val="20"/>
                <w:szCs w:val="20"/>
              </w:rPr>
            </w:pPr>
            <w:r w:rsidRPr="00271DCB">
              <w:rPr>
                <w:sz w:val="20"/>
              </w:rPr>
              <w:t>1.4</w:t>
            </w:r>
          </w:p>
        </w:tc>
        <w:tc>
          <w:tcPr>
            <w:tcW w:w="895" w:type="dxa"/>
            <w:tcBorders>
              <w:bottom w:val="single" w:sz="4" w:space="0" w:color="auto"/>
              <w:right w:val="single" w:sz="12" w:space="0" w:color="auto"/>
            </w:tcBorders>
            <w:shd w:val="clear" w:color="auto" w:fill="auto"/>
          </w:tcPr>
          <w:p w14:paraId="02829A0C" w14:textId="34F4C8E8" w:rsidR="00952F2D" w:rsidRPr="003B0A1F" w:rsidRDefault="00952F2D" w:rsidP="00952F2D">
            <w:pPr>
              <w:jc w:val="center"/>
              <w:rPr>
                <w:rFonts w:cs="Arial"/>
                <w:sz w:val="20"/>
                <w:szCs w:val="20"/>
              </w:rPr>
            </w:pPr>
            <w:r w:rsidRPr="003B0A1F">
              <w:rPr>
                <w:sz w:val="20"/>
              </w:rPr>
              <w:t>94.7%</w:t>
            </w:r>
          </w:p>
        </w:tc>
        <w:tc>
          <w:tcPr>
            <w:tcW w:w="718" w:type="dxa"/>
            <w:tcBorders>
              <w:top w:val="single" w:sz="4" w:space="0" w:color="auto"/>
              <w:left w:val="single" w:sz="12" w:space="0" w:color="auto"/>
              <w:bottom w:val="single" w:sz="4" w:space="0" w:color="auto"/>
              <w:right w:val="single" w:sz="4" w:space="0" w:color="auto"/>
            </w:tcBorders>
            <w:shd w:val="clear" w:color="auto" w:fill="auto"/>
          </w:tcPr>
          <w:p w14:paraId="675C6A6A" w14:textId="432DF1C8" w:rsidR="00952F2D" w:rsidRPr="00B43956" w:rsidRDefault="00952F2D" w:rsidP="00952F2D">
            <w:pPr>
              <w:jc w:val="center"/>
              <w:rPr>
                <w:rFonts w:cs="Arial"/>
                <w:sz w:val="20"/>
                <w:szCs w:val="20"/>
              </w:rPr>
            </w:pPr>
            <w:r w:rsidRPr="00B43956">
              <w:rPr>
                <w:sz w:val="20"/>
              </w:rPr>
              <w:t>1.5</w:t>
            </w:r>
          </w:p>
        </w:tc>
        <w:tc>
          <w:tcPr>
            <w:tcW w:w="895" w:type="dxa"/>
            <w:tcBorders>
              <w:top w:val="single" w:sz="4" w:space="0" w:color="auto"/>
              <w:left w:val="single" w:sz="4" w:space="0" w:color="auto"/>
              <w:bottom w:val="single" w:sz="4" w:space="0" w:color="auto"/>
              <w:right w:val="single" w:sz="12" w:space="0" w:color="auto"/>
            </w:tcBorders>
            <w:shd w:val="clear" w:color="auto" w:fill="auto"/>
          </w:tcPr>
          <w:p w14:paraId="5F6B5D38" w14:textId="098D1F6D" w:rsidR="00952F2D" w:rsidRPr="00952F2D" w:rsidRDefault="00952F2D" w:rsidP="00952F2D">
            <w:pPr>
              <w:jc w:val="center"/>
              <w:rPr>
                <w:rFonts w:cs="Arial"/>
                <w:sz w:val="20"/>
                <w:szCs w:val="20"/>
              </w:rPr>
            </w:pPr>
            <w:r w:rsidRPr="00952F2D">
              <w:rPr>
                <w:sz w:val="20"/>
              </w:rPr>
              <w:t>93.1%</w:t>
            </w:r>
          </w:p>
        </w:tc>
      </w:tr>
      <w:tr w:rsidR="00952F2D" w:rsidRPr="00AA791A" w14:paraId="1A967D72" w14:textId="77777777" w:rsidTr="0010382F">
        <w:trPr>
          <w:cantSplit/>
          <w:trHeight w:val="79"/>
        </w:trPr>
        <w:tc>
          <w:tcPr>
            <w:tcW w:w="6937" w:type="dxa"/>
            <w:tcBorders>
              <w:top w:val="single" w:sz="4" w:space="0" w:color="auto"/>
              <w:left w:val="single" w:sz="4" w:space="0" w:color="auto"/>
              <w:bottom w:val="single" w:sz="4" w:space="0" w:color="auto"/>
              <w:right w:val="single" w:sz="12" w:space="0" w:color="auto"/>
            </w:tcBorders>
            <w:shd w:val="clear" w:color="auto" w:fill="auto"/>
            <w:vAlign w:val="bottom"/>
          </w:tcPr>
          <w:p w14:paraId="2C3C1901" w14:textId="77777777" w:rsidR="00952F2D" w:rsidRPr="00CF15A1" w:rsidRDefault="00952F2D" w:rsidP="00952F2D">
            <w:pPr>
              <w:rPr>
                <w:rFonts w:cs="Arial"/>
                <w:sz w:val="20"/>
                <w:szCs w:val="20"/>
              </w:rPr>
            </w:pPr>
            <w:r w:rsidRPr="00CF15A1">
              <w:rPr>
                <w:rFonts w:cs="Arial"/>
                <w:sz w:val="20"/>
                <w:szCs w:val="20"/>
              </w:rPr>
              <w:t>6. I participated in my own treatment.</w:t>
            </w:r>
          </w:p>
        </w:tc>
        <w:tc>
          <w:tcPr>
            <w:tcW w:w="720" w:type="dxa"/>
            <w:tcBorders>
              <w:left w:val="single" w:sz="12" w:space="0" w:color="auto"/>
              <w:bottom w:val="single" w:sz="12" w:space="0" w:color="auto"/>
            </w:tcBorders>
            <w:shd w:val="clear" w:color="auto" w:fill="auto"/>
            <w:noWrap/>
          </w:tcPr>
          <w:p w14:paraId="18980B51" w14:textId="01BF256F" w:rsidR="00952F2D" w:rsidRPr="00271DCB" w:rsidRDefault="00952F2D" w:rsidP="00952F2D">
            <w:pPr>
              <w:jc w:val="center"/>
              <w:rPr>
                <w:rFonts w:cs="Arial"/>
                <w:sz w:val="20"/>
                <w:szCs w:val="20"/>
              </w:rPr>
            </w:pPr>
            <w:r w:rsidRPr="00271DCB">
              <w:rPr>
                <w:sz w:val="20"/>
              </w:rPr>
              <w:t>1.8</w:t>
            </w:r>
          </w:p>
        </w:tc>
        <w:tc>
          <w:tcPr>
            <w:tcW w:w="895" w:type="dxa"/>
            <w:tcBorders>
              <w:bottom w:val="single" w:sz="12" w:space="0" w:color="auto"/>
              <w:right w:val="single" w:sz="12" w:space="0" w:color="auto"/>
            </w:tcBorders>
            <w:shd w:val="clear" w:color="auto" w:fill="auto"/>
          </w:tcPr>
          <w:p w14:paraId="1BF6CEA3" w14:textId="2DCC375C" w:rsidR="00952F2D" w:rsidRPr="003B0A1F" w:rsidRDefault="00952F2D" w:rsidP="00952F2D">
            <w:pPr>
              <w:jc w:val="center"/>
              <w:rPr>
                <w:rFonts w:cs="Arial"/>
                <w:sz w:val="20"/>
                <w:szCs w:val="20"/>
              </w:rPr>
            </w:pPr>
            <w:r w:rsidRPr="003B0A1F">
              <w:rPr>
                <w:sz w:val="20"/>
              </w:rPr>
              <w:t>78.9%</w:t>
            </w:r>
          </w:p>
        </w:tc>
        <w:tc>
          <w:tcPr>
            <w:tcW w:w="718" w:type="dxa"/>
            <w:tcBorders>
              <w:top w:val="single" w:sz="4" w:space="0" w:color="auto"/>
              <w:left w:val="single" w:sz="12" w:space="0" w:color="auto"/>
              <w:bottom w:val="single" w:sz="12" w:space="0" w:color="auto"/>
              <w:right w:val="single" w:sz="4" w:space="0" w:color="auto"/>
            </w:tcBorders>
            <w:shd w:val="clear" w:color="auto" w:fill="auto"/>
          </w:tcPr>
          <w:p w14:paraId="6661FD22" w14:textId="54A170BA" w:rsidR="00952F2D" w:rsidRPr="00B43956" w:rsidRDefault="00952F2D" w:rsidP="00952F2D">
            <w:pPr>
              <w:jc w:val="center"/>
              <w:rPr>
                <w:rFonts w:cs="Arial"/>
                <w:sz w:val="20"/>
                <w:szCs w:val="20"/>
              </w:rPr>
            </w:pPr>
            <w:r w:rsidRPr="00B43956">
              <w:rPr>
                <w:sz w:val="20"/>
              </w:rPr>
              <w:t>1.3</w:t>
            </w:r>
          </w:p>
        </w:tc>
        <w:tc>
          <w:tcPr>
            <w:tcW w:w="895" w:type="dxa"/>
            <w:tcBorders>
              <w:top w:val="single" w:sz="4" w:space="0" w:color="auto"/>
              <w:left w:val="single" w:sz="4" w:space="0" w:color="auto"/>
              <w:bottom w:val="single" w:sz="12" w:space="0" w:color="auto"/>
              <w:right w:val="single" w:sz="12" w:space="0" w:color="auto"/>
            </w:tcBorders>
            <w:shd w:val="clear" w:color="auto" w:fill="auto"/>
          </w:tcPr>
          <w:p w14:paraId="5838EAD9" w14:textId="05FB5751" w:rsidR="00952F2D" w:rsidRPr="00952F2D" w:rsidRDefault="00952F2D" w:rsidP="00952F2D">
            <w:pPr>
              <w:jc w:val="center"/>
              <w:rPr>
                <w:rFonts w:cs="Arial"/>
                <w:sz w:val="20"/>
                <w:szCs w:val="20"/>
              </w:rPr>
            </w:pPr>
            <w:r w:rsidRPr="00952F2D">
              <w:rPr>
                <w:sz w:val="20"/>
              </w:rPr>
              <w:t>100.0%</w:t>
            </w:r>
          </w:p>
        </w:tc>
      </w:tr>
      <w:tr w:rsidR="00555742" w:rsidRPr="00AA791A" w14:paraId="06DFCCD3" w14:textId="77777777" w:rsidTr="009E3082">
        <w:trPr>
          <w:trHeight w:val="81"/>
        </w:trPr>
        <w:tc>
          <w:tcPr>
            <w:tcW w:w="10165" w:type="dxa"/>
            <w:gridSpan w:val="5"/>
            <w:tcBorders>
              <w:top w:val="nil"/>
              <w:left w:val="nil"/>
              <w:bottom w:val="single" w:sz="4" w:space="0" w:color="auto"/>
              <w:right w:val="nil"/>
            </w:tcBorders>
            <w:shd w:val="clear" w:color="auto" w:fill="auto"/>
            <w:vAlign w:val="bottom"/>
            <w:hideMark/>
          </w:tcPr>
          <w:p w14:paraId="53B0BD54" w14:textId="77777777" w:rsidR="00555742" w:rsidRPr="00661F59" w:rsidRDefault="00555742" w:rsidP="00555742">
            <w:pPr>
              <w:spacing w:after="120"/>
              <w:rPr>
                <w:rFonts w:cs="Arial"/>
                <w:b/>
                <w:bCs/>
                <w:szCs w:val="20"/>
              </w:rPr>
            </w:pPr>
          </w:p>
          <w:p w14:paraId="213845F0" w14:textId="078D52DE" w:rsidR="00661F59" w:rsidRPr="00AA791A" w:rsidRDefault="00661F59" w:rsidP="00555742">
            <w:pPr>
              <w:spacing w:after="120"/>
              <w:rPr>
                <w:rFonts w:cs="Arial"/>
                <w:b/>
                <w:bCs/>
                <w:sz w:val="20"/>
                <w:szCs w:val="20"/>
              </w:rPr>
            </w:pPr>
          </w:p>
        </w:tc>
      </w:tr>
      <w:tr w:rsidR="00555742" w:rsidRPr="00AA791A" w14:paraId="699E91FC" w14:textId="77777777" w:rsidTr="003921ED">
        <w:trPr>
          <w:cantSplit/>
          <w:trHeight w:val="276"/>
        </w:trPr>
        <w:tc>
          <w:tcPr>
            <w:tcW w:w="6937" w:type="dxa"/>
            <w:tcBorders>
              <w:top w:val="single" w:sz="4" w:space="0" w:color="auto"/>
              <w:right w:val="single" w:sz="12" w:space="0" w:color="auto"/>
            </w:tcBorders>
            <w:shd w:val="clear" w:color="auto" w:fill="D9D9D9" w:themeFill="background1" w:themeFillShade="D9"/>
            <w:vAlign w:val="center"/>
          </w:tcPr>
          <w:p w14:paraId="52C17CD0" w14:textId="049EAD35" w:rsidR="00555742" w:rsidRDefault="00661F59" w:rsidP="00661F59">
            <w:pPr>
              <w:rPr>
                <w:rFonts w:eastAsia="Times New Roman" w:cs="Arial"/>
                <w:b/>
                <w:sz w:val="20"/>
                <w:szCs w:val="20"/>
              </w:rPr>
            </w:pPr>
            <w:r w:rsidRPr="00EB6B46">
              <w:rPr>
                <w:b/>
                <w:color w:val="000000"/>
                <w:sz w:val="24"/>
              </w:rPr>
              <w:t xml:space="preserve">Scale </w:t>
            </w:r>
            <w:r>
              <w:rPr>
                <w:b/>
                <w:color w:val="000000"/>
                <w:sz w:val="24"/>
              </w:rPr>
              <w:t>3 - Access</w:t>
            </w:r>
          </w:p>
        </w:tc>
        <w:tc>
          <w:tcPr>
            <w:tcW w:w="1615" w:type="dxa"/>
            <w:gridSpan w:val="2"/>
            <w:tcBorders>
              <w:top w:val="single" w:sz="12" w:space="0" w:color="auto"/>
              <w:left w:val="single" w:sz="12" w:space="0" w:color="auto"/>
              <w:right w:val="single" w:sz="12" w:space="0" w:color="auto"/>
            </w:tcBorders>
            <w:shd w:val="clear" w:color="auto" w:fill="D9D9D9" w:themeFill="background1" w:themeFillShade="D9"/>
            <w:noWrap/>
            <w:vAlign w:val="center"/>
          </w:tcPr>
          <w:p w14:paraId="63DE204F" w14:textId="77777777" w:rsidR="00555742" w:rsidRPr="00491E2C" w:rsidRDefault="00555742" w:rsidP="009E3082">
            <w:pPr>
              <w:spacing w:line="192" w:lineRule="auto"/>
              <w:jc w:val="center"/>
              <w:rPr>
                <w:rFonts w:eastAsia="Times New Roman" w:cs="Arial"/>
                <w:b/>
                <w:sz w:val="18"/>
                <w:szCs w:val="20"/>
              </w:rPr>
            </w:pPr>
            <w:r>
              <w:rPr>
                <w:rFonts w:eastAsia="Times New Roman" w:cs="Arial"/>
                <w:b/>
                <w:sz w:val="18"/>
                <w:szCs w:val="20"/>
              </w:rPr>
              <w:t>Youth</w:t>
            </w:r>
          </w:p>
        </w:tc>
        <w:tc>
          <w:tcPr>
            <w:tcW w:w="1613"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B8A745A" w14:textId="77777777" w:rsidR="00555742" w:rsidRPr="00491E2C" w:rsidRDefault="00555742" w:rsidP="009E3082">
            <w:pPr>
              <w:spacing w:line="192" w:lineRule="auto"/>
              <w:jc w:val="center"/>
              <w:rPr>
                <w:rFonts w:cs="Arial"/>
                <w:b/>
                <w:sz w:val="18"/>
                <w:szCs w:val="20"/>
              </w:rPr>
            </w:pPr>
            <w:r>
              <w:rPr>
                <w:rFonts w:cs="Arial"/>
                <w:b/>
                <w:sz w:val="18"/>
                <w:szCs w:val="20"/>
              </w:rPr>
              <w:t>Family</w:t>
            </w:r>
          </w:p>
        </w:tc>
      </w:tr>
      <w:tr w:rsidR="00F933BB" w:rsidRPr="00AA791A" w14:paraId="4FD93C67" w14:textId="77777777" w:rsidTr="0010382F">
        <w:trPr>
          <w:cantSplit/>
          <w:trHeight w:val="276"/>
        </w:trPr>
        <w:tc>
          <w:tcPr>
            <w:tcW w:w="6937" w:type="dxa"/>
            <w:tcBorders>
              <w:top w:val="single" w:sz="4" w:space="0" w:color="auto"/>
              <w:bottom w:val="single" w:sz="4" w:space="0" w:color="auto"/>
              <w:right w:val="single" w:sz="12" w:space="0" w:color="auto"/>
            </w:tcBorders>
            <w:shd w:val="clear" w:color="auto" w:fill="D9D9D9" w:themeFill="background1" w:themeFillShade="D9"/>
            <w:vAlign w:val="center"/>
          </w:tcPr>
          <w:p w14:paraId="035362F7" w14:textId="77777777" w:rsidR="00F933BB" w:rsidRPr="00491E2C" w:rsidRDefault="00F933BB" w:rsidP="00F933BB">
            <w:pPr>
              <w:jc w:val="center"/>
              <w:rPr>
                <w:rFonts w:eastAsia="Times New Roman" w:cs="Arial"/>
                <w:b/>
                <w:sz w:val="20"/>
                <w:szCs w:val="20"/>
              </w:rPr>
            </w:pPr>
            <w:r>
              <w:rPr>
                <w:rFonts w:eastAsia="Times New Roman" w:cs="Arial"/>
                <w:b/>
                <w:sz w:val="20"/>
                <w:szCs w:val="20"/>
              </w:rPr>
              <w:t>MHSIP Youth and Family Satisfaction Survey Items</w:t>
            </w:r>
          </w:p>
        </w:tc>
        <w:tc>
          <w:tcPr>
            <w:tcW w:w="720" w:type="dxa"/>
            <w:tcBorders>
              <w:top w:val="single" w:sz="4" w:space="0" w:color="auto"/>
              <w:left w:val="single" w:sz="12" w:space="0" w:color="auto"/>
            </w:tcBorders>
            <w:shd w:val="clear" w:color="auto" w:fill="D9D9D9" w:themeFill="background1" w:themeFillShade="D9"/>
            <w:noWrap/>
            <w:vAlign w:val="center"/>
          </w:tcPr>
          <w:p w14:paraId="31085F38" w14:textId="77777777" w:rsidR="00F933BB" w:rsidRPr="00491E2C" w:rsidRDefault="00F933BB" w:rsidP="00F933BB">
            <w:pPr>
              <w:spacing w:line="192" w:lineRule="auto"/>
              <w:jc w:val="center"/>
              <w:rPr>
                <w:rFonts w:eastAsia="Times New Roman" w:cs="Arial"/>
                <w:b/>
                <w:sz w:val="18"/>
                <w:szCs w:val="20"/>
              </w:rPr>
            </w:pPr>
            <w:r>
              <w:rPr>
                <w:rFonts w:eastAsia="Times New Roman" w:cs="Arial"/>
                <w:b/>
                <w:sz w:val="18"/>
                <w:szCs w:val="20"/>
              </w:rPr>
              <w:t>Ave Score</w:t>
            </w:r>
          </w:p>
        </w:tc>
        <w:tc>
          <w:tcPr>
            <w:tcW w:w="895" w:type="dxa"/>
            <w:tcBorders>
              <w:top w:val="single" w:sz="4" w:space="0" w:color="auto"/>
              <w:right w:val="single" w:sz="12" w:space="0" w:color="auto"/>
            </w:tcBorders>
            <w:shd w:val="clear" w:color="auto" w:fill="D9D9D9" w:themeFill="background1" w:themeFillShade="D9"/>
            <w:vAlign w:val="center"/>
          </w:tcPr>
          <w:p w14:paraId="2939B7BF" w14:textId="77777777" w:rsidR="00F933BB" w:rsidRPr="00491E2C" w:rsidRDefault="00F933BB" w:rsidP="00F933BB">
            <w:pPr>
              <w:spacing w:line="192" w:lineRule="auto"/>
              <w:jc w:val="center"/>
              <w:rPr>
                <w:rFonts w:cs="Arial"/>
                <w:b/>
                <w:sz w:val="18"/>
                <w:szCs w:val="20"/>
              </w:rPr>
            </w:pPr>
            <w:r w:rsidRPr="00491E2C">
              <w:rPr>
                <w:rFonts w:cs="Arial"/>
                <w:b/>
                <w:sz w:val="18"/>
                <w:szCs w:val="20"/>
              </w:rPr>
              <w:t xml:space="preserve">% </w:t>
            </w:r>
            <w:r>
              <w:rPr>
                <w:rFonts w:cs="Arial"/>
                <w:b/>
                <w:sz w:val="18"/>
                <w:szCs w:val="20"/>
              </w:rPr>
              <w:t>Strongly Agree or Agree</w:t>
            </w:r>
          </w:p>
        </w:tc>
        <w:tc>
          <w:tcPr>
            <w:tcW w:w="71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64AE10C" w14:textId="77777777" w:rsidR="00F933BB" w:rsidRPr="00491E2C" w:rsidRDefault="00F933BB" w:rsidP="00F933BB">
            <w:pPr>
              <w:spacing w:line="192" w:lineRule="auto"/>
              <w:jc w:val="center"/>
              <w:rPr>
                <w:rFonts w:eastAsia="Times New Roman" w:cs="Arial"/>
                <w:b/>
                <w:sz w:val="18"/>
                <w:szCs w:val="20"/>
              </w:rPr>
            </w:pPr>
            <w:r>
              <w:rPr>
                <w:rFonts w:eastAsia="Times New Roman" w:cs="Arial"/>
                <w:b/>
                <w:sz w:val="18"/>
                <w:szCs w:val="20"/>
              </w:rPr>
              <w:t>Ave Score</w:t>
            </w:r>
          </w:p>
        </w:tc>
        <w:tc>
          <w:tcPr>
            <w:tcW w:w="8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21A847DA" w14:textId="77777777" w:rsidR="00F933BB" w:rsidRPr="00491E2C" w:rsidRDefault="00F933BB" w:rsidP="00F933BB">
            <w:pPr>
              <w:spacing w:line="192" w:lineRule="auto"/>
              <w:jc w:val="center"/>
              <w:rPr>
                <w:rFonts w:cs="Arial"/>
                <w:b/>
                <w:sz w:val="18"/>
                <w:szCs w:val="20"/>
              </w:rPr>
            </w:pPr>
            <w:r w:rsidRPr="00491E2C">
              <w:rPr>
                <w:rFonts w:cs="Arial"/>
                <w:b/>
                <w:sz w:val="18"/>
                <w:szCs w:val="20"/>
              </w:rPr>
              <w:t xml:space="preserve">% </w:t>
            </w:r>
            <w:r>
              <w:rPr>
                <w:rFonts w:cs="Arial"/>
                <w:b/>
                <w:sz w:val="18"/>
                <w:szCs w:val="20"/>
              </w:rPr>
              <w:t>Strongly Agree or Agree</w:t>
            </w:r>
          </w:p>
        </w:tc>
      </w:tr>
      <w:tr w:rsidR="00952F2D" w:rsidRPr="00AA791A" w14:paraId="2F105470" w14:textId="77777777" w:rsidTr="0010382F">
        <w:trPr>
          <w:cantSplit/>
          <w:trHeight w:val="276"/>
        </w:trPr>
        <w:tc>
          <w:tcPr>
            <w:tcW w:w="6937" w:type="dxa"/>
            <w:tcBorders>
              <w:top w:val="single" w:sz="4" w:space="0" w:color="auto"/>
              <w:left w:val="single" w:sz="4" w:space="0" w:color="auto"/>
              <w:bottom w:val="single" w:sz="4" w:space="0" w:color="auto"/>
              <w:right w:val="single" w:sz="12" w:space="0" w:color="auto"/>
            </w:tcBorders>
            <w:shd w:val="clear" w:color="auto" w:fill="auto"/>
            <w:vAlign w:val="bottom"/>
          </w:tcPr>
          <w:p w14:paraId="5BEF1CD3" w14:textId="77777777" w:rsidR="00952F2D" w:rsidRPr="00CF15A1" w:rsidRDefault="00952F2D" w:rsidP="00952F2D">
            <w:pPr>
              <w:rPr>
                <w:rFonts w:cs="Arial"/>
                <w:sz w:val="20"/>
                <w:szCs w:val="20"/>
              </w:rPr>
            </w:pPr>
            <w:r w:rsidRPr="00CF15A1">
              <w:rPr>
                <w:rFonts w:cs="Arial"/>
                <w:sz w:val="20"/>
                <w:szCs w:val="20"/>
              </w:rPr>
              <w:t>8. The location of services was convenient for us.</w:t>
            </w:r>
          </w:p>
        </w:tc>
        <w:tc>
          <w:tcPr>
            <w:tcW w:w="720" w:type="dxa"/>
            <w:tcBorders>
              <w:left w:val="single" w:sz="12" w:space="0" w:color="auto"/>
            </w:tcBorders>
            <w:shd w:val="clear" w:color="auto" w:fill="auto"/>
            <w:noWrap/>
          </w:tcPr>
          <w:p w14:paraId="7F31A995" w14:textId="120B456C" w:rsidR="00952F2D" w:rsidRPr="00271DCB" w:rsidRDefault="00952F2D" w:rsidP="00952F2D">
            <w:pPr>
              <w:jc w:val="center"/>
              <w:rPr>
                <w:rFonts w:cs="Arial"/>
                <w:sz w:val="20"/>
                <w:szCs w:val="20"/>
              </w:rPr>
            </w:pPr>
            <w:r w:rsidRPr="00271DCB">
              <w:rPr>
                <w:sz w:val="20"/>
              </w:rPr>
              <w:t>1.6</w:t>
            </w:r>
          </w:p>
        </w:tc>
        <w:tc>
          <w:tcPr>
            <w:tcW w:w="895" w:type="dxa"/>
            <w:tcBorders>
              <w:right w:val="single" w:sz="12" w:space="0" w:color="auto"/>
            </w:tcBorders>
            <w:shd w:val="clear" w:color="auto" w:fill="auto"/>
          </w:tcPr>
          <w:p w14:paraId="2F43BEA7" w14:textId="1D75F029" w:rsidR="00952F2D" w:rsidRPr="003B0A1F" w:rsidRDefault="00952F2D" w:rsidP="00952F2D">
            <w:pPr>
              <w:jc w:val="center"/>
              <w:rPr>
                <w:rFonts w:cs="Arial"/>
                <w:sz w:val="20"/>
                <w:szCs w:val="20"/>
              </w:rPr>
            </w:pPr>
            <w:r w:rsidRPr="003B0A1F">
              <w:rPr>
                <w:sz w:val="20"/>
              </w:rPr>
              <w:t>92.5%</w:t>
            </w:r>
          </w:p>
        </w:tc>
        <w:tc>
          <w:tcPr>
            <w:tcW w:w="718" w:type="dxa"/>
            <w:tcBorders>
              <w:top w:val="single" w:sz="4" w:space="0" w:color="auto"/>
              <w:left w:val="single" w:sz="12" w:space="0" w:color="auto"/>
              <w:bottom w:val="single" w:sz="4" w:space="0" w:color="auto"/>
              <w:right w:val="single" w:sz="4" w:space="0" w:color="auto"/>
            </w:tcBorders>
            <w:shd w:val="clear" w:color="auto" w:fill="auto"/>
          </w:tcPr>
          <w:p w14:paraId="54F5DA84" w14:textId="2FD4D3CB" w:rsidR="00952F2D" w:rsidRPr="00B43956" w:rsidRDefault="00952F2D" w:rsidP="00952F2D">
            <w:pPr>
              <w:jc w:val="center"/>
              <w:rPr>
                <w:rFonts w:cs="Arial"/>
                <w:sz w:val="20"/>
                <w:szCs w:val="20"/>
              </w:rPr>
            </w:pPr>
            <w:r w:rsidRPr="00B43956">
              <w:rPr>
                <w:sz w:val="20"/>
              </w:rPr>
              <w:t>1.3</w:t>
            </w:r>
          </w:p>
        </w:tc>
        <w:tc>
          <w:tcPr>
            <w:tcW w:w="895" w:type="dxa"/>
            <w:tcBorders>
              <w:top w:val="single" w:sz="4" w:space="0" w:color="auto"/>
              <w:left w:val="single" w:sz="4" w:space="0" w:color="auto"/>
              <w:bottom w:val="single" w:sz="4" w:space="0" w:color="auto"/>
              <w:right w:val="single" w:sz="12" w:space="0" w:color="auto"/>
            </w:tcBorders>
            <w:shd w:val="clear" w:color="auto" w:fill="auto"/>
          </w:tcPr>
          <w:p w14:paraId="76CCEF96" w14:textId="3DEBA7D6" w:rsidR="00952F2D" w:rsidRPr="00952F2D" w:rsidRDefault="00952F2D" w:rsidP="00952F2D">
            <w:pPr>
              <w:jc w:val="center"/>
              <w:rPr>
                <w:rFonts w:cs="Arial"/>
                <w:sz w:val="20"/>
                <w:szCs w:val="20"/>
              </w:rPr>
            </w:pPr>
            <w:r w:rsidRPr="00952F2D">
              <w:rPr>
                <w:sz w:val="20"/>
              </w:rPr>
              <w:t>100.0%</w:t>
            </w:r>
          </w:p>
        </w:tc>
      </w:tr>
      <w:tr w:rsidR="00952F2D" w:rsidRPr="00AA791A" w14:paraId="46BCCF2D" w14:textId="77777777" w:rsidTr="0010382F">
        <w:trPr>
          <w:cantSplit/>
          <w:trHeight w:val="79"/>
        </w:trPr>
        <w:tc>
          <w:tcPr>
            <w:tcW w:w="6937" w:type="dxa"/>
            <w:tcBorders>
              <w:top w:val="single" w:sz="4" w:space="0" w:color="auto"/>
              <w:left w:val="single" w:sz="4" w:space="0" w:color="auto"/>
              <w:bottom w:val="single" w:sz="4" w:space="0" w:color="auto"/>
              <w:right w:val="single" w:sz="12" w:space="0" w:color="auto"/>
            </w:tcBorders>
            <w:shd w:val="clear" w:color="auto" w:fill="auto"/>
            <w:vAlign w:val="bottom"/>
          </w:tcPr>
          <w:p w14:paraId="20842BC6" w14:textId="77777777" w:rsidR="00952F2D" w:rsidRPr="00CF15A1" w:rsidRDefault="00952F2D" w:rsidP="00952F2D">
            <w:pPr>
              <w:rPr>
                <w:rFonts w:cs="Arial"/>
                <w:sz w:val="20"/>
                <w:szCs w:val="20"/>
              </w:rPr>
            </w:pPr>
            <w:r w:rsidRPr="00CF15A1">
              <w:rPr>
                <w:rFonts w:cs="Arial"/>
                <w:sz w:val="20"/>
                <w:szCs w:val="20"/>
              </w:rPr>
              <w:t>9. Services were available at times that were convenient for us.</w:t>
            </w:r>
          </w:p>
        </w:tc>
        <w:tc>
          <w:tcPr>
            <w:tcW w:w="720" w:type="dxa"/>
            <w:tcBorders>
              <w:left w:val="single" w:sz="12" w:space="0" w:color="auto"/>
              <w:bottom w:val="single" w:sz="12" w:space="0" w:color="auto"/>
            </w:tcBorders>
            <w:shd w:val="clear" w:color="auto" w:fill="auto"/>
            <w:noWrap/>
          </w:tcPr>
          <w:p w14:paraId="099011AA" w14:textId="5572F907" w:rsidR="00952F2D" w:rsidRPr="00271DCB" w:rsidRDefault="00952F2D" w:rsidP="00952F2D">
            <w:pPr>
              <w:jc w:val="center"/>
              <w:rPr>
                <w:rFonts w:cs="Arial"/>
                <w:sz w:val="20"/>
                <w:szCs w:val="20"/>
              </w:rPr>
            </w:pPr>
            <w:r w:rsidRPr="00271DCB">
              <w:rPr>
                <w:sz w:val="20"/>
              </w:rPr>
              <w:t>1.8</w:t>
            </w:r>
          </w:p>
        </w:tc>
        <w:tc>
          <w:tcPr>
            <w:tcW w:w="895" w:type="dxa"/>
            <w:tcBorders>
              <w:bottom w:val="single" w:sz="12" w:space="0" w:color="auto"/>
              <w:right w:val="single" w:sz="12" w:space="0" w:color="auto"/>
            </w:tcBorders>
            <w:shd w:val="clear" w:color="auto" w:fill="auto"/>
          </w:tcPr>
          <w:p w14:paraId="77026C37" w14:textId="508B0FB6" w:rsidR="00952F2D" w:rsidRPr="003B0A1F" w:rsidRDefault="00952F2D" w:rsidP="00952F2D">
            <w:pPr>
              <w:jc w:val="center"/>
              <w:rPr>
                <w:rFonts w:cs="Arial"/>
                <w:sz w:val="20"/>
                <w:szCs w:val="20"/>
              </w:rPr>
            </w:pPr>
            <w:r w:rsidRPr="003B0A1F">
              <w:rPr>
                <w:sz w:val="20"/>
              </w:rPr>
              <w:t>80.0%</w:t>
            </w:r>
          </w:p>
        </w:tc>
        <w:tc>
          <w:tcPr>
            <w:tcW w:w="718" w:type="dxa"/>
            <w:tcBorders>
              <w:top w:val="single" w:sz="4" w:space="0" w:color="auto"/>
              <w:left w:val="single" w:sz="12" w:space="0" w:color="auto"/>
              <w:bottom w:val="single" w:sz="12" w:space="0" w:color="auto"/>
              <w:right w:val="single" w:sz="4" w:space="0" w:color="auto"/>
            </w:tcBorders>
            <w:shd w:val="clear" w:color="auto" w:fill="auto"/>
          </w:tcPr>
          <w:p w14:paraId="32FE626F" w14:textId="12CDDD61" w:rsidR="00952F2D" w:rsidRPr="00B43956" w:rsidRDefault="00952F2D" w:rsidP="00952F2D">
            <w:pPr>
              <w:jc w:val="center"/>
              <w:rPr>
                <w:rFonts w:cs="Arial"/>
                <w:sz w:val="20"/>
                <w:szCs w:val="20"/>
              </w:rPr>
            </w:pPr>
            <w:r w:rsidRPr="00B43956">
              <w:rPr>
                <w:sz w:val="20"/>
              </w:rPr>
              <w:t>1.4</w:t>
            </w:r>
          </w:p>
        </w:tc>
        <w:tc>
          <w:tcPr>
            <w:tcW w:w="895" w:type="dxa"/>
            <w:tcBorders>
              <w:top w:val="single" w:sz="4" w:space="0" w:color="auto"/>
              <w:left w:val="single" w:sz="4" w:space="0" w:color="auto"/>
              <w:bottom w:val="single" w:sz="12" w:space="0" w:color="auto"/>
              <w:right w:val="single" w:sz="12" w:space="0" w:color="auto"/>
            </w:tcBorders>
            <w:shd w:val="clear" w:color="auto" w:fill="auto"/>
          </w:tcPr>
          <w:p w14:paraId="6412F7E4" w14:textId="14929636" w:rsidR="00952F2D" w:rsidRPr="00952F2D" w:rsidRDefault="00952F2D" w:rsidP="00952F2D">
            <w:pPr>
              <w:jc w:val="center"/>
              <w:rPr>
                <w:rFonts w:cs="Arial"/>
                <w:sz w:val="20"/>
                <w:szCs w:val="20"/>
              </w:rPr>
            </w:pPr>
            <w:r w:rsidRPr="00952F2D">
              <w:rPr>
                <w:sz w:val="20"/>
              </w:rPr>
              <w:t>100.0%</w:t>
            </w:r>
          </w:p>
        </w:tc>
      </w:tr>
      <w:tr w:rsidR="00D53D4C" w:rsidRPr="00AA791A" w14:paraId="56406BE9" w14:textId="77777777" w:rsidTr="009E3082">
        <w:trPr>
          <w:trHeight w:val="81"/>
        </w:trPr>
        <w:tc>
          <w:tcPr>
            <w:tcW w:w="10165" w:type="dxa"/>
            <w:gridSpan w:val="5"/>
            <w:tcBorders>
              <w:top w:val="nil"/>
              <w:left w:val="nil"/>
              <w:bottom w:val="single" w:sz="4" w:space="0" w:color="auto"/>
              <w:right w:val="nil"/>
            </w:tcBorders>
            <w:shd w:val="clear" w:color="auto" w:fill="auto"/>
            <w:vAlign w:val="bottom"/>
            <w:hideMark/>
          </w:tcPr>
          <w:p w14:paraId="6F341EFE" w14:textId="77777777" w:rsidR="00D53D4C" w:rsidRPr="00661F59" w:rsidRDefault="00D53D4C" w:rsidP="00D53D4C">
            <w:pPr>
              <w:spacing w:after="120"/>
              <w:rPr>
                <w:rFonts w:cs="Arial"/>
                <w:b/>
                <w:bCs/>
                <w:szCs w:val="20"/>
              </w:rPr>
            </w:pPr>
          </w:p>
          <w:p w14:paraId="3C0CE881" w14:textId="3E5C1F93" w:rsidR="00661F59" w:rsidRPr="00AA791A" w:rsidRDefault="00661F59" w:rsidP="00D53D4C">
            <w:pPr>
              <w:spacing w:after="120"/>
              <w:rPr>
                <w:rFonts w:cs="Arial"/>
                <w:b/>
                <w:bCs/>
                <w:sz w:val="20"/>
                <w:szCs w:val="20"/>
              </w:rPr>
            </w:pPr>
          </w:p>
        </w:tc>
      </w:tr>
      <w:tr w:rsidR="00D53D4C" w:rsidRPr="00AA791A" w14:paraId="50BE8A04" w14:textId="77777777" w:rsidTr="003921ED">
        <w:trPr>
          <w:cantSplit/>
          <w:trHeight w:val="276"/>
        </w:trPr>
        <w:tc>
          <w:tcPr>
            <w:tcW w:w="6937" w:type="dxa"/>
            <w:tcBorders>
              <w:top w:val="single" w:sz="4" w:space="0" w:color="auto"/>
              <w:right w:val="single" w:sz="12" w:space="0" w:color="auto"/>
            </w:tcBorders>
            <w:shd w:val="clear" w:color="auto" w:fill="D9D9D9" w:themeFill="background1" w:themeFillShade="D9"/>
            <w:vAlign w:val="center"/>
          </w:tcPr>
          <w:p w14:paraId="0078BBB1" w14:textId="171CDA51" w:rsidR="00D53D4C" w:rsidRDefault="00661F59" w:rsidP="00661F59">
            <w:pPr>
              <w:rPr>
                <w:rFonts w:eastAsia="Times New Roman" w:cs="Arial"/>
                <w:b/>
                <w:sz w:val="20"/>
                <w:szCs w:val="20"/>
              </w:rPr>
            </w:pPr>
            <w:r w:rsidRPr="00EB6B46">
              <w:rPr>
                <w:b/>
                <w:color w:val="000000"/>
                <w:sz w:val="24"/>
              </w:rPr>
              <w:t xml:space="preserve">Scale </w:t>
            </w:r>
            <w:r>
              <w:rPr>
                <w:b/>
                <w:color w:val="000000"/>
                <w:sz w:val="24"/>
              </w:rPr>
              <w:t>4 - Culture</w:t>
            </w:r>
          </w:p>
        </w:tc>
        <w:tc>
          <w:tcPr>
            <w:tcW w:w="161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noWrap/>
            <w:vAlign w:val="center"/>
          </w:tcPr>
          <w:p w14:paraId="32C513F3" w14:textId="77777777" w:rsidR="00D53D4C" w:rsidRPr="00CF15A1" w:rsidRDefault="00D53D4C" w:rsidP="009E3082">
            <w:pPr>
              <w:spacing w:line="192" w:lineRule="auto"/>
              <w:jc w:val="center"/>
              <w:rPr>
                <w:rFonts w:eastAsia="Times New Roman" w:cs="Arial"/>
                <w:b/>
                <w:sz w:val="20"/>
                <w:szCs w:val="20"/>
              </w:rPr>
            </w:pPr>
            <w:r w:rsidRPr="00CF15A1">
              <w:rPr>
                <w:rFonts w:eastAsia="Times New Roman" w:cs="Arial"/>
                <w:b/>
                <w:sz w:val="20"/>
                <w:szCs w:val="20"/>
              </w:rPr>
              <w:t>Youth</w:t>
            </w:r>
          </w:p>
        </w:tc>
        <w:tc>
          <w:tcPr>
            <w:tcW w:w="1613"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D9B0FEB" w14:textId="77777777" w:rsidR="00D53D4C" w:rsidRPr="00CF15A1" w:rsidRDefault="00D53D4C" w:rsidP="009E3082">
            <w:pPr>
              <w:spacing w:line="192" w:lineRule="auto"/>
              <w:jc w:val="center"/>
              <w:rPr>
                <w:rFonts w:cs="Arial"/>
                <w:b/>
                <w:sz w:val="20"/>
                <w:szCs w:val="20"/>
              </w:rPr>
            </w:pPr>
            <w:r w:rsidRPr="00CF15A1">
              <w:rPr>
                <w:rFonts w:cs="Arial"/>
                <w:b/>
                <w:sz w:val="20"/>
                <w:szCs w:val="20"/>
              </w:rPr>
              <w:t>Family</w:t>
            </w:r>
          </w:p>
        </w:tc>
      </w:tr>
      <w:tr w:rsidR="00F933BB" w:rsidRPr="00AA791A" w14:paraId="78E31EF1" w14:textId="77777777" w:rsidTr="0010382F">
        <w:trPr>
          <w:cantSplit/>
          <w:trHeight w:val="276"/>
        </w:trPr>
        <w:tc>
          <w:tcPr>
            <w:tcW w:w="6937" w:type="dxa"/>
            <w:tcBorders>
              <w:top w:val="single" w:sz="4" w:space="0" w:color="auto"/>
              <w:bottom w:val="single" w:sz="4" w:space="0" w:color="auto"/>
              <w:right w:val="single" w:sz="12" w:space="0" w:color="auto"/>
            </w:tcBorders>
            <w:shd w:val="clear" w:color="auto" w:fill="D9D9D9" w:themeFill="background1" w:themeFillShade="D9"/>
            <w:vAlign w:val="center"/>
          </w:tcPr>
          <w:p w14:paraId="38C1A34E" w14:textId="77777777" w:rsidR="00F933BB" w:rsidRPr="00491E2C" w:rsidRDefault="00F933BB" w:rsidP="00F933BB">
            <w:pPr>
              <w:jc w:val="center"/>
              <w:rPr>
                <w:rFonts w:eastAsia="Times New Roman" w:cs="Arial"/>
                <w:b/>
                <w:sz w:val="20"/>
                <w:szCs w:val="20"/>
              </w:rPr>
            </w:pPr>
            <w:r>
              <w:rPr>
                <w:rFonts w:eastAsia="Times New Roman" w:cs="Arial"/>
                <w:b/>
                <w:sz w:val="20"/>
                <w:szCs w:val="20"/>
              </w:rPr>
              <w:t>MHSIP Youth and Family Satisfaction Survey Items</w:t>
            </w:r>
          </w:p>
        </w:tc>
        <w:tc>
          <w:tcPr>
            <w:tcW w:w="720" w:type="dxa"/>
            <w:tcBorders>
              <w:top w:val="single" w:sz="4" w:space="0" w:color="auto"/>
              <w:left w:val="single" w:sz="12" w:space="0" w:color="auto"/>
              <w:right w:val="single" w:sz="4" w:space="0" w:color="auto"/>
            </w:tcBorders>
            <w:shd w:val="clear" w:color="auto" w:fill="D9D9D9" w:themeFill="background1" w:themeFillShade="D9"/>
            <w:noWrap/>
            <w:vAlign w:val="center"/>
          </w:tcPr>
          <w:p w14:paraId="77A2B7BB" w14:textId="77777777" w:rsidR="00F933BB" w:rsidRPr="00491E2C" w:rsidRDefault="00F933BB" w:rsidP="00F933BB">
            <w:pPr>
              <w:spacing w:line="192" w:lineRule="auto"/>
              <w:jc w:val="center"/>
              <w:rPr>
                <w:rFonts w:eastAsia="Times New Roman" w:cs="Arial"/>
                <w:b/>
                <w:sz w:val="18"/>
                <w:szCs w:val="20"/>
              </w:rPr>
            </w:pPr>
            <w:r>
              <w:rPr>
                <w:rFonts w:eastAsia="Times New Roman" w:cs="Arial"/>
                <w:b/>
                <w:sz w:val="18"/>
                <w:szCs w:val="20"/>
              </w:rPr>
              <w:t>Ave Score</w:t>
            </w:r>
          </w:p>
        </w:tc>
        <w:tc>
          <w:tcPr>
            <w:tcW w:w="895" w:type="dxa"/>
            <w:tcBorders>
              <w:top w:val="single" w:sz="4" w:space="0" w:color="auto"/>
              <w:left w:val="single" w:sz="4" w:space="0" w:color="auto"/>
              <w:right w:val="single" w:sz="12" w:space="0" w:color="auto"/>
            </w:tcBorders>
            <w:shd w:val="clear" w:color="auto" w:fill="D9D9D9" w:themeFill="background1" w:themeFillShade="D9"/>
            <w:vAlign w:val="center"/>
          </w:tcPr>
          <w:p w14:paraId="386F7D51" w14:textId="77777777" w:rsidR="00F933BB" w:rsidRPr="00491E2C" w:rsidRDefault="00F933BB" w:rsidP="00F933BB">
            <w:pPr>
              <w:spacing w:line="192" w:lineRule="auto"/>
              <w:jc w:val="center"/>
              <w:rPr>
                <w:rFonts w:cs="Arial"/>
                <w:b/>
                <w:sz w:val="18"/>
                <w:szCs w:val="20"/>
              </w:rPr>
            </w:pPr>
            <w:r w:rsidRPr="00491E2C">
              <w:rPr>
                <w:rFonts w:cs="Arial"/>
                <w:b/>
                <w:sz w:val="18"/>
                <w:szCs w:val="20"/>
              </w:rPr>
              <w:t xml:space="preserve">% </w:t>
            </w:r>
            <w:r>
              <w:rPr>
                <w:rFonts w:cs="Arial"/>
                <w:b/>
                <w:sz w:val="18"/>
                <w:szCs w:val="20"/>
              </w:rPr>
              <w:t>Strongly Agree or Agree</w:t>
            </w:r>
          </w:p>
        </w:tc>
        <w:tc>
          <w:tcPr>
            <w:tcW w:w="718"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282753FC" w14:textId="77777777" w:rsidR="00F933BB" w:rsidRPr="00491E2C" w:rsidRDefault="00F933BB" w:rsidP="00F933BB">
            <w:pPr>
              <w:spacing w:line="192" w:lineRule="auto"/>
              <w:jc w:val="center"/>
              <w:rPr>
                <w:rFonts w:eastAsia="Times New Roman" w:cs="Arial"/>
                <w:b/>
                <w:sz w:val="18"/>
                <w:szCs w:val="20"/>
              </w:rPr>
            </w:pPr>
            <w:r>
              <w:rPr>
                <w:rFonts w:eastAsia="Times New Roman" w:cs="Arial"/>
                <w:b/>
                <w:sz w:val="18"/>
                <w:szCs w:val="20"/>
              </w:rPr>
              <w:t>Ave Score</w:t>
            </w:r>
          </w:p>
        </w:tc>
        <w:tc>
          <w:tcPr>
            <w:tcW w:w="89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07CDAFEF" w14:textId="77777777" w:rsidR="00F933BB" w:rsidRPr="00491E2C" w:rsidRDefault="00F933BB" w:rsidP="00F933BB">
            <w:pPr>
              <w:spacing w:line="192" w:lineRule="auto"/>
              <w:jc w:val="center"/>
              <w:rPr>
                <w:rFonts w:cs="Arial"/>
                <w:b/>
                <w:sz w:val="18"/>
                <w:szCs w:val="20"/>
              </w:rPr>
            </w:pPr>
            <w:r w:rsidRPr="00491E2C">
              <w:rPr>
                <w:rFonts w:cs="Arial"/>
                <w:b/>
                <w:sz w:val="18"/>
                <w:szCs w:val="20"/>
              </w:rPr>
              <w:t xml:space="preserve">% </w:t>
            </w:r>
            <w:r>
              <w:rPr>
                <w:rFonts w:cs="Arial"/>
                <w:b/>
                <w:sz w:val="18"/>
                <w:szCs w:val="20"/>
              </w:rPr>
              <w:t>Strongly Agree or Agree</w:t>
            </w:r>
          </w:p>
        </w:tc>
      </w:tr>
      <w:tr w:rsidR="00106167" w:rsidRPr="00AA791A" w14:paraId="7E346E84" w14:textId="77777777" w:rsidTr="0010382F">
        <w:trPr>
          <w:cantSplit/>
          <w:trHeight w:val="276"/>
        </w:trPr>
        <w:tc>
          <w:tcPr>
            <w:tcW w:w="6937" w:type="dxa"/>
            <w:tcBorders>
              <w:top w:val="single" w:sz="4" w:space="0" w:color="auto"/>
              <w:left w:val="single" w:sz="4" w:space="0" w:color="auto"/>
              <w:bottom w:val="single" w:sz="4" w:space="0" w:color="auto"/>
              <w:right w:val="single" w:sz="12" w:space="0" w:color="auto"/>
            </w:tcBorders>
            <w:shd w:val="clear" w:color="auto" w:fill="auto"/>
            <w:vAlign w:val="bottom"/>
          </w:tcPr>
          <w:p w14:paraId="3C26E974" w14:textId="77777777" w:rsidR="00106167" w:rsidRPr="00CF15A1" w:rsidRDefault="00106167" w:rsidP="00106167">
            <w:pPr>
              <w:rPr>
                <w:rFonts w:cs="Arial"/>
                <w:sz w:val="20"/>
                <w:szCs w:val="20"/>
              </w:rPr>
            </w:pPr>
            <w:r w:rsidRPr="00CF15A1">
              <w:rPr>
                <w:rFonts w:cs="Arial"/>
                <w:sz w:val="20"/>
                <w:szCs w:val="20"/>
              </w:rPr>
              <w:t>12. Staff treated me with respect.</w:t>
            </w:r>
          </w:p>
        </w:tc>
        <w:tc>
          <w:tcPr>
            <w:tcW w:w="720" w:type="dxa"/>
            <w:tcBorders>
              <w:left w:val="single" w:sz="12" w:space="0" w:color="auto"/>
              <w:right w:val="single" w:sz="4" w:space="0" w:color="auto"/>
            </w:tcBorders>
            <w:shd w:val="clear" w:color="auto" w:fill="auto"/>
            <w:noWrap/>
          </w:tcPr>
          <w:p w14:paraId="3BD6E22E" w14:textId="311223D4" w:rsidR="00106167" w:rsidRPr="001800B5" w:rsidRDefault="00106167" w:rsidP="00106167">
            <w:pPr>
              <w:jc w:val="center"/>
              <w:rPr>
                <w:rFonts w:cs="Arial"/>
                <w:sz w:val="20"/>
                <w:szCs w:val="20"/>
              </w:rPr>
            </w:pPr>
            <w:r w:rsidRPr="001800B5">
              <w:rPr>
                <w:sz w:val="20"/>
              </w:rPr>
              <w:t>1.4</w:t>
            </w:r>
          </w:p>
        </w:tc>
        <w:tc>
          <w:tcPr>
            <w:tcW w:w="895" w:type="dxa"/>
            <w:tcBorders>
              <w:left w:val="single" w:sz="4" w:space="0" w:color="auto"/>
              <w:right w:val="single" w:sz="12" w:space="0" w:color="auto"/>
            </w:tcBorders>
            <w:shd w:val="clear" w:color="auto" w:fill="auto"/>
          </w:tcPr>
          <w:p w14:paraId="3DAFCCC9" w14:textId="4DE37FC4" w:rsidR="00106167" w:rsidRPr="00D839EA" w:rsidRDefault="00106167" w:rsidP="00106167">
            <w:pPr>
              <w:jc w:val="center"/>
              <w:rPr>
                <w:rFonts w:cs="Arial"/>
                <w:sz w:val="20"/>
                <w:szCs w:val="20"/>
              </w:rPr>
            </w:pPr>
            <w:r w:rsidRPr="00D839EA">
              <w:rPr>
                <w:sz w:val="20"/>
              </w:rPr>
              <w:t>95.0%</w:t>
            </w:r>
          </w:p>
        </w:tc>
        <w:tc>
          <w:tcPr>
            <w:tcW w:w="718" w:type="dxa"/>
            <w:tcBorders>
              <w:top w:val="single" w:sz="4" w:space="0" w:color="auto"/>
              <w:left w:val="single" w:sz="12" w:space="0" w:color="auto"/>
              <w:bottom w:val="single" w:sz="4" w:space="0" w:color="auto"/>
              <w:right w:val="single" w:sz="4" w:space="0" w:color="auto"/>
            </w:tcBorders>
            <w:shd w:val="clear" w:color="auto" w:fill="auto"/>
          </w:tcPr>
          <w:p w14:paraId="1C501F33" w14:textId="24D2FAAF" w:rsidR="00106167" w:rsidRPr="00B43956" w:rsidRDefault="00106167" w:rsidP="00106167">
            <w:pPr>
              <w:jc w:val="center"/>
              <w:rPr>
                <w:rFonts w:cs="Arial"/>
                <w:sz w:val="20"/>
                <w:szCs w:val="20"/>
              </w:rPr>
            </w:pPr>
            <w:r w:rsidRPr="00B43956">
              <w:rPr>
                <w:sz w:val="20"/>
              </w:rPr>
              <w:t>1.2</w:t>
            </w:r>
          </w:p>
        </w:tc>
        <w:tc>
          <w:tcPr>
            <w:tcW w:w="895" w:type="dxa"/>
            <w:tcBorders>
              <w:top w:val="single" w:sz="4" w:space="0" w:color="auto"/>
              <w:left w:val="single" w:sz="4" w:space="0" w:color="auto"/>
              <w:bottom w:val="single" w:sz="4" w:space="0" w:color="auto"/>
              <w:right w:val="single" w:sz="12" w:space="0" w:color="auto"/>
            </w:tcBorders>
            <w:shd w:val="clear" w:color="auto" w:fill="auto"/>
          </w:tcPr>
          <w:p w14:paraId="48C9BBBF" w14:textId="5AE3702B" w:rsidR="00106167" w:rsidRPr="00106167" w:rsidRDefault="00106167" w:rsidP="00106167">
            <w:pPr>
              <w:jc w:val="center"/>
              <w:rPr>
                <w:rFonts w:cs="Arial"/>
                <w:sz w:val="20"/>
                <w:szCs w:val="20"/>
              </w:rPr>
            </w:pPr>
            <w:r w:rsidRPr="00106167">
              <w:rPr>
                <w:sz w:val="20"/>
              </w:rPr>
              <w:t>96.6%</w:t>
            </w:r>
          </w:p>
        </w:tc>
      </w:tr>
      <w:tr w:rsidR="00106167" w:rsidRPr="00AA791A" w14:paraId="61D5F17E" w14:textId="77777777" w:rsidTr="0010382F">
        <w:trPr>
          <w:cantSplit/>
          <w:trHeight w:val="79"/>
        </w:trPr>
        <w:tc>
          <w:tcPr>
            <w:tcW w:w="6937" w:type="dxa"/>
            <w:tcBorders>
              <w:top w:val="single" w:sz="4" w:space="0" w:color="auto"/>
              <w:left w:val="single" w:sz="4" w:space="0" w:color="auto"/>
              <w:bottom w:val="single" w:sz="4" w:space="0" w:color="auto"/>
              <w:right w:val="single" w:sz="12" w:space="0" w:color="auto"/>
            </w:tcBorders>
            <w:shd w:val="clear" w:color="auto" w:fill="auto"/>
            <w:vAlign w:val="bottom"/>
          </w:tcPr>
          <w:p w14:paraId="3C80BFE1" w14:textId="77777777" w:rsidR="00106167" w:rsidRPr="00CF15A1" w:rsidRDefault="00106167" w:rsidP="00106167">
            <w:pPr>
              <w:rPr>
                <w:rFonts w:cs="Arial"/>
                <w:sz w:val="20"/>
                <w:szCs w:val="20"/>
              </w:rPr>
            </w:pPr>
            <w:r w:rsidRPr="00CF15A1">
              <w:rPr>
                <w:rFonts w:cs="Arial"/>
                <w:sz w:val="20"/>
                <w:szCs w:val="20"/>
              </w:rPr>
              <w:t>13. Staff respected my family’s religious or spiritual beliefs.</w:t>
            </w:r>
          </w:p>
        </w:tc>
        <w:tc>
          <w:tcPr>
            <w:tcW w:w="720" w:type="dxa"/>
            <w:tcBorders>
              <w:left w:val="single" w:sz="12" w:space="0" w:color="auto"/>
              <w:right w:val="single" w:sz="4" w:space="0" w:color="auto"/>
            </w:tcBorders>
            <w:shd w:val="clear" w:color="auto" w:fill="auto"/>
            <w:noWrap/>
          </w:tcPr>
          <w:p w14:paraId="324DF361" w14:textId="1FF54A2B" w:rsidR="00106167" w:rsidRPr="001800B5" w:rsidRDefault="00106167" w:rsidP="00106167">
            <w:pPr>
              <w:jc w:val="center"/>
              <w:rPr>
                <w:rFonts w:cs="Arial"/>
                <w:sz w:val="20"/>
                <w:szCs w:val="20"/>
              </w:rPr>
            </w:pPr>
            <w:r w:rsidRPr="001800B5">
              <w:rPr>
                <w:sz w:val="20"/>
              </w:rPr>
              <w:t>1.3</w:t>
            </w:r>
          </w:p>
        </w:tc>
        <w:tc>
          <w:tcPr>
            <w:tcW w:w="895" w:type="dxa"/>
            <w:tcBorders>
              <w:left w:val="single" w:sz="4" w:space="0" w:color="auto"/>
              <w:right w:val="single" w:sz="12" w:space="0" w:color="auto"/>
            </w:tcBorders>
            <w:shd w:val="clear" w:color="auto" w:fill="auto"/>
          </w:tcPr>
          <w:p w14:paraId="737EA581" w14:textId="2BA94FC1" w:rsidR="00106167" w:rsidRPr="00D839EA" w:rsidRDefault="00106167" w:rsidP="00106167">
            <w:pPr>
              <w:jc w:val="center"/>
              <w:rPr>
                <w:rFonts w:cs="Arial"/>
                <w:sz w:val="20"/>
                <w:szCs w:val="20"/>
              </w:rPr>
            </w:pPr>
            <w:r w:rsidRPr="00D839EA">
              <w:rPr>
                <w:sz w:val="20"/>
              </w:rPr>
              <w:t>97.1%</w:t>
            </w:r>
          </w:p>
        </w:tc>
        <w:tc>
          <w:tcPr>
            <w:tcW w:w="718" w:type="dxa"/>
            <w:tcBorders>
              <w:top w:val="single" w:sz="4" w:space="0" w:color="auto"/>
              <w:left w:val="single" w:sz="12" w:space="0" w:color="auto"/>
              <w:bottom w:val="single" w:sz="4" w:space="0" w:color="auto"/>
              <w:right w:val="single" w:sz="4" w:space="0" w:color="auto"/>
            </w:tcBorders>
            <w:shd w:val="clear" w:color="auto" w:fill="auto"/>
          </w:tcPr>
          <w:p w14:paraId="5CA03AD3" w14:textId="4CE7D108" w:rsidR="00106167" w:rsidRPr="00B43956" w:rsidRDefault="00106167" w:rsidP="00106167">
            <w:pPr>
              <w:jc w:val="center"/>
              <w:rPr>
                <w:rFonts w:cs="Arial"/>
                <w:sz w:val="20"/>
                <w:szCs w:val="20"/>
              </w:rPr>
            </w:pPr>
            <w:r w:rsidRPr="00B43956">
              <w:rPr>
                <w:sz w:val="20"/>
              </w:rPr>
              <w:t>1.3</w:t>
            </w:r>
          </w:p>
        </w:tc>
        <w:tc>
          <w:tcPr>
            <w:tcW w:w="895" w:type="dxa"/>
            <w:tcBorders>
              <w:top w:val="single" w:sz="4" w:space="0" w:color="auto"/>
              <w:left w:val="single" w:sz="4" w:space="0" w:color="auto"/>
              <w:bottom w:val="single" w:sz="4" w:space="0" w:color="auto"/>
              <w:right w:val="single" w:sz="12" w:space="0" w:color="auto"/>
            </w:tcBorders>
            <w:shd w:val="clear" w:color="auto" w:fill="auto"/>
          </w:tcPr>
          <w:p w14:paraId="09FD9F53" w14:textId="62530952" w:rsidR="00106167" w:rsidRPr="00106167" w:rsidRDefault="00106167" w:rsidP="00106167">
            <w:pPr>
              <w:jc w:val="center"/>
              <w:rPr>
                <w:rFonts w:cs="Arial"/>
                <w:sz w:val="20"/>
                <w:szCs w:val="20"/>
              </w:rPr>
            </w:pPr>
            <w:r w:rsidRPr="00106167">
              <w:rPr>
                <w:sz w:val="20"/>
              </w:rPr>
              <w:t>100.0%</w:t>
            </w:r>
          </w:p>
        </w:tc>
      </w:tr>
      <w:tr w:rsidR="00106167" w:rsidRPr="00AA791A" w14:paraId="597F345D" w14:textId="77777777" w:rsidTr="0010382F">
        <w:trPr>
          <w:cantSplit/>
          <w:trHeight w:val="264"/>
        </w:trPr>
        <w:tc>
          <w:tcPr>
            <w:tcW w:w="6937" w:type="dxa"/>
            <w:tcBorders>
              <w:top w:val="single" w:sz="4" w:space="0" w:color="auto"/>
              <w:left w:val="single" w:sz="4" w:space="0" w:color="auto"/>
              <w:bottom w:val="single" w:sz="4" w:space="0" w:color="auto"/>
              <w:right w:val="single" w:sz="12" w:space="0" w:color="auto"/>
            </w:tcBorders>
            <w:shd w:val="clear" w:color="auto" w:fill="auto"/>
            <w:vAlign w:val="bottom"/>
          </w:tcPr>
          <w:p w14:paraId="679E4D68" w14:textId="77777777" w:rsidR="00106167" w:rsidRPr="00CF15A1" w:rsidRDefault="00106167" w:rsidP="00106167">
            <w:pPr>
              <w:rPr>
                <w:rFonts w:cs="Arial"/>
                <w:sz w:val="20"/>
                <w:szCs w:val="20"/>
              </w:rPr>
            </w:pPr>
            <w:r w:rsidRPr="00CF15A1">
              <w:rPr>
                <w:rFonts w:cs="Arial"/>
                <w:sz w:val="20"/>
                <w:szCs w:val="20"/>
              </w:rPr>
              <w:t>14. Staff spoke with me in a way that I understood.</w:t>
            </w:r>
          </w:p>
        </w:tc>
        <w:tc>
          <w:tcPr>
            <w:tcW w:w="720" w:type="dxa"/>
            <w:tcBorders>
              <w:left w:val="single" w:sz="12" w:space="0" w:color="auto"/>
              <w:right w:val="single" w:sz="4" w:space="0" w:color="auto"/>
            </w:tcBorders>
            <w:shd w:val="clear" w:color="auto" w:fill="auto"/>
            <w:noWrap/>
          </w:tcPr>
          <w:p w14:paraId="3F0C786E" w14:textId="202B1868" w:rsidR="00106167" w:rsidRPr="001800B5" w:rsidRDefault="00106167" w:rsidP="00106167">
            <w:pPr>
              <w:jc w:val="center"/>
              <w:rPr>
                <w:rFonts w:cs="Arial"/>
                <w:sz w:val="20"/>
                <w:szCs w:val="20"/>
              </w:rPr>
            </w:pPr>
            <w:r w:rsidRPr="001800B5">
              <w:rPr>
                <w:sz w:val="20"/>
              </w:rPr>
              <w:t>1.5</w:t>
            </w:r>
          </w:p>
        </w:tc>
        <w:tc>
          <w:tcPr>
            <w:tcW w:w="895" w:type="dxa"/>
            <w:tcBorders>
              <w:left w:val="single" w:sz="4" w:space="0" w:color="auto"/>
              <w:right w:val="single" w:sz="12" w:space="0" w:color="auto"/>
            </w:tcBorders>
            <w:shd w:val="clear" w:color="auto" w:fill="auto"/>
          </w:tcPr>
          <w:p w14:paraId="5C74F225" w14:textId="196578E1" w:rsidR="00106167" w:rsidRPr="00D839EA" w:rsidRDefault="00106167" w:rsidP="00106167">
            <w:pPr>
              <w:jc w:val="center"/>
              <w:rPr>
                <w:rFonts w:cs="Arial"/>
                <w:sz w:val="20"/>
                <w:szCs w:val="20"/>
              </w:rPr>
            </w:pPr>
            <w:r w:rsidRPr="00D839EA">
              <w:rPr>
                <w:sz w:val="20"/>
              </w:rPr>
              <w:t>92.5%</w:t>
            </w:r>
          </w:p>
        </w:tc>
        <w:tc>
          <w:tcPr>
            <w:tcW w:w="718" w:type="dxa"/>
            <w:tcBorders>
              <w:top w:val="single" w:sz="4" w:space="0" w:color="auto"/>
              <w:left w:val="single" w:sz="12" w:space="0" w:color="auto"/>
              <w:bottom w:val="single" w:sz="4" w:space="0" w:color="auto"/>
              <w:right w:val="single" w:sz="4" w:space="0" w:color="auto"/>
            </w:tcBorders>
            <w:shd w:val="clear" w:color="auto" w:fill="auto"/>
          </w:tcPr>
          <w:p w14:paraId="0D7A5BA6" w14:textId="744B085A" w:rsidR="00106167" w:rsidRPr="00B43956" w:rsidRDefault="00106167" w:rsidP="00106167">
            <w:pPr>
              <w:jc w:val="center"/>
              <w:rPr>
                <w:rFonts w:cs="Arial"/>
                <w:sz w:val="20"/>
                <w:szCs w:val="20"/>
              </w:rPr>
            </w:pPr>
            <w:r w:rsidRPr="00B43956">
              <w:rPr>
                <w:sz w:val="20"/>
              </w:rPr>
              <w:t>1.3</w:t>
            </w:r>
          </w:p>
        </w:tc>
        <w:tc>
          <w:tcPr>
            <w:tcW w:w="895" w:type="dxa"/>
            <w:tcBorders>
              <w:top w:val="single" w:sz="4" w:space="0" w:color="auto"/>
              <w:left w:val="single" w:sz="4" w:space="0" w:color="auto"/>
              <w:bottom w:val="single" w:sz="4" w:space="0" w:color="auto"/>
              <w:right w:val="single" w:sz="12" w:space="0" w:color="auto"/>
            </w:tcBorders>
            <w:shd w:val="clear" w:color="auto" w:fill="auto"/>
          </w:tcPr>
          <w:p w14:paraId="2A1A997E" w14:textId="2699779E" w:rsidR="00106167" w:rsidRPr="00106167" w:rsidRDefault="00106167" w:rsidP="00106167">
            <w:pPr>
              <w:jc w:val="center"/>
              <w:rPr>
                <w:rFonts w:cs="Arial"/>
                <w:sz w:val="20"/>
                <w:szCs w:val="20"/>
              </w:rPr>
            </w:pPr>
            <w:r w:rsidRPr="00106167">
              <w:rPr>
                <w:sz w:val="20"/>
              </w:rPr>
              <w:t>100.0%</w:t>
            </w:r>
          </w:p>
        </w:tc>
      </w:tr>
      <w:tr w:rsidR="00106167" w:rsidRPr="00AA791A" w14:paraId="7CD2C572" w14:textId="77777777" w:rsidTr="003921ED">
        <w:trPr>
          <w:cantSplit/>
          <w:trHeight w:val="264"/>
        </w:trPr>
        <w:tc>
          <w:tcPr>
            <w:tcW w:w="6937" w:type="dxa"/>
            <w:tcBorders>
              <w:right w:val="single" w:sz="12" w:space="0" w:color="auto"/>
            </w:tcBorders>
            <w:shd w:val="clear" w:color="auto" w:fill="auto"/>
            <w:vAlign w:val="bottom"/>
          </w:tcPr>
          <w:p w14:paraId="0008B978" w14:textId="77777777" w:rsidR="00106167" w:rsidRPr="00CF15A1" w:rsidRDefault="00106167" w:rsidP="00106167">
            <w:pPr>
              <w:rPr>
                <w:rFonts w:cs="Arial"/>
                <w:sz w:val="20"/>
                <w:szCs w:val="20"/>
              </w:rPr>
            </w:pPr>
            <w:r w:rsidRPr="00CF15A1">
              <w:rPr>
                <w:rFonts w:cs="Arial"/>
                <w:sz w:val="20"/>
                <w:szCs w:val="20"/>
              </w:rPr>
              <w:t>15. Staff were sensitive to my cultural or ethnic background.</w:t>
            </w:r>
          </w:p>
        </w:tc>
        <w:tc>
          <w:tcPr>
            <w:tcW w:w="720" w:type="dxa"/>
            <w:tcBorders>
              <w:left w:val="single" w:sz="12" w:space="0" w:color="auto"/>
              <w:bottom w:val="single" w:sz="12" w:space="0" w:color="auto"/>
              <w:right w:val="single" w:sz="4" w:space="0" w:color="auto"/>
            </w:tcBorders>
            <w:shd w:val="clear" w:color="auto" w:fill="auto"/>
            <w:noWrap/>
          </w:tcPr>
          <w:p w14:paraId="69BFD05C" w14:textId="30541DE2" w:rsidR="00106167" w:rsidRPr="001800B5" w:rsidRDefault="00106167" w:rsidP="00106167">
            <w:pPr>
              <w:jc w:val="center"/>
              <w:rPr>
                <w:rFonts w:cs="Arial"/>
                <w:sz w:val="20"/>
                <w:szCs w:val="20"/>
              </w:rPr>
            </w:pPr>
            <w:r w:rsidRPr="001800B5">
              <w:rPr>
                <w:sz w:val="20"/>
              </w:rPr>
              <w:t>1.4</w:t>
            </w:r>
          </w:p>
        </w:tc>
        <w:tc>
          <w:tcPr>
            <w:tcW w:w="895" w:type="dxa"/>
            <w:tcBorders>
              <w:left w:val="single" w:sz="4" w:space="0" w:color="auto"/>
              <w:bottom w:val="single" w:sz="12" w:space="0" w:color="auto"/>
              <w:right w:val="single" w:sz="12" w:space="0" w:color="auto"/>
            </w:tcBorders>
            <w:shd w:val="clear" w:color="auto" w:fill="auto"/>
          </w:tcPr>
          <w:p w14:paraId="7EA95A39" w14:textId="64DB1A71" w:rsidR="00106167" w:rsidRPr="00D839EA" w:rsidRDefault="00106167" w:rsidP="00106167">
            <w:pPr>
              <w:jc w:val="center"/>
              <w:rPr>
                <w:rFonts w:cs="Arial"/>
                <w:sz w:val="20"/>
                <w:szCs w:val="20"/>
              </w:rPr>
            </w:pPr>
            <w:r w:rsidRPr="00D839EA">
              <w:rPr>
                <w:sz w:val="20"/>
              </w:rPr>
              <w:t>94.6%</w:t>
            </w:r>
          </w:p>
        </w:tc>
        <w:tc>
          <w:tcPr>
            <w:tcW w:w="718" w:type="dxa"/>
            <w:tcBorders>
              <w:top w:val="single" w:sz="4" w:space="0" w:color="auto"/>
              <w:left w:val="single" w:sz="12" w:space="0" w:color="auto"/>
              <w:bottom w:val="single" w:sz="12" w:space="0" w:color="auto"/>
              <w:right w:val="single" w:sz="4" w:space="0" w:color="auto"/>
            </w:tcBorders>
            <w:shd w:val="clear" w:color="auto" w:fill="auto"/>
          </w:tcPr>
          <w:p w14:paraId="41F72D66" w14:textId="7D8C6CD6" w:rsidR="00106167" w:rsidRPr="00B43956" w:rsidRDefault="00106167" w:rsidP="00106167">
            <w:pPr>
              <w:jc w:val="center"/>
              <w:rPr>
                <w:rFonts w:cs="Arial"/>
                <w:sz w:val="20"/>
                <w:szCs w:val="20"/>
              </w:rPr>
            </w:pPr>
            <w:r w:rsidRPr="00B43956">
              <w:rPr>
                <w:sz w:val="20"/>
              </w:rPr>
              <w:t>1.3</w:t>
            </w:r>
          </w:p>
        </w:tc>
        <w:tc>
          <w:tcPr>
            <w:tcW w:w="895" w:type="dxa"/>
            <w:tcBorders>
              <w:top w:val="single" w:sz="4" w:space="0" w:color="auto"/>
              <w:left w:val="single" w:sz="4" w:space="0" w:color="auto"/>
              <w:bottom w:val="single" w:sz="12" w:space="0" w:color="auto"/>
              <w:right w:val="single" w:sz="12" w:space="0" w:color="auto"/>
            </w:tcBorders>
            <w:shd w:val="clear" w:color="auto" w:fill="auto"/>
          </w:tcPr>
          <w:p w14:paraId="42958316" w14:textId="688EA04B" w:rsidR="00106167" w:rsidRPr="00106167" w:rsidRDefault="00106167" w:rsidP="00106167">
            <w:pPr>
              <w:jc w:val="center"/>
              <w:rPr>
                <w:rFonts w:cs="Arial"/>
                <w:sz w:val="20"/>
                <w:szCs w:val="20"/>
              </w:rPr>
            </w:pPr>
            <w:r w:rsidRPr="00106167">
              <w:rPr>
                <w:sz w:val="20"/>
              </w:rPr>
              <w:t>100.0%</w:t>
            </w:r>
          </w:p>
        </w:tc>
      </w:tr>
    </w:tbl>
    <w:p w14:paraId="3CED9A2E" w14:textId="77777777" w:rsidR="00B42FA2" w:rsidRPr="00432D6B" w:rsidRDefault="00B42FA2" w:rsidP="00432D6B">
      <w:pPr>
        <w:rPr>
          <w:b/>
          <w:bCs/>
          <w:iCs/>
          <w:color w:val="000000"/>
          <w:szCs w:val="28"/>
        </w:rPr>
      </w:pPr>
    </w:p>
    <w:p w14:paraId="0240A29E" w14:textId="77777777" w:rsidR="00942032" w:rsidRDefault="00942032">
      <w:r>
        <w:br w:type="page"/>
      </w:r>
    </w:p>
    <w:p w14:paraId="2E4311F7" w14:textId="77777777" w:rsidR="00661F59" w:rsidRDefault="00661F59" w:rsidP="00661F59">
      <w:pPr>
        <w:spacing w:before="40"/>
        <w:ind w:right="690"/>
        <w:rPr>
          <w:color w:val="000000"/>
        </w:rPr>
      </w:pPr>
    </w:p>
    <w:p w14:paraId="5E14FC42" w14:textId="77777777" w:rsidR="00661F59" w:rsidRPr="00842BF2" w:rsidRDefault="00661F59" w:rsidP="00661F59">
      <w:pPr>
        <w:spacing w:before="80" w:after="120"/>
        <w:jc w:val="center"/>
        <w:rPr>
          <w:rFonts w:cs="Arial"/>
          <w:b/>
          <w:szCs w:val="20"/>
        </w:rPr>
      </w:pPr>
      <w:r>
        <w:rPr>
          <w:noProof/>
          <w:color w:val="000000"/>
        </w:rPr>
        <mc:AlternateContent>
          <mc:Choice Requires="wps">
            <w:drawing>
              <wp:anchor distT="0" distB="0" distL="114300" distR="114300" simplePos="0" relativeHeight="251697152" behindDoc="1" locked="0" layoutInCell="1" allowOverlap="1" wp14:anchorId="661E4D69" wp14:editId="338CA264">
                <wp:simplePos x="0" y="0"/>
                <wp:positionH relativeFrom="margin">
                  <wp:posOffset>274320</wp:posOffset>
                </wp:positionH>
                <wp:positionV relativeFrom="paragraph">
                  <wp:posOffset>2540</wp:posOffset>
                </wp:positionV>
                <wp:extent cx="5695950" cy="304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5695950" cy="304800"/>
                        </a:xfrm>
                        <a:prstGeom prst="rect">
                          <a:avLst/>
                        </a:prstGeom>
                        <a:gradFill>
                          <a:gsLst>
                            <a:gs pos="0">
                              <a:schemeClr val="lt2">
                                <a:tint val="93000"/>
                                <a:satMod val="150000"/>
                                <a:shade val="98000"/>
                                <a:alpha val="63000"/>
                                <a:lumMod val="61000"/>
                                <a:lumOff val="39000"/>
                              </a:schemeClr>
                            </a:gs>
                            <a:gs pos="50000">
                              <a:schemeClr val="lt2">
                                <a:tint val="98000"/>
                                <a:satMod val="130000"/>
                                <a:shade val="90000"/>
                                <a:lumMod val="103000"/>
                              </a:schemeClr>
                            </a:gs>
                            <a:gs pos="100000">
                              <a:schemeClr val="lt2">
                                <a:shade val="63000"/>
                                <a:satMod val="120000"/>
                              </a:schemeClr>
                            </a:gs>
                          </a:gsLst>
                        </a:gradFill>
                        <a:ln>
                          <a:solidFill>
                            <a:schemeClr val="bg1">
                              <a:lumMod val="75000"/>
                              <a:alpha val="66000"/>
                            </a:schemeClr>
                          </a:solidFill>
                        </a:ln>
                      </wps:spPr>
                      <wps:style>
                        <a:lnRef idx="2">
                          <a:schemeClr val="accent3">
                            <a:shade val="50000"/>
                          </a:schemeClr>
                        </a:lnRef>
                        <a:fillRef idx="1003">
                          <a:schemeClr val="lt2"/>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EAC79" id="Rectangle 20" o:spid="_x0000_s1026" style="position:absolute;margin-left:21.6pt;margin-top:.2pt;width:448.5pt;height:24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Z2KAMAAKcHAAAOAAAAZHJzL2Uyb0RvYy54bWysVdtu2zAMfR+wfxD0vtrOrU1QpwhadBjQ&#10;tUUv6LMiS7EBWdIk5bavHyU5tptmGzDsxaYoijw8osjLq10t0IYZWymZ4+wsxYhJqopKrnL8+nL7&#10;5QIj64gsiFCS5XjPLL6af/50udUzNlClEgUzCJxIO9vqHJfO6VmSWFqymtgzpZmETa5MTRwszSop&#10;DNmC91okgzSdJFtlCm0UZdaC9iZu4nnwzzmj7oFzyxwSOQZsLnxN+C79N5lfktnKEF1WtIFB/gFF&#10;TSoJQVtXN8QRtDbVB1d1RY2yirszqupEcV5RFnKAbLL0KJvnkmgWcgFyrG5psv/PLb3fPBpUFTke&#10;AD2S1HBHT8AakSvBEOiAoK22M7B71o+mWVkQfbY7bmr/hzzQLpC6b0llO4coKMeT6Xg6BucU9obp&#10;6CINTpPutDbWfWWqRl7IsYHwgUuyubMOIoLpwaShuLithAiyBZMoIK2AlzScDOXDroVBGwIXL9wg&#10;qF0lXdRMh2mEQWaWuO+qiOpsDOqmKGxJCtZYA+ZGS4QuSdROOh9iXbc+JllrDGqovmg9nDZqyKaF&#10;F3Jb2X4CEYHXtFbRwYkkOljvkvC4TiTRaftws/SQxl+A+bTA7R+Q9RjrcfMOGjzZCO1kMFCu4oV6&#10;yZD2moUMYZWoWtURO8tVFqD1Uzv3XMYX3r+2ye8g2M4/xPcxE1/6sdiD5PaCeSRCPjEOrwbKO1bW&#10;ERpCKZNuGMnq6qitrg/ZB4feM4fCbn0D5Y0P3w7f13N8F425P8lCt2vPnrypA654uD0RAivp2sN1&#10;JZU5fdWZJxTw82h/4Cgy40laqmIPLcWo2GutprcVvOs7Yt0jMdBcoRXAwHAP8OFCbXOsGgmjUpmf&#10;p/TeHnoe7GK0hWadY/tjTQzDSHyT8Oqn2Wjku3tYjMbnvpeZ/s6yvyPX9bWCtpDBaNI0iN7eiYPI&#10;jarfYK4sfFTYIpJC7BxTZw6LaxeHCEwmyhaLYAYdXRN3J5819c49q75vvezeiNFNc3PQFu/VobGT&#10;2VGPi7b+pFSLtVO8Cg2w47XhG6ZBuIVmcvlx018Hq26+zn8BAAD//wMAUEsDBBQABgAIAAAAIQBm&#10;CU6f3AAAAAYBAAAPAAAAZHJzL2Rvd25yZXYueG1sTI5BT8JAEIXvJvyHzZB4k22xAazdEmOiB01I&#10;hIbz0h3aane2dBda/z3jCU+TL+/lzZetR9uKC/a+caQgnkUgkEpnGqoUFLu3hxUIHzQZ3TpCBb/o&#10;YZ1P7jKdGjfQF162oRI8Qj7VCuoQulRKX9ZotZ+5Domzo+utDox9JU2vBx63rZxH0UJa3RB/qHWH&#10;rzWWP9uzVbDcFMXmuBji9/3nUsrv00cR00mp++n48gwi4BhuZfjTZ3XI2engzmS8aBUkj3Nu8gXB&#10;6VMSMR4YVwnIPJP/9fMrAAAA//8DAFBLAQItABQABgAIAAAAIQC2gziS/gAAAOEBAAATAAAAAAAA&#10;AAAAAAAAAAAAAABbQ29udGVudF9UeXBlc10ueG1sUEsBAi0AFAAGAAgAAAAhADj9If/WAAAAlAEA&#10;AAsAAAAAAAAAAAAAAAAALwEAAF9yZWxzLy5yZWxzUEsBAi0AFAAGAAgAAAAhAKVJBnYoAwAApwcA&#10;AA4AAAAAAAAAAAAAAAAALgIAAGRycy9lMm9Eb2MueG1sUEsBAi0AFAAGAAgAAAAhAGYJTp/cAAAA&#10;BgEAAA8AAAAAAAAAAAAAAAAAggUAAGRycy9kb3ducmV2LnhtbFBLBQYAAAAABAAEAPMAAACLBgAA&#10;AAA=&#10;" fillcolor="#f0efef [1971]" strokecolor="#bfbfbf [2412]" strokeweight="1pt">
                <v:fill color2="#928e8e [2019]" o:opacity2="41287f" rotate="t" colors="0 #f0efef;.5 #e4e3e3;1 #bcbbbb" focus="100%" type="gradient">
                  <o:fill v:ext="view" type="gradientUnscaled"/>
                </v:fill>
                <v:stroke opacity="43176f"/>
                <w10:wrap anchorx="margin"/>
              </v:rect>
            </w:pict>
          </mc:Fallback>
        </mc:AlternateContent>
      </w:r>
      <w:r>
        <w:rPr>
          <w:rFonts w:cs="Arial"/>
          <w:b/>
          <w:szCs w:val="20"/>
        </w:rPr>
        <w:t xml:space="preserve">Rating Scale: </w:t>
      </w:r>
      <w:r w:rsidRPr="009F4062">
        <w:rPr>
          <w:rFonts w:cs="Arial"/>
          <w:szCs w:val="20"/>
        </w:rPr>
        <w:t>1 = Strongly Agree, 2 = Agree, 3 = Undecided, 4 = Disagree, 5 = Strongly Disagree</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0"/>
        <w:gridCol w:w="281"/>
        <w:gridCol w:w="14"/>
        <w:gridCol w:w="699"/>
        <w:gridCol w:w="21"/>
        <w:gridCol w:w="815"/>
        <w:gridCol w:w="80"/>
        <w:gridCol w:w="548"/>
        <w:gridCol w:w="172"/>
        <w:gridCol w:w="664"/>
        <w:gridCol w:w="236"/>
      </w:tblGrid>
      <w:tr w:rsidR="00C03B17" w:rsidRPr="00E64708" w14:paraId="00621798" w14:textId="77777777" w:rsidTr="00C31329">
        <w:trPr>
          <w:gridAfter w:val="1"/>
          <w:wAfter w:w="236" w:type="dxa"/>
          <w:trHeight w:val="81"/>
        </w:trPr>
        <w:tc>
          <w:tcPr>
            <w:tcW w:w="6640" w:type="dxa"/>
            <w:tcBorders>
              <w:top w:val="nil"/>
              <w:left w:val="nil"/>
              <w:bottom w:val="single" w:sz="4" w:space="0" w:color="auto"/>
              <w:right w:val="nil"/>
            </w:tcBorders>
            <w:shd w:val="clear" w:color="auto" w:fill="auto"/>
            <w:vAlign w:val="bottom"/>
            <w:hideMark/>
          </w:tcPr>
          <w:p w14:paraId="1F774D1A" w14:textId="278A0B0A" w:rsidR="00C03B17" w:rsidRPr="00E64708" w:rsidRDefault="00C03B17" w:rsidP="00976ABA">
            <w:pPr>
              <w:spacing w:after="120"/>
              <w:rPr>
                <w:rFonts w:cs="Arial"/>
                <w:b/>
                <w:bCs/>
                <w:sz w:val="20"/>
                <w:szCs w:val="20"/>
              </w:rPr>
            </w:pPr>
          </w:p>
        </w:tc>
        <w:tc>
          <w:tcPr>
            <w:tcW w:w="994" w:type="dxa"/>
            <w:gridSpan w:val="3"/>
            <w:tcBorders>
              <w:top w:val="nil"/>
              <w:left w:val="nil"/>
              <w:bottom w:val="single" w:sz="4" w:space="0" w:color="auto"/>
              <w:right w:val="nil"/>
            </w:tcBorders>
          </w:tcPr>
          <w:p w14:paraId="3ED59A17" w14:textId="77777777" w:rsidR="00C03B17" w:rsidRPr="00E64708" w:rsidRDefault="00C03B17" w:rsidP="00976ABA">
            <w:pPr>
              <w:spacing w:after="120"/>
              <w:rPr>
                <w:b/>
                <w:color w:val="000000"/>
                <w:sz w:val="24"/>
              </w:rPr>
            </w:pPr>
          </w:p>
        </w:tc>
        <w:tc>
          <w:tcPr>
            <w:tcW w:w="836" w:type="dxa"/>
            <w:gridSpan w:val="2"/>
            <w:tcBorders>
              <w:top w:val="nil"/>
              <w:left w:val="nil"/>
              <w:bottom w:val="single" w:sz="4" w:space="0" w:color="auto"/>
              <w:right w:val="nil"/>
            </w:tcBorders>
          </w:tcPr>
          <w:p w14:paraId="23852E50" w14:textId="77777777" w:rsidR="00C03B17" w:rsidRPr="00E64708" w:rsidRDefault="00C03B17" w:rsidP="00976ABA">
            <w:pPr>
              <w:spacing w:after="120"/>
              <w:rPr>
                <w:b/>
                <w:color w:val="000000"/>
                <w:sz w:val="24"/>
              </w:rPr>
            </w:pPr>
          </w:p>
        </w:tc>
        <w:tc>
          <w:tcPr>
            <w:tcW w:w="628" w:type="dxa"/>
            <w:gridSpan w:val="2"/>
            <w:tcBorders>
              <w:top w:val="nil"/>
              <w:left w:val="nil"/>
              <w:bottom w:val="single" w:sz="4" w:space="0" w:color="auto"/>
              <w:right w:val="nil"/>
            </w:tcBorders>
          </w:tcPr>
          <w:p w14:paraId="474E7141" w14:textId="77777777" w:rsidR="00C03B17" w:rsidRPr="00E64708" w:rsidRDefault="00C03B17" w:rsidP="00976ABA">
            <w:pPr>
              <w:spacing w:after="120"/>
              <w:rPr>
                <w:b/>
                <w:color w:val="000000"/>
                <w:sz w:val="24"/>
              </w:rPr>
            </w:pPr>
          </w:p>
        </w:tc>
        <w:tc>
          <w:tcPr>
            <w:tcW w:w="836" w:type="dxa"/>
            <w:gridSpan w:val="2"/>
            <w:tcBorders>
              <w:top w:val="nil"/>
              <w:left w:val="nil"/>
              <w:bottom w:val="single" w:sz="4" w:space="0" w:color="auto"/>
              <w:right w:val="nil"/>
            </w:tcBorders>
          </w:tcPr>
          <w:p w14:paraId="275B9B50" w14:textId="77777777" w:rsidR="00C03B17" w:rsidRPr="00E64708" w:rsidRDefault="00C03B17" w:rsidP="00976ABA">
            <w:pPr>
              <w:spacing w:after="120"/>
              <w:rPr>
                <w:b/>
                <w:color w:val="000000"/>
                <w:sz w:val="24"/>
              </w:rPr>
            </w:pPr>
          </w:p>
        </w:tc>
      </w:tr>
      <w:tr w:rsidR="003921ED" w:rsidRPr="00E64708" w14:paraId="5DF8353C" w14:textId="77777777" w:rsidTr="00C31329">
        <w:trPr>
          <w:cantSplit/>
          <w:trHeight w:val="276"/>
        </w:trPr>
        <w:tc>
          <w:tcPr>
            <w:tcW w:w="6921" w:type="dxa"/>
            <w:gridSpan w:val="2"/>
            <w:tcBorders>
              <w:top w:val="single" w:sz="4" w:space="0" w:color="auto"/>
              <w:right w:val="single" w:sz="12" w:space="0" w:color="auto"/>
            </w:tcBorders>
            <w:shd w:val="clear" w:color="auto" w:fill="D9D9D9" w:themeFill="background1" w:themeFillShade="D9"/>
            <w:vAlign w:val="center"/>
          </w:tcPr>
          <w:p w14:paraId="4E2FD94A" w14:textId="75D65300" w:rsidR="003921ED" w:rsidRPr="00E64708" w:rsidRDefault="00661F59" w:rsidP="00661F59">
            <w:pPr>
              <w:rPr>
                <w:rFonts w:eastAsia="Times New Roman" w:cs="Arial"/>
                <w:b/>
                <w:sz w:val="20"/>
                <w:szCs w:val="20"/>
              </w:rPr>
            </w:pPr>
            <w:r w:rsidRPr="00E64708">
              <w:rPr>
                <w:b/>
                <w:color w:val="000000"/>
                <w:sz w:val="24"/>
              </w:rPr>
              <w:t xml:space="preserve">Scale 5 </w:t>
            </w:r>
            <w:r>
              <w:rPr>
                <w:b/>
                <w:color w:val="000000"/>
                <w:sz w:val="24"/>
              </w:rPr>
              <w:t>–</w:t>
            </w:r>
            <w:r w:rsidRPr="00E64708">
              <w:rPr>
                <w:b/>
                <w:color w:val="000000"/>
                <w:sz w:val="24"/>
              </w:rPr>
              <w:t xml:space="preserve"> Outcomes</w:t>
            </w:r>
          </w:p>
        </w:tc>
        <w:tc>
          <w:tcPr>
            <w:tcW w:w="1629"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129A8C6" w14:textId="15018C41" w:rsidR="003921ED" w:rsidRPr="00E64708" w:rsidRDefault="003921ED" w:rsidP="0042652D">
            <w:pPr>
              <w:spacing w:line="192" w:lineRule="auto"/>
              <w:jc w:val="center"/>
              <w:rPr>
                <w:rFonts w:cs="Arial"/>
                <w:b/>
                <w:sz w:val="20"/>
                <w:szCs w:val="20"/>
              </w:rPr>
            </w:pPr>
            <w:r w:rsidRPr="00E64708">
              <w:rPr>
                <w:rFonts w:eastAsia="Times New Roman" w:cs="Arial"/>
                <w:b/>
                <w:sz w:val="20"/>
                <w:szCs w:val="20"/>
              </w:rPr>
              <w:t>Youth</w:t>
            </w:r>
          </w:p>
        </w:tc>
        <w:tc>
          <w:tcPr>
            <w:tcW w:w="1620"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6942FBC" w14:textId="0AEB0122" w:rsidR="003921ED" w:rsidRPr="00E64708" w:rsidRDefault="003921ED" w:rsidP="0042652D">
            <w:pPr>
              <w:spacing w:line="192" w:lineRule="auto"/>
              <w:jc w:val="center"/>
              <w:rPr>
                <w:rFonts w:cs="Arial"/>
                <w:b/>
                <w:sz w:val="20"/>
                <w:szCs w:val="20"/>
              </w:rPr>
            </w:pPr>
            <w:r w:rsidRPr="00E64708">
              <w:rPr>
                <w:rFonts w:cs="Arial"/>
                <w:b/>
                <w:sz w:val="20"/>
                <w:szCs w:val="20"/>
              </w:rPr>
              <w:t>Family</w:t>
            </w:r>
          </w:p>
        </w:tc>
      </w:tr>
      <w:tr w:rsidR="003921ED" w:rsidRPr="00E64708" w14:paraId="4541347F" w14:textId="77777777" w:rsidTr="00C31329">
        <w:trPr>
          <w:cantSplit/>
          <w:trHeight w:val="276"/>
        </w:trPr>
        <w:tc>
          <w:tcPr>
            <w:tcW w:w="6921" w:type="dxa"/>
            <w:gridSpan w:val="2"/>
            <w:tcBorders>
              <w:top w:val="single" w:sz="4" w:space="0" w:color="auto"/>
              <w:bottom w:val="single" w:sz="4" w:space="0" w:color="auto"/>
              <w:right w:val="single" w:sz="12" w:space="0" w:color="auto"/>
            </w:tcBorders>
            <w:shd w:val="clear" w:color="auto" w:fill="D9D9D9" w:themeFill="background1" w:themeFillShade="D9"/>
            <w:vAlign w:val="center"/>
          </w:tcPr>
          <w:p w14:paraId="161F14E4" w14:textId="77777777" w:rsidR="003921ED" w:rsidRPr="00E64708" w:rsidRDefault="003921ED" w:rsidP="0042652D">
            <w:pPr>
              <w:jc w:val="center"/>
              <w:rPr>
                <w:rFonts w:eastAsia="Times New Roman" w:cs="Arial"/>
                <w:b/>
                <w:sz w:val="20"/>
                <w:szCs w:val="20"/>
              </w:rPr>
            </w:pPr>
            <w:r w:rsidRPr="00E64708">
              <w:rPr>
                <w:rFonts w:eastAsia="Times New Roman" w:cs="Arial"/>
                <w:b/>
                <w:sz w:val="20"/>
                <w:szCs w:val="20"/>
              </w:rPr>
              <w:t>MHSIP Youth and Family Satisfaction Survey Items</w:t>
            </w:r>
          </w:p>
        </w:tc>
        <w:tc>
          <w:tcPr>
            <w:tcW w:w="713"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5D7964A5" w14:textId="68F3C8DC" w:rsidR="003921ED" w:rsidRPr="00E64708" w:rsidRDefault="003921ED" w:rsidP="0042652D">
            <w:pPr>
              <w:spacing w:line="192" w:lineRule="auto"/>
              <w:jc w:val="center"/>
              <w:rPr>
                <w:rFonts w:eastAsia="Times New Roman" w:cs="Arial"/>
                <w:b/>
                <w:sz w:val="18"/>
                <w:szCs w:val="20"/>
              </w:rPr>
            </w:pPr>
            <w:r w:rsidRPr="00E64708">
              <w:rPr>
                <w:rFonts w:eastAsia="Times New Roman" w:cs="Arial"/>
                <w:b/>
                <w:sz w:val="18"/>
                <w:szCs w:val="20"/>
              </w:rPr>
              <w:t>Ave Score</w:t>
            </w:r>
          </w:p>
        </w:tc>
        <w:tc>
          <w:tcPr>
            <w:tcW w:w="916" w:type="dxa"/>
            <w:gridSpan w:val="3"/>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516F053" w14:textId="6B6D993A" w:rsidR="003921ED" w:rsidRPr="00E64708" w:rsidRDefault="003921ED" w:rsidP="0042652D">
            <w:pPr>
              <w:spacing w:line="192" w:lineRule="auto"/>
              <w:jc w:val="center"/>
              <w:rPr>
                <w:rFonts w:cs="Arial"/>
                <w:b/>
                <w:sz w:val="18"/>
                <w:szCs w:val="20"/>
              </w:rPr>
            </w:pPr>
            <w:r w:rsidRPr="00E64708">
              <w:rPr>
                <w:rFonts w:cs="Arial"/>
                <w:b/>
                <w:sz w:val="18"/>
                <w:szCs w:val="20"/>
              </w:rPr>
              <w:t>% Strongly Agree or Agree</w:t>
            </w:r>
          </w:p>
        </w:tc>
        <w:tc>
          <w:tcPr>
            <w:tcW w:w="720"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0687B9A0" w14:textId="434B7743" w:rsidR="003921ED" w:rsidRPr="00E64708" w:rsidRDefault="003921ED" w:rsidP="0042652D">
            <w:pPr>
              <w:spacing w:line="192" w:lineRule="auto"/>
              <w:jc w:val="center"/>
              <w:rPr>
                <w:rFonts w:cs="Arial"/>
                <w:b/>
                <w:sz w:val="18"/>
                <w:szCs w:val="20"/>
              </w:rPr>
            </w:pPr>
            <w:r w:rsidRPr="00E64708">
              <w:rPr>
                <w:rFonts w:eastAsia="Times New Roman" w:cs="Arial"/>
                <w:b/>
                <w:sz w:val="18"/>
                <w:szCs w:val="20"/>
              </w:rPr>
              <w:t>Ave Score</w:t>
            </w:r>
          </w:p>
        </w:tc>
        <w:tc>
          <w:tcPr>
            <w:tcW w:w="900"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FE8E90C" w14:textId="412B11B1" w:rsidR="003921ED" w:rsidRPr="00E64708" w:rsidRDefault="003921ED" w:rsidP="0042652D">
            <w:pPr>
              <w:spacing w:line="192" w:lineRule="auto"/>
              <w:jc w:val="center"/>
              <w:rPr>
                <w:rFonts w:cs="Arial"/>
                <w:b/>
                <w:sz w:val="18"/>
                <w:szCs w:val="20"/>
              </w:rPr>
            </w:pPr>
            <w:r w:rsidRPr="00E64708">
              <w:rPr>
                <w:rFonts w:cs="Arial"/>
                <w:b/>
                <w:sz w:val="18"/>
                <w:szCs w:val="20"/>
              </w:rPr>
              <w:t>% Strongly Agree or Agree</w:t>
            </w:r>
          </w:p>
        </w:tc>
      </w:tr>
      <w:tr w:rsidR="00106167" w:rsidRPr="00E64708" w14:paraId="05824CE6" w14:textId="77777777" w:rsidTr="00C31329">
        <w:trPr>
          <w:cantSplit/>
          <w:trHeight w:val="276"/>
        </w:trPr>
        <w:tc>
          <w:tcPr>
            <w:tcW w:w="6921"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7187BC62" w14:textId="77777777" w:rsidR="00106167" w:rsidRPr="00E64708" w:rsidRDefault="00106167" w:rsidP="00106167">
            <w:pPr>
              <w:rPr>
                <w:rFonts w:cs="Arial"/>
                <w:sz w:val="20"/>
                <w:szCs w:val="20"/>
              </w:rPr>
            </w:pPr>
            <w:r w:rsidRPr="00E64708">
              <w:rPr>
                <w:rFonts w:cs="Arial"/>
                <w:sz w:val="20"/>
                <w:szCs w:val="20"/>
              </w:rPr>
              <w:t>16. My child is better at handling daily life.</w:t>
            </w:r>
          </w:p>
        </w:tc>
        <w:tc>
          <w:tcPr>
            <w:tcW w:w="713" w:type="dxa"/>
            <w:gridSpan w:val="2"/>
            <w:tcBorders>
              <w:top w:val="single" w:sz="4" w:space="0" w:color="auto"/>
              <w:left w:val="single" w:sz="12" w:space="0" w:color="auto"/>
              <w:bottom w:val="single" w:sz="4" w:space="0" w:color="auto"/>
              <w:right w:val="single" w:sz="4" w:space="0" w:color="auto"/>
            </w:tcBorders>
            <w:shd w:val="clear" w:color="auto" w:fill="auto"/>
          </w:tcPr>
          <w:p w14:paraId="5F6B0F58" w14:textId="1C609158" w:rsidR="00106167" w:rsidRPr="001800B5" w:rsidRDefault="00106167" w:rsidP="00106167">
            <w:pPr>
              <w:jc w:val="center"/>
              <w:rPr>
                <w:rFonts w:cs="Arial"/>
                <w:sz w:val="20"/>
                <w:szCs w:val="20"/>
              </w:rPr>
            </w:pPr>
            <w:r w:rsidRPr="001800B5">
              <w:rPr>
                <w:sz w:val="20"/>
              </w:rPr>
              <w:t>2.2</w:t>
            </w:r>
          </w:p>
        </w:tc>
        <w:tc>
          <w:tcPr>
            <w:tcW w:w="916" w:type="dxa"/>
            <w:gridSpan w:val="3"/>
            <w:tcBorders>
              <w:top w:val="single" w:sz="4" w:space="0" w:color="auto"/>
              <w:left w:val="single" w:sz="4" w:space="0" w:color="auto"/>
              <w:bottom w:val="single" w:sz="4" w:space="0" w:color="auto"/>
              <w:right w:val="single" w:sz="12" w:space="0" w:color="auto"/>
            </w:tcBorders>
            <w:shd w:val="clear" w:color="auto" w:fill="auto"/>
          </w:tcPr>
          <w:p w14:paraId="29388A39" w14:textId="373E92AB" w:rsidR="00106167" w:rsidRPr="008F6EF9" w:rsidRDefault="00106167" w:rsidP="00106167">
            <w:pPr>
              <w:jc w:val="center"/>
              <w:rPr>
                <w:rFonts w:cs="Arial"/>
                <w:sz w:val="20"/>
                <w:szCs w:val="20"/>
              </w:rPr>
            </w:pPr>
            <w:r w:rsidRPr="008F6EF9">
              <w:rPr>
                <w:sz w:val="20"/>
              </w:rPr>
              <w:t>66.7%</w:t>
            </w:r>
          </w:p>
        </w:tc>
        <w:tc>
          <w:tcPr>
            <w:tcW w:w="720" w:type="dxa"/>
            <w:gridSpan w:val="2"/>
            <w:tcBorders>
              <w:top w:val="single" w:sz="4" w:space="0" w:color="auto"/>
              <w:left w:val="single" w:sz="12" w:space="0" w:color="auto"/>
              <w:bottom w:val="single" w:sz="4" w:space="0" w:color="auto"/>
              <w:right w:val="single" w:sz="4" w:space="0" w:color="auto"/>
            </w:tcBorders>
          </w:tcPr>
          <w:p w14:paraId="26C277F1" w14:textId="2DCCE0C0" w:rsidR="00106167" w:rsidRPr="003457C5" w:rsidRDefault="00106167" w:rsidP="00106167">
            <w:pPr>
              <w:jc w:val="center"/>
              <w:rPr>
                <w:sz w:val="20"/>
                <w:szCs w:val="20"/>
              </w:rPr>
            </w:pPr>
            <w:r w:rsidRPr="003457C5">
              <w:rPr>
                <w:sz w:val="20"/>
              </w:rPr>
              <w:t>2.1</w:t>
            </w:r>
          </w:p>
        </w:tc>
        <w:tc>
          <w:tcPr>
            <w:tcW w:w="900" w:type="dxa"/>
            <w:gridSpan w:val="2"/>
            <w:tcBorders>
              <w:top w:val="single" w:sz="4" w:space="0" w:color="auto"/>
              <w:left w:val="single" w:sz="4" w:space="0" w:color="auto"/>
              <w:bottom w:val="single" w:sz="4" w:space="0" w:color="auto"/>
              <w:right w:val="single" w:sz="12" w:space="0" w:color="auto"/>
            </w:tcBorders>
          </w:tcPr>
          <w:p w14:paraId="0D8013BF" w14:textId="61B5B1F3" w:rsidR="00106167" w:rsidRPr="00106167" w:rsidRDefault="00106167" w:rsidP="00106167">
            <w:pPr>
              <w:jc w:val="center"/>
              <w:rPr>
                <w:sz w:val="20"/>
                <w:szCs w:val="20"/>
              </w:rPr>
            </w:pPr>
            <w:r w:rsidRPr="00106167">
              <w:rPr>
                <w:sz w:val="20"/>
              </w:rPr>
              <w:t>75.0%</w:t>
            </w:r>
          </w:p>
        </w:tc>
      </w:tr>
      <w:tr w:rsidR="00106167" w:rsidRPr="00E64708" w14:paraId="3516103F" w14:textId="77777777" w:rsidTr="00C31329">
        <w:trPr>
          <w:cantSplit/>
          <w:trHeight w:val="79"/>
        </w:trPr>
        <w:tc>
          <w:tcPr>
            <w:tcW w:w="6921"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72CCC41B" w14:textId="77777777" w:rsidR="00106167" w:rsidRPr="00E64708" w:rsidRDefault="00106167" w:rsidP="00106167">
            <w:pPr>
              <w:rPr>
                <w:rFonts w:cs="Arial"/>
                <w:sz w:val="20"/>
                <w:szCs w:val="20"/>
              </w:rPr>
            </w:pPr>
            <w:r w:rsidRPr="00E64708">
              <w:rPr>
                <w:rFonts w:cs="Arial"/>
                <w:sz w:val="20"/>
                <w:szCs w:val="20"/>
              </w:rPr>
              <w:t>17. My child gets along better with family members.</w:t>
            </w:r>
          </w:p>
        </w:tc>
        <w:tc>
          <w:tcPr>
            <w:tcW w:w="713" w:type="dxa"/>
            <w:gridSpan w:val="2"/>
            <w:tcBorders>
              <w:top w:val="single" w:sz="4" w:space="0" w:color="auto"/>
              <w:left w:val="single" w:sz="12" w:space="0" w:color="auto"/>
              <w:bottom w:val="single" w:sz="4" w:space="0" w:color="auto"/>
              <w:right w:val="single" w:sz="4" w:space="0" w:color="auto"/>
            </w:tcBorders>
            <w:shd w:val="clear" w:color="auto" w:fill="auto"/>
          </w:tcPr>
          <w:p w14:paraId="7AA606B7" w14:textId="3FB4A43A" w:rsidR="00106167" w:rsidRPr="001800B5" w:rsidRDefault="00106167" w:rsidP="00106167">
            <w:pPr>
              <w:jc w:val="center"/>
              <w:rPr>
                <w:rFonts w:cs="Arial"/>
                <w:sz w:val="20"/>
                <w:szCs w:val="20"/>
              </w:rPr>
            </w:pPr>
            <w:r w:rsidRPr="001800B5">
              <w:rPr>
                <w:sz w:val="20"/>
              </w:rPr>
              <w:t>2.4</w:t>
            </w:r>
          </w:p>
        </w:tc>
        <w:tc>
          <w:tcPr>
            <w:tcW w:w="916" w:type="dxa"/>
            <w:gridSpan w:val="3"/>
            <w:tcBorders>
              <w:top w:val="single" w:sz="4" w:space="0" w:color="auto"/>
              <w:left w:val="single" w:sz="4" w:space="0" w:color="auto"/>
              <w:bottom w:val="single" w:sz="4" w:space="0" w:color="auto"/>
              <w:right w:val="single" w:sz="12" w:space="0" w:color="auto"/>
            </w:tcBorders>
            <w:shd w:val="clear" w:color="auto" w:fill="auto"/>
          </w:tcPr>
          <w:p w14:paraId="4E5C9EBB" w14:textId="768D6D67" w:rsidR="00106167" w:rsidRPr="008F6EF9" w:rsidRDefault="00106167" w:rsidP="00106167">
            <w:pPr>
              <w:jc w:val="center"/>
              <w:rPr>
                <w:rFonts w:cs="Arial"/>
                <w:sz w:val="20"/>
                <w:szCs w:val="20"/>
              </w:rPr>
            </w:pPr>
            <w:r w:rsidRPr="008F6EF9">
              <w:rPr>
                <w:sz w:val="20"/>
              </w:rPr>
              <w:t>55.3%</w:t>
            </w:r>
          </w:p>
        </w:tc>
        <w:tc>
          <w:tcPr>
            <w:tcW w:w="720" w:type="dxa"/>
            <w:gridSpan w:val="2"/>
            <w:tcBorders>
              <w:top w:val="single" w:sz="4" w:space="0" w:color="auto"/>
              <w:left w:val="single" w:sz="12" w:space="0" w:color="auto"/>
              <w:bottom w:val="single" w:sz="4" w:space="0" w:color="auto"/>
              <w:right w:val="single" w:sz="4" w:space="0" w:color="auto"/>
            </w:tcBorders>
          </w:tcPr>
          <w:p w14:paraId="599BE066" w14:textId="27D6EF8E" w:rsidR="00106167" w:rsidRPr="003457C5" w:rsidRDefault="00106167" w:rsidP="00106167">
            <w:pPr>
              <w:jc w:val="center"/>
              <w:rPr>
                <w:sz w:val="20"/>
                <w:szCs w:val="20"/>
              </w:rPr>
            </w:pPr>
            <w:r w:rsidRPr="003457C5">
              <w:rPr>
                <w:sz w:val="20"/>
              </w:rPr>
              <w:t>2.0</w:t>
            </w:r>
          </w:p>
        </w:tc>
        <w:tc>
          <w:tcPr>
            <w:tcW w:w="900" w:type="dxa"/>
            <w:gridSpan w:val="2"/>
            <w:tcBorders>
              <w:top w:val="single" w:sz="4" w:space="0" w:color="auto"/>
              <w:left w:val="single" w:sz="4" w:space="0" w:color="auto"/>
              <w:bottom w:val="single" w:sz="4" w:space="0" w:color="auto"/>
              <w:right w:val="single" w:sz="12" w:space="0" w:color="auto"/>
            </w:tcBorders>
          </w:tcPr>
          <w:p w14:paraId="4BFC9CBE" w14:textId="1278A414" w:rsidR="00106167" w:rsidRPr="00106167" w:rsidRDefault="00106167" w:rsidP="00106167">
            <w:pPr>
              <w:jc w:val="center"/>
              <w:rPr>
                <w:sz w:val="20"/>
                <w:szCs w:val="20"/>
              </w:rPr>
            </w:pPr>
            <w:r w:rsidRPr="00106167">
              <w:rPr>
                <w:sz w:val="20"/>
              </w:rPr>
              <w:t>79.3%</w:t>
            </w:r>
          </w:p>
        </w:tc>
      </w:tr>
      <w:tr w:rsidR="00106167" w:rsidRPr="00E64708" w14:paraId="20BB86D1" w14:textId="77777777" w:rsidTr="00C31329">
        <w:trPr>
          <w:cantSplit/>
          <w:trHeight w:val="79"/>
        </w:trPr>
        <w:tc>
          <w:tcPr>
            <w:tcW w:w="6921"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2A7A17F4" w14:textId="77777777" w:rsidR="00106167" w:rsidRPr="00E64708" w:rsidRDefault="00106167" w:rsidP="00106167">
            <w:pPr>
              <w:rPr>
                <w:rFonts w:cs="Arial"/>
                <w:sz w:val="20"/>
                <w:szCs w:val="20"/>
              </w:rPr>
            </w:pPr>
            <w:r w:rsidRPr="00E64708">
              <w:rPr>
                <w:rFonts w:cs="Arial"/>
                <w:sz w:val="20"/>
                <w:szCs w:val="20"/>
              </w:rPr>
              <w:t>18. My child gets along better with friends and other people.</w:t>
            </w:r>
          </w:p>
        </w:tc>
        <w:tc>
          <w:tcPr>
            <w:tcW w:w="713" w:type="dxa"/>
            <w:gridSpan w:val="2"/>
            <w:tcBorders>
              <w:top w:val="single" w:sz="4" w:space="0" w:color="auto"/>
              <w:left w:val="single" w:sz="12" w:space="0" w:color="auto"/>
              <w:bottom w:val="single" w:sz="4" w:space="0" w:color="auto"/>
              <w:right w:val="single" w:sz="4" w:space="0" w:color="auto"/>
            </w:tcBorders>
            <w:shd w:val="clear" w:color="auto" w:fill="auto"/>
          </w:tcPr>
          <w:p w14:paraId="54B779BB" w14:textId="100D14F2" w:rsidR="00106167" w:rsidRPr="001800B5" w:rsidRDefault="00106167" w:rsidP="00106167">
            <w:pPr>
              <w:jc w:val="center"/>
              <w:rPr>
                <w:rFonts w:cs="Arial"/>
                <w:sz w:val="20"/>
                <w:szCs w:val="20"/>
              </w:rPr>
            </w:pPr>
            <w:r w:rsidRPr="001800B5">
              <w:rPr>
                <w:sz w:val="20"/>
              </w:rPr>
              <w:t>1.9</w:t>
            </w:r>
          </w:p>
        </w:tc>
        <w:tc>
          <w:tcPr>
            <w:tcW w:w="916" w:type="dxa"/>
            <w:gridSpan w:val="3"/>
            <w:tcBorders>
              <w:top w:val="single" w:sz="4" w:space="0" w:color="auto"/>
              <w:left w:val="single" w:sz="4" w:space="0" w:color="auto"/>
              <w:bottom w:val="single" w:sz="4" w:space="0" w:color="auto"/>
              <w:right w:val="single" w:sz="12" w:space="0" w:color="auto"/>
            </w:tcBorders>
            <w:shd w:val="clear" w:color="auto" w:fill="auto"/>
          </w:tcPr>
          <w:p w14:paraId="1DC5D5F9" w14:textId="2AAB0CF8" w:rsidR="00106167" w:rsidRPr="008F6EF9" w:rsidRDefault="00106167" w:rsidP="00106167">
            <w:pPr>
              <w:jc w:val="center"/>
              <w:rPr>
                <w:rFonts w:cs="Arial"/>
                <w:sz w:val="20"/>
                <w:szCs w:val="20"/>
              </w:rPr>
            </w:pPr>
            <w:r w:rsidRPr="008F6EF9">
              <w:rPr>
                <w:sz w:val="20"/>
              </w:rPr>
              <w:t>75.7%</w:t>
            </w:r>
          </w:p>
        </w:tc>
        <w:tc>
          <w:tcPr>
            <w:tcW w:w="720" w:type="dxa"/>
            <w:gridSpan w:val="2"/>
            <w:tcBorders>
              <w:top w:val="single" w:sz="4" w:space="0" w:color="auto"/>
              <w:left w:val="single" w:sz="12" w:space="0" w:color="auto"/>
              <w:bottom w:val="single" w:sz="4" w:space="0" w:color="auto"/>
              <w:right w:val="single" w:sz="4" w:space="0" w:color="auto"/>
            </w:tcBorders>
          </w:tcPr>
          <w:p w14:paraId="553C16B6" w14:textId="7BB0F133" w:rsidR="00106167" w:rsidRPr="003457C5" w:rsidRDefault="00106167" w:rsidP="00106167">
            <w:pPr>
              <w:jc w:val="center"/>
              <w:rPr>
                <w:sz w:val="20"/>
                <w:szCs w:val="20"/>
              </w:rPr>
            </w:pPr>
            <w:r w:rsidRPr="003457C5">
              <w:rPr>
                <w:sz w:val="20"/>
              </w:rPr>
              <w:t>1.9</w:t>
            </w:r>
          </w:p>
        </w:tc>
        <w:tc>
          <w:tcPr>
            <w:tcW w:w="900" w:type="dxa"/>
            <w:gridSpan w:val="2"/>
            <w:tcBorders>
              <w:top w:val="single" w:sz="4" w:space="0" w:color="auto"/>
              <w:left w:val="single" w:sz="4" w:space="0" w:color="auto"/>
              <w:bottom w:val="single" w:sz="4" w:space="0" w:color="auto"/>
              <w:right w:val="single" w:sz="12" w:space="0" w:color="auto"/>
            </w:tcBorders>
          </w:tcPr>
          <w:p w14:paraId="7D40243F" w14:textId="393B3CDA" w:rsidR="00106167" w:rsidRPr="00106167" w:rsidRDefault="00106167" w:rsidP="00106167">
            <w:pPr>
              <w:jc w:val="center"/>
              <w:rPr>
                <w:sz w:val="20"/>
                <w:szCs w:val="20"/>
              </w:rPr>
            </w:pPr>
            <w:r w:rsidRPr="00106167">
              <w:rPr>
                <w:sz w:val="20"/>
              </w:rPr>
              <w:t>86.2%</w:t>
            </w:r>
          </w:p>
        </w:tc>
      </w:tr>
      <w:tr w:rsidR="00106167" w:rsidRPr="00E64708" w14:paraId="0CDE4E5E" w14:textId="77777777" w:rsidTr="00C31329">
        <w:trPr>
          <w:cantSplit/>
          <w:trHeight w:val="79"/>
        </w:trPr>
        <w:tc>
          <w:tcPr>
            <w:tcW w:w="6921"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552FB234" w14:textId="77777777" w:rsidR="00106167" w:rsidRPr="00E64708" w:rsidRDefault="00106167" w:rsidP="00106167">
            <w:pPr>
              <w:rPr>
                <w:rFonts w:cs="Arial"/>
                <w:sz w:val="20"/>
                <w:szCs w:val="20"/>
              </w:rPr>
            </w:pPr>
            <w:r w:rsidRPr="00E64708">
              <w:rPr>
                <w:rFonts w:cs="Arial"/>
                <w:sz w:val="20"/>
                <w:szCs w:val="20"/>
              </w:rPr>
              <w:t>19. My child is doing better in school and/or work.</w:t>
            </w:r>
          </w:p>
        </w:tc>
        <w:tc>
          <w:tcPr>
            <w:tcW w:w="713" w:type="dxa"/>
            <w:gridSpan w:val="2"/>
            <w:tcBorders>
              <w:top w:val="single" w:sz="4" w:space="0" w:color="auto"/>
              <w:left w:val="single" w:sz="12" w:space="0" w:color="auto"/>
              <w:bottom w:val="single" w:sz="4" w:space="0" w:color="auto"/>
              <w:right w:val="single" w:sz="4" w:space="0" w:color="auto"/>
            </w:tcBorders>
            <w:shd w:val="clear" w:color="auto" w:fill="auto"/>
          </w:tcPr>
          <w:p w14:paraId="4164315E" w14:textId="60E95384" w:rsidR="00106167" w:rsidRPr="001800B5" w:rsidRDefault="00106167" w:rsidP="00106167">
            <w:pPr>
              <w:jc w:val="center"/>
              <w:rPr>
                <w:rFonts w:cs="Arial"/>
                <w:sz w:val="20"/>
                <w:szCs w:val="20"/>
              </w:rPr>
            </w:pPr>
            <w:r w:rsidRPr="001800B5">
              <w:rPr>
                <w:sz w:val="20"/>
              </w:rPr>
              <w:t>1.8</w:t>
            </w:r>
          </w:p>
        </w:tc>
        <w:tc>
          <w:tcPr>
            <w:tcW w:w="916" w:type="dxa"/>
            <w:gridSpan w:val="3"/>
            <w:tcBorders>
              <w:top w:val="single" w:sz="4" w:space="0" w:color="auto"/>
              <w:left w:val="single" w:sz="4" w:space="0" w:color="auto"/>
              <w:bottom w:val="single" w:sz="4" w:space="0" w:color="auto"/>
              <w:right w:val="single" w:sz="12" w:space="0" w:color="auto"/>
            </w:tcBorders>
            <w:shd w:val="clear" w:color="auto" w:fill="auto"/>
          </w:tcPr>
          <w:p w14:paraId="3BC6C0E2" w14:textId="7F1D4601" w:rsidR="00106167" w:rsidRPr="008F6EF9" w:rsidRDefault="00106167" w:rsidP="00106167">
            <w:pPr>
              <w:jc w:val="center"/>
              <w:rPr>
                <w:rFonts w:cs="Arial"/>
                <w:sz w:val="20"/>
                <w:szCs w:val="20"/>
              </w:rPr>
            </w:pPr>
            <w:r w:rsidRPr="008F6EF9">
              <w:rPr>
                <w:sz w:val="20"/>
              </w:rPr>
              <w:t>80.0%</w:t>
            </w:r>
          </w:p>
        </w:tc>
        <w:tc>
          <w:tcPr>
            <w:tcW w:w="720" w:type="dxa"/>
            <w:gridSpan w:val="2"/>
            <w:tcBorders>
              <w:top w:val="single" w:sz="4" w:space="0" w:color="auto"/>
              <w:left w:val="single" w:sz="12" w:space="0" w:color="auto"/>
              <w:bottom w:val="single" w:sz="4" w:space="0" w:color="auto"/>
              <w:right w:val="single" w:sz="4" w:space="0" w:color="auto"/>
            </w:tcBorders>
          </w:tcPr>
          <w:p w14:paraId="10BBDF17" w14:textId="4E2230D4" w:rsidR="00106167" w:rsidRPr="003457C5" w:rsidRDefault="00106167" w:rsidP="00106167">
            <w:pPr>
              <w:jc w:val="center"/>
              <w:rPr>
                <w:sz w:val="20"/>
                <w:szCs w:val="20"/>
              </w:rPr>
            </w:pPr>
            <w:r w:rsidRPr="003457C5">
              <w:rPr>
                <w:sz w:val="20"/>
              </w:rPr>
              <w:t>2.0</w:t>
            </w:r>
          </w:p>
        </w:tc>
        <w:tc>
          <w:tcPr>
            <w:tcW w:w="900" w:type="dxa"/>
            <w:gridSpan w:val="2"/>
            <w:tcBorders>
              <w:top w:val="single" w:sz="4" w:space="0" w:color="auto"/>
              <w:left w:val="single" w:sz="4" w:space="0" w:color="auto"/>
              <w:bottom w:val="single" w:sz="4" w:space="0" w:color="auto"/>
              <w:right w:val="single" w:sz="12" w:space="0" w:color="auto"/>
            </w:tcBorders>
          </w:tcPr>
          <w:p w14:paraId="126A2371" w14:textId="309A49C4" w:rsidR="00106167" w:rsidRPr="00106167" w:rsidRDefault="00106167" w:rsidP="00106167">
            <w:pPr>
              <w:jc w:val="center"/>
              <w:rPr>
                <w:sz w:val="20"/>
                <w:szCs w:val="20"/>
              </w:rPr>
            </w:pPr>
            <w:r w:rsidRPr="00106167">
              <w:rPr>
                <w:sz w:val="20"/>
              </w:rPr>
              <w:t>80.8%</w:t>
            </w:r>
          </w:p>
        </w:tc>
      </w:tr>
      <w:tr w:rsidR="00106167" w:rsidRPr="00E64708" w14:paraId="1BE2E02F" w14:textId="77777777" w:rsidTr="00C31329">
        <w:trPr>
          <w:cantSplit/>
          <w:trHeight w:val="79"/>
        </w:trPr>
        <w:tc>
          <w:tcPr>
            <w:tcW w:w="6921"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477114FC" w14:textId="77777777" w:rsidR="00106167" w:rsidRPr="00E64708" w:rsidRDefault="00106167" w:rsidP="00106167">
            <w:pPr>
              <w:rPr>
                <w:rFonts w:cs="Arial"/>
                <w:sz w:val="20"/>
                <w:szCs w:val="20"/>
              </w:rPr>
            </w:pPr>
            <w:r w:rsidRPr="00E64708">
              <w:rPr>
                <w:rFonts w:cs="Arial"/>
                <w:sz w:val="20"/>
                <w:szCs w:val="20"/>
              </w:rPr>
              <w:t>20. My child is better able to cope when things go wrong.</w:t>
            </w:r>
          </w:p>
        </w:tc>
        <w:tc>
          <w:tcPr>
            <w:tcW w:w="713" w:type="dxa"/>
            <w:gridSpan w:val="2"/>
            <w:tcBorders>
              <w:top w:val="single" w:sz="4" w:space="0" w:color="auto"/>
              <w:left w:val="single" w:sz="12" w:space="0" w:color="auto"/>
              <w:bottom w:val="single" w:sz="4" w:space="0" w:color="auto"/>
              <w:right w:val="single" w:sz="4" w:space="0" w:color="auto"/>
            </w:tcBorders>
            <w:shd w:val="clear" w:color="auto" w:fill="auto"/>
          </w:tcPr>
          <w:p w14:paraId="58A35CEE" w14:textId="7235D35B" w:rsidR="00106167" w:rsidRPr="001800B5" w:rsidRDefault="00106167" w:rsidP="00106167">
            <w:pPr>
              <w:jc w:val="center"/>
              <w:rPr>
                <w:rFonts w:cs="Arial"/>
                <w:sz w:val="20"/>
                <w:szCs w:val="20"/>
              </w:rPr>
            </w:pPr>
            <w:r w:rsidRPr="001800B5">
              <w:rPr>
                <w:sz w:val="20"/>
              </w:rPr>
              <w:t>2.4</w:t>
            </w:r>
          </w:p>
        </w:tc>
        <w:tc>
          <w:tcPr>
            <w:tcW w:w="916" w:type="dxa"/>
            <w:gridSpan w:val="3"/>
            <w:tcBorders>
              <w:top w:val="single" w:sz="4" w:space="0" w:color="auto"/>
              <w:left w:val="single" w:sz="4" w:space="0" w:color="auto"/>
              <w:bottom w:val="single" w:sz="4" w:space="0" w:color="auto"/>
              <w:right w:val="single" w:sz="12" w:space="0" w:color="auto"/>
            </w:tcBorders>
            <w:shd w:val="clear" w:color="auto" w:fill="auto"/>
          </w:tcPr>
          <w:p w14:paraId="0E310A14" w14:textId="2113923F" w:rsidR="00106167" w:rsidRPr="008F6EF9" w:rsidRDefault="00106167" w:rsidP="00106167">
            <w:pPr>
              <w:jc w:val="center"/>
              <w:rPr>
                <w:rFonts w:cs="Arial"/>
                <w:sz w:val="20"/>
                <w:szCs w:val="20"/>
              </w:rPr>
            </w:pPr>
            <w:r w:rsidRPr="008F6EF9">
              <w:rPr>
                <w:sz w:val="20"/>
              </w:rPr>
              <w:t>55.3%</w:t>
            </w:r>
          </w:p>
        </w:tc>
        <w:tc>
          <w:tcPr>
            <w:tcW w:w="720" w:type="dxa"/>
            <w:gridSpan w:val="2"/>
            <w:tcBorders>
              <w:top w:val="single" w:sz="4" w:space="0" w:color="auto"/>
              <w:left w:val="single" w:sz="12" w:space="0" w:color="auto"/>
              <w:bottom w:val="single" w:sz="4" w:space="0" w:color="auto"/>
              <w:right w:val="single" w:sz="4" w:space="0" w:color="auto"/>
            </w:tcBorders>
          </w:tcPr>
          <w:p w14:paraId="72E0DADA" w14:textId="10B8263C" w:rsidR="00106167" w:rsidRPr="003457C5" w:rsidRDefault="00106167" w:rsidP="00106167">
            <w:pPr>
              <w:jc w:val="center"/>
              <w:rPr>
                <w:sz w:val="20"/>
                <w:szCs w:val="20"/>
              </w:rPr>
            </w:pPr>
            <w:r w:rsidRPr="003457C5">
              <w:rPr>
                <w:sz w:val="20"/>
              </w:rPr>
              <w:t>2.3</w:t>
            </w:r>
          </w:p>
        </w:tc>
        <w:tc>
          <w:tcPr>
            <w:tcW w:w="900" w:type="dxa"/>
            <w:gridSpan w:val="2"/>
            <w:tcBorders>
              <w:top w:val="single" w:sz="4" w:space="0" w:color="auto"/>
              <w:left w:val="single" w:sz="4" w:space="0" w:color="auto"/>
              <w:bottom w:val="single" w:sz="4" w:space="0" w:color="auto"/>
              <w:right w:val="single" w:sz="12" w:space="0" w:color="auto"/>
            </w:tcBorders>
          </w:tcPr>
          <w:p w14:paraId="3738DF7F" w14:textId="2A0CC47D" w:rsidR="00106167" w:rsidRPr="00106167" w:rsidRDefault="00106167" w:rsidP="00106167">
            <w:pPr>
              <w:jc w:val="center"/>
              <w:rPr>
                <w:sz w:val="20"/>
                <w:szCs w:val="20"/>
              </w:rPr>
            </w:pPr>
            <w:r w:rsidRPr="00106167">
              <w:rPr>
                <w:sz w:val="20"/>
              </w:rPr>
              <w:t>62.1%</w:t>
            </w:r>
          </w:p>
        </w:tc>
      </w:tr>
      <w:tr w:rsidR="00106167" w:rsidRPr="00E64708" w14:paraId="09A922DB" w14:textId="77777777" w:rsidTr="00C31329">
        <w:trPr>
          <w:cantSplit/>
          <w:trHeight w:val="264"/>
        </w:trPr>
        <w:tc>
          <w:tcPr>
            <w:tcW w:w="6921"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14:paraId="69BF24C4" w14:textId="77777777" w:rsidR="00106167" w:rsidRPr="00E64708" w:rsidRDefault="00106167" w:rsidP="00106167">
            <w:pPr>
              <w:rPr>
                <w:rFonts w:cs="Arial"/>
                <w:sz w:val="20"/>
                <w:szCs w:val="20"/>
              </w:rPr>
            </w:pPr>
            <w:r w:rsidRPr="00E64708">
              <w:rPr>
                <w:rFonts w:cs="Arial"/>
                <w:sz w:val="20"/>
                <w:szCs w:val="20"/>
              </w:rPr>
              <w:t>21. I am satisfied with our family life right now.</w:t>
            </w:r>
          </w:p>
        </w:tc>
        <w:tc>
          <w:tcPr>
            <w:tcW w:w="713" w:type="dxa"/>
            <w:gridSpan w:val="2"/>
            <w:tcBorders>
              <w:top w:val="single" w:sz="4" w:space="0" w:color="auto"/>
              <w:left w:val="single" w:sz="12" w:space="0" w:color="auto"/>
              <w:bottom w:val="single" w:sz="4" w:space="0" w:color="auto"/>
              <w:right w:val="single" w:sz="4" w:space="0" w:color="auto"/>
            </w:tcBorders>
            <w:shd w:val="clear" w:color="auto" w:fill="auto"/>
          </w:tcPr>
          <w:p w14:paraId="12BBFD30" w14:textId="15FA3330" w:rsidR="00106167" w:rsidRPr="001800B5" w:rsidRDefault="00106167" w:rsidP="00106167">
            <w:pPr>
              <w:jc w:val="center"/>
              <w:rPr>
                <w:rFonts w:cs="Arial"/>
                <w:sz w:val="20"/>
                <w:szCs w:val="20"/>
              </w:rPr>
            </w:pPr>
            <w:r w:rsidRPr="001800B5">
              <w:rPr>
                <w:sz w:val="20"/>
              </w:rPr>
              <w:t>2.2</w:t>
            </w:r>
          </w:p>
        </w:tc>
        <w:tc>
          <w:tcPr>
            <w:tcW w:w="916" w:type="dxa"/>
            <w:gridSpan w:val="3"/>
            <w:tcBorders>
              <w:top w:val="single" w:sz="4" w:space="0" w:color="auto"/>
              <w:left w:val="single" w:sz="4" w:space="0" w:color="auto"/>
              <w:bottom w:val="single" w:sz="4" w:space="0" w:color="auto"/>
              <w:right w:val="single" w:sz="12" w:space="0" w:color="auto"/>
            </w:tcBorders>
            <w:shd w:val="clear" w:color="auto" w:fill="auto"/>
          </w:tcPr>
          <w:p w14:paraId="50ECCE70" w14:textId="06DE345C" w:rsidR="00106167" w:rsidRPr="008F6EF9" w:rsidRDefault="00106167" w:rsidP="00106167">
            <w:pPr>
              <w:jc w:val="center"/>
              <w:rPr>
                <w:rFonts w:cs="Arial"/>
                <w:sz w:val="20"/>
                <w:szCs w:val="20"/>
              </w:rPr>
            </w:pPr>
            <w:r w:rsidRPr="008F6EF9">
              <w:rPr>
                <w:sz w:val="20"/>
              </w:rPr>
              <w:t>65.8%</w:t>
            </w:r>
          </w:p>
        </w:tc>
        <w:tc>
          <w:tcPr>
            <w:tcW w:w="720" w:type="dxa"/>
            <w:gridSpan w:val="2"/>
            <w:tcBorders>
              <w:top w:val="single" w:sz="4" w:space="0" w:color="auto"/>
              <w:left w:val="single" w:sz="12" w:space="0" w:color="auto"/>
              <w:bottom w:val="single" w:sz="4" w:space="0" w:color="auto"/>
              <w:right w:val="single" w:sz="4" w:space="0" w:color="auto"/>
            </w:tcBorders>
          </w:tcPr>
          <w:p w14:paraId="32A04297" w14:textId="039F90E3" w:rsidR="00106167" w:rsidRPr="003457C5" w:rsidRDefault="00106167" w:rsidP="00106167">
            <w:pPr>
              <w:jc w:val="center"/>
              <w:rPr>
                <w:sz w:val="20"/>
                <w:szCs w:val="20"/>
              </w:rPr>
            </w:pPr>
            <w:r w:rsidRPr="003457C5">
              <w:rPr>
                <w:sz w:val="20"/>
              </w:rPr>
              <w:t>2.2</w:t>
            </w:r>
          </w:p>
        </w:tc>
        <w:tc>
          <w:tcPr>
            <w:tcW w:w="900" w:type="dxa"/>
            <w:gridSpan w:val="2"/>
            <w:tcBorders>
              <w:top w:val="single" w:sz="4" w:space="0" w:color="auto"/>
              <w:left w:val="single" w:sz="4" w:space="0" w:color="auto"/>
              <w:bottom w:val="single" w:sz="4" w:space="0" w:color="auto"/>
              <w:right w:val="single" w:sz="12" w:space="0" w:color="auto"/>
            </w:tcBorders>
          </w:tcPr>
          <w:p w14:paraId="49277465" w14:textId="46DAB28C" w:rsidR="00106167" w:rsidRPr="00106167" w:rsidRDefault="00106167" w:rsidP="00106167">
            <w:pPr>
              <w:jc w:val="center"/>
              <w:rPr>
                <w:sz w:val="20"/>
                <w:szCs w:val="20"/>
              </w:rPr>
            </w:pPr>
            <w:r w:rsidRPr="00106167">
              <w:rPr>
                <w:sz w:val="20"/>
              </w:rPr>
              <w:t>63.0%</w:t>
            </w:r>
          </w:p>
        </w:tc>
      </w:tr>
      <w:tr w:rsidR="00106167" w:rsidRPr="00E64708" w14:paraId="2EC7A962" w14:textId="77777777" w:rsidTr="00C31329">
        <w:trPr>
          <w:cantSplit/>
          <w:trHeight w:val="264"/>
        </w:trPr>
        <w:tc>
          <w:tcPr>
            <w:tcW w:w="6921" w:type="dxa"/>
            <w:gridSpan w:val="2"/>
            <w:tcBorders>
              <w:right w:val="single" w:sz="12" w:space="0" w:color="auto"/>
            </w:tcBorders>
            <w:shd w:val="clear" w:color="auto" w:fill="auto"/>
            <w:vAlign w:val="bottom"/>
          </w:tcPr>
          <w:p w14:paraId="38AAEF12" w14:textId="77777777" w:rsidR="00106167" w:rsidRPr="00E64708" w:rsidRDefault="00106167" w:rsidP="00106167">
            <w:pPr>
              <w:rPr>
                <w:rFonts w:cs="Arial"/>
                <w:sz w:val="20"/>
                <w:szCs w:val="20"/>
              </w:rPr>
            </w:pPr>
            <w:r w:rsidRPr="00E64708">
              <w:rPr>
                <w:rFonts w:cs="Arial"/>
                <w:sz w:val="20"/>
                <w:szCs w:val="20"/>
              </w:rPr>
              <w:t>22. My child is better able to do things he/she wants to do.</w:t>
            </w:r>
          </w:p>
        </w:tc>
        <w:tc>
          <w:tcPr>
            <w:tcW w:w="713" w:type="dxa"/>
            <w:gridSpan w:val="2"/>
            <w:tcBorders>
              <w:top w:val="single" w:sz="4" w:space="0" w:color="auto"/>
              <w:left w:val="single" w:sz="12" w:space="0" w:color="auto"/>
              <w:bottom w:val="single" w:sz="12" w:space="0" w:color="auto"/>
              <w:right w:val="single" w:sz="4" w:space="0" w:color="auto"/>
            </w:tcBorders>
            <w:shd w:val="clear" w:color="auto" w:fill="auto"/>
          </w:tcPr>
          <w:p w14:paraId="71F8AA2A" w14:textId="3A8A65EB" w:rsidR="00106167" w:rsidRPr="001800B5" w:rsidRDefault="00106167" w:rsidP="00106167">
            <w:pPr>
              <w:jc w:val="center"/>
              <w:rPr>
                <w:rFonts w:cs="Arial"/>
                <w:sz w:val="20"/>
                <w:szCs w:val="20"/>
              </w:rPr>
            </w:pPr>
            <w:r w:rsidRPr="001800B5">
              <w:rPr>
                <w:sz w:val="20"/>
              </w:rPr>
              <w:t>2.1</w:t>
            </w:r>
          </w:p>
        </w:tc>
        <w:tc>
          <w:tcPr>
            <w:tcW w:w="916" w:type="dxa"/>
            <w:gridSpan w:val="3"/>
            <w:tcBorders>
              <w:top w:val="single" w:sz="4" w:space="0" w:color="auto"/>
              <w:left w:val="single" w:sz="4" w:space="0" w:color="auto"/>
              <w:bottom w:val="single" w:sz="12" w:space="0" w:color="auto"/>
              <w:right w:val="single" w:sz="12" w:space="0" w:color="auto"/>
            </w:tcBorders>
            <w:shd w:val="clear" w:color="auto" w:fill="auto"/>
          </w:tcPr>
          <w:p w14:paraId="6BA50D02" w14:textId="158B6D1D" w:rsidR="00106167" w:rsidRPr="008F6EF9" w:rsidRDefault="00106167" w:rsidP="00106167">
            <w:pPr>
              <w:jc w:val="center"/>
              <w:rPr>
                <w:rFonts w:cs="Arial"/>
                <w:sz w:val="20"/>
                <w:szCs w:val="20"/>
              </w:rPr>
            </w:pPr>
            <w:r w:rsidRPr="008F6EF9">
              <w:rPr>
                <w:sz w:val="20"/>
              </w:rPr>
              <w:t>73.7%</w:t>
            </w:r>
          </w:p>
        </w:tc>
        <w:tc>
          <w:tcPr>
            <w:tcW w:w="720" w:type="dxa"/>
            <w:gridSpan w:val="2"/>
            <w:tcBorders>
              <w:top w:val="single" w:sz="4" w:space="0" w:color="auto"/>
              <w:left w:val="single" w:sz="12" w:space="0" w:color="auto"/>
              <w:bottom w:val="single" w:sz="12" w:space="0" w:color="auto"/>
              <w:right w:val="single" w:sz="4" w:space="0" w:color="auto"/>
            </w:tcBorders>
          </w:tcPr>
          <w:p w14:paraId="5DAC1773" w14:textId="1B85F3B6" w:rsidR="00106167" w:rsidRPr="003457C5" w:rsidRDefault="00106167" w:rsidP="00106167">
            <w:pPr>
              <w:jc w:val="center"/>
              <w:rPr>
                <w:sz w:val="20"/>
                <w:szCs w:val="20"/>
              </w:rPr>
            </w:pPr>
            <w:r w:rsidRPr="003457C5">
              <w:rPr>
                <w:sz w:val="20"/>
              </w:rPr>
              <w:t>2.0</w:t>
            </w:r>
          </w:p>
        </w:tc>
        <w:tc>
          <w:tcPr>
            <w:tcW w:w="900" w:type="dxa"/>
            <w:gridSpan w:val="2"/>
            <w:tcBorders>
              <w:top w:val="single" w:sz="4" w:space="0" w:color="auto"/>
              <w:left w:val="single" w:sz="4" w:space="0" w:color="auto"/>
              <w:bottom w:val="single" w:sz="12" w:space="0" w:color="auto"/>
              <w:right w:val="single" w:sz="12" w:space="0" w:color="auto"/>
            </w:tcBorders>
          </w:tcPr>
          <w:p w14:paraId="2E0C73EA" w14:textId="4F00751B" w:rsidR="00106167" w:rsidRPr="00106167" w:rsidRDefault="00106167" w:rsidP="00106167">
            <w:pPr>
              <w:jc w:val="center"/>
              <w:rPr>
                <w:sz w:val="20"/>
                <w:szCs w:val="20"/>
              </w:rPr>
            </w:pPr>
            <w:r w:rsidRPr="00106167">
              <w:rPr>
                <w:sz w:val="20"/>
              </w:rPr>
              <w:t>79.3%</w:t>
            </w:r>
          </w:p>
        </w:tc>
      </w:tr>
      <w:tr w:rsidR="00CF15A1" w:rsidRPr="00E64708" w14:paraId="0BB45EFC" w14:textId="77777777" w:rsidTr="00C31329">
        <w:trPr>
          <w:trHeight w:val="81"/>
        </w:trPr>
        <w:tc>
          <w:tcPr>
            <w:tcW w:w="10170" w:type="dxa"/>
            <w:gridSpan w:val="11"/>
            <w:tcBorders>
              <w:top w:val="nil"/>
              <w:left w:val="nil"/>
              <w:bottom w:val="single" w:sz="4" w:space="0" w:color="auto"/>
              <w:right w:val="nil"/>
            </w:tcBorders>
            <w:shd w:val="clear" w:color="auto" w:fill="auto"/>
            <w:vAlign w:val="bottom"/>
          </w:tcPr>
          <w:p w14:paraId="774E237D" w14:textId="69D21985" w:rsidR="00661F59" w:rsidRPr="00661F59" w:rsidRDefault="00661F59" w:rsidP="00CF15A1">
            <w:pPr>
              <w:spacing w:after="120"/>
              <w:rPr>
                <w:rFonts w:cs="Arial"/>
                <w:b/>
                <w:bCs/>
                <w:szCs w:val="20"/>
              </w:rPr>
            </w:pPr>
          </w:p>
        </w:tc>
      </w:tr>
      <w:tr w:rsidR="00CF15A1" w:rsidRPr="00E64708" w14:paraId="5D92F179" w14:textId="77777777" w:rsidTr="00C31329">
        <w:trPr>
          <w:cantSplit/>
          <w:trHeight w:val="276"/>
        </w:trPr>
        <w:tc>
          <w:tcPr>
            <w:tcW w:w="6935" w:type="dxa"/>
            <w:gridSpan w:val="3"/>
            <w:tcBorders>
              <w:top w:val="single" w:sz="4" w:space="0" w:color="auto"/>
              <w:right w:val="single" w:sz="12" w:space="0" w:color="auto"/>
            </w:tcBorders>
            <w:shd w:val="clear" w:color="auto" w:fill="D9D9D9" w:themeFill="background1" w:themeFillShade="D9"/>
            <w:vAlign w:val="center"/>
          </w:tcPr>
          <w:p w14:paraId="21ACA4AB" w14:textId="5626B96F" w:rsidR="00CF15A1" w:rsidRPr="00E64708" w:rsidRDefault="00661F59" w:rsidP="00661F59">
            <w:pPr>
              <w:rPr>
                <w:rFonts w:eastAsia="Times New Roman" w:cs="Arial"/>
                <w:b/>
                <w:sz w:val="20"/>
                <w:szCs w:val="20"/>
              </w:rPr>
            </w:pPr>
            <w:r w:rsidRPr="00E64708">
              <w:rPr>
                <w:b/>
                <w:color w:val="000000"/>
                <w:sz w:val="24"/>
              </w:rPr>
              <w:t>Scale 6 – Social Connectedness</w:t>
            </w:r>
          </w:p>
        </w:tc>
        <w:tc>
          <w:tcPr>
            <w:tcW w:w="1615" w:type="dxa"/>
            <w:gridSpan w:val="4"/>
            <w:tcBorders>
              <w:top w:val="single" w:sz="12" w:space="0" w:color="auto"/>
              <w:left w:val="single" w:sz="12" w:space="0" w:color="auto"/>
              <w:right w:val="single" w:sz="12" w:space="0" w:color="auto"/>
            </w:tcBorders>
            <w:shd w:val="clear" w:color="auto" w:fill="D9D9D9" w:themeFill="background1" w:themeFillShade="D9"/>
            <w:noWrap/>
            <w:vAlign w:val="center"/>
          </w:tcPr>
          <w:p w14:paraId="7735F3A8" w14:textId="77777777" w:rsidR="00CF15A1" w:rsidRPr="00E64708" w:rsidRDefault="00CF15A1" w:rsidP="009E3082">
            <w:pPr>
              <w:spacing w:line="192" w:lineRule="auto"/>
              <w:jc w:val="center"/>
              <w:rPr>
                <w:rFonts w:eastAsia="Times New Roman" w:cs="Arial"/>
                <w:b/>
                <w:sz w:val="20"/>
                <w:szCs w:val="20"/>
              </w:rPr>
            </w:pPr>
            <w:r w:rsidRPr="00E64708">
              <w:rPr>
                <w:rFonts w:eastAsia="Times New Roman" w:cs="Arial"/>
                <w:b/>
                <w:sz w:val="20"/>
                <w:szCs w:val="20"/>
              </w:rPr>
              <w:t>Youth</w:t>
            </w:r>
          </w:p>
        </w:tc>
        <w:tc>
          <w:tcPr>
            <w:tcW w:w="1620" w:type="dxa"/>
            <w:gridSpan w:val="4"/>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BD1756E" w14:textId="77777777" w:rsidR="00CF15A1" w:rsidRPr="00E64708" w:rsidRDefault="00CF15A1" w:rsidP="009E3082">
            <w:pPr>
              <w:spacing w:line="192" w:lineRule="auto"/>
              <w:jc w:val="center"/>
              <w:rPr>
                <w:rFonts w:cs="Arial"/>
                <w:b/>
                <w:sz w:val="20"/>
                <w:szCs w:val="20"/>
              </w:rPr>
            </w:pPr>
            <w:r w:rsidRPr="00E64708">
              <w:rPr>
                <w:rFonts w:cs="Arial"/>
                <w:b/>
                <w:sz w:val="20"/>
                <w:szCs w:val="20"/>
              </w:rPr>
              <w:t>Family</w:t>
            </w:r>
          </w:p>
        </w:tc>
      </w:tr>
      <w:tr w:rsidR="00F933BB" w:rsidRPr="00E64708" w14:paraId="03730C2A" w14:textId="77777777" w:rsidTr="00C31329">
        <w:trPr>
          <w:cantSplit/>
          <w:trHeight w:val="276"/>
        </w:trPr>
        <w:tc>
          <w:tcPr>
            <w:tcW w:w="6935" w:type="dxa"/>
            <w:gridSpan w:val="3"/>
            <w:tcBorders>
              <w:top w:val="single" w:sz="4" w:space="0" w:color="auto"/>
              <w:bottom w:val="single" w:sz="4" w:space="0" w:color="auto"/>
              <w:right w:val="single" w:sz="12" w:space="0" w:color="auto"/>
            </w:tcBorders>
            <w:shd w:val="clear" w:color="auto" w:fill="D9D9D9" w:themeFill="background1" w:themeFillShade="D9"/>
            <w:vAlign w:val="center"/>
          </w:tcPr>
          <w:p w14:paraId="69469A2D" w14:textId="77777777" w:rsidR="00F933BB" w:rsidRPr="00E64708" w:rsidRDefault="00F933BB" w:rsidP="00F933BB">
            <w:pPr>
              <w:jc w:val="center"/>
              <w:rPr>
                <w:rFonts w:eastAsia="Times New Roman" w:cs="Arial"/>
                <w:b/>
                <w:sz w:val="20"/>
                <w:szCs w:val="20"/>
              </w:rPr>
            </w:pPr>
            <w:r w:rsidRPr="00E64708">
              <w:rPr>
                <w:rFonts w:eastAsia="Times New Roman" w:cs="Arial"/>
                <w:b/>
                <w:sz w:val="20"/>
                <w:szCs w:val="20"/>
              </w:rPr>
              <w:t>MHSIP Youth and Family Satisfaction Survey Items</w:t>
            </w:r>
          </w:p>
        </w:tc>
        <w:tc>
          <w:tcPr>
            <w:tcW w:w="720" w:type="dxa"/>
            <w:gridSpan w:val="2"/>
            <w:tcBorders>
              <w:top w:val="single" w:sz="4" w:space="0" w:color="auto"/>
              <w:left w:val="single" w:sz="12" w:space="0" w:color="auto"/>
            </w:tcBorders>
            <w:shd w:val="clear" w:color="auto" w:fill="D9D9D9" w:themeFill="background1" w:themeFillShade="D9"/>
            <w:noWrap/>
            <w:vAlign w:val="center"/>
          </w:tcPr>
          <w:p w14:paraId="5495ADC7" w14:textId="77777777" w:rsidR="00F933BB" w:rsidRPr="00E64708" w:rsidRDefault="00F933BB" w:rsidP="00F933BB">
            <w:pPr>
              <w:spacing w:line="192" w:lineRule="auto"/>
              <w:jc w:val="center"/>
              <w:rPr>
                <w:rFonts w:eastAsia="Times New Roman" w:cs="Arial"/>
                <w:b/>
                <w:sz w:val="18"/>
                <w:szCs w:val="20"/>
              </w:rPr>
            </w:pPr>
            <w:r w:rsidRPr="00E64708">
              <w:rPr>
                <w:rFonts w:eastAsia="Times New Roman" w:cs="Arial"/>
                <w:b/>
                <w:sz w:val="18"/>
                <w:szCs w:val="20"/>
              </w:rPr>
              <w:t>Ave Score</w:t>
            </w:r>
          </w:p>
        </w:tc>
        <w:tc>
          <w:tcPr>
            <w:tcW w:w="895" w:type="dxa"/>
            <w:gridSpan w:val="2"/>
            <w:tcBorders>
              <w:top w:val="single" w:sz="4" w:space="0" w:color="auto"/>
              <w:right w:val="single" w:sz="12" w:space="0" w:color="auto"/>
            </w:tcBorders>
            <w:shd w:val="clear" w:color="auto" w:fill="D9D9D9" w:themeFill="background1" w:themeFillShade="D9"/>
            <w:vAlign w:val="center"/>
          </w:tcPr>
          <w:p w14:paraId="0D3887AF" w14:textId="77777777" w:rsidR="00F933BB" w:rsidRPr="00E64708" w:rsidRDefault="00F933BB" w:rsidP="00F933BB">
            <w:pPr>
              <w:spacing w:line="192" w:lineRule="auto"/>
              <w:jc w:val="center"/>
              <w:rPr>
                <w:rFonts w:cs="Arial"/>
                <w:b/>
                <w:sz w:val="18"/>
                <w:szCs w:val="20"/>
              </w:rPr>
            </w:pPr>
            <w:r w:rsidRPr="00E64708">
              <w:rPr>
                <w:rFonts w:cs="Arial"/>
                <w:b/>
                <w:sz w:val="18"/>
                <w:szCs w:val="20"/>
              </w:rPr>
              <w:t>% Strongly Agree or Agree</w:t>
            </w:r>
          </w:p>
        </w:tc>
        <w:tc>
          <w:tcPr>
            <w:tcW w:w="720" w:type="dxa"/>
            <w:gridSpan w:val="2"/>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4CB9F6A0" w14:textId="77777777" w:rsidR="00F933BB" w:rsidRPr="00E64708" w:rsidRDefault="00F933BB" w:rsidP="00F933BB">
            <w:pPr>
              <w:spacing w:line="192" w:lineRule="auto"/>
              <w:jc w:val="center"/>
              <w:rPr>
                <w:rFonts w:eastAsia="Times New Roman" w:cs="Arial"/>
                <w:b/>
                <w:sz w:val="18"/>
                <w:szCs w:val="20"/>
              </w:rPr>
            </w:pPr>
            <w:r w:rsidRPr="00E64708">
              <w:rPr>
                <w:rFonts w:eastAsia="Times New Roman" w:cs="Arial"/>
                <w:b/>
                <w:sz w:val="18"/>
                <w:szCs w:val="20"/>
              </w:rPr>
              <w:t>Ave Score</w:t>
            </w:r>
          </w:p>
        </w:tc>
        <w:tc>
          <w:tcPr>
            <w:tcW w:w="900" w:type="dxa"/>
            <w:gridSpan w:val="2"/>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14:paraId="15373EDB" w14:textId="77777777" w:rsidR="00F933BB" w:rsidRPr="00E64708" w:rsidRDefault="00F933BB" w:rsidP="00F933BB">
            <w:pPr>
              <w:spacing w:line="192" w:lineRule="auto"/>
              <w:jc w:val="center"/>
              <w:rPr>
                <w:rFonts w:cs="Arial"/>
                <w:b/>
                <w:sz w:val="18"/>
                <w:szCs w:val="20"/>
              </w:rPr>
            </w:pPr>
            <w:r w:rsidRPr="00E64708">
              <w:rPr>
                <w:rFonts w:cs="Arial"/>
                <w:b/>
                <w:sz w:val="18"/>
                <w:szCs w:val="20"/>
              </w:rPr>
              <w:t>% Strongly Agree or Agree</w:t>
            </w:r>
          </w:p>
        </w:tc>
      </w:tr>
      <w:tr w:rsidR="00106167" w:rsidRPr="00E64708" w14:paraId="18F06E2F" w14:textId="77777777" w:rsidTr="00C31329">
        <w:trPr>
          <w:cantSplit/>
          <w:trHeight w:val="276"/>
        </w:trPr>
        <w:tc>
          <w:tcPr>
            <w:tcW w:w="6935"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14:paraId="6FA64800" w14:textId="77777777" w:rsidR="00106167" w:rsidRPr="00E64708" w:rsidRDefault="00106167" w:rsidP="00106167">
            <w:pPr>
              <w:rPr>
                <w:rFonts w:cs="Arial"/>
                <w:sz w:val="20"/>
                <w:szCs w:val="20"/>
              </w:rPr>
            </w:pPr>
            <w:r w:rsidRPr="00E64708">
              <w:rPr>
                <w:rFonts w:cs="Arial"/>
                <w:sz w:val="20"/>
                <w:szCs w:val="20"/>
              </w:rPr>
              <w:t xml:space="preserve">23. I know people who will listen and understand me </w:t>
            </w:r>
            <w:r w:rsidRPr="00E64708">
              <w:rPr>
                <w:rFonts w:cs="Arial"/>
                <w:sz w:val="20"/>
                <w:szCs w:val="20"/>
              </w:rPr>
              <w:br/>
              <w:t>when I need to talk.</w:t>
            </w:r>
          </w:p>
        </w:tc>
        <w:tc>
          <w:tcPr>
            <w:tcW w:w="720" w:type="dxa"/>
            <w:gridSpan w:val="2"/>
            <w:tcBorders>
              <w:left w:val="single" w:sz="12" w:space="0" w:color="auto"/>
            </w:tcBorders>
            <w:shd w:val="clear" w:color="auto" w:fill="auto"/>
            <w:noWrap/>
          </w:tcPr>
          <w:p w14:paraId="5925104D" w14:textId="73C93367" w:rsidR="00106167" w:rsidRPr="003457C5" w:rsidRDefault="00106167" w:rsidP="00106167">
            <w:pPr>
              <w:jc w:val="center"/>
              <w:rPr>
                <w:rFonts w:cs="Arial"/>
                <w:sz w:val="20"/>
                <w:szCs w:val="20"/>
              </w:rPr>
            </w:pPr>
            <w:r w:rsidRPr="003457C5">
              <w:rPr>
                <w:sz w:val="20"/>
                <w:szCs w:val="20"/>
              </w:rPr>
              <w:t>1.7</w:t>
            </w:r>
          </w:p>
        </w:tc>
        <w:tc>
          <w:tcPr>
            <w:tcW w:w="895" w:type="dxa"/>
            <w:gridSpan w:val="2"/>
            <w:tcBorders>
              <w:right w:val="single" w:sz="12" w:space="0" w:color="auto"/>
            </w:tcBorders>
            <w:shd w:val="clear" w:color="auto" w:fill="auto"/>
          </w:tcPr>
          <w:p w14:paraId="7DEF2DD0" w14:textId="2D341863" w:rsidR="00106167" w:rsidRPr="003457C5" w:rsidRDefault="00106167" w:rsidP="00106167">
            <w:pPr>
              <w:jc w:val="center"/>
              <w:rPr>
                <w:rFonts w:cs="Arial"/>
                <w:sz w:val="20"/>
                <w:szCs w:val="20"/>
              </w:rPr>
            </w:pPr>
            <w:r w:rsidRPr="003457C5">
              <w:rPr>
                <w:sz w:val="20"/>
                <w:szCs w:val="20"/>
              </w:rPr>
              <w:t>86.5%</w:t>
            </w:r>
          </w:p>
        </w:tc>
        <w:tc>
          <w:tcPr>
            <w:tcW w:w="720" w:type="dxa"/>
            <w:gridSpan w:val="2"/>
            <w:tcBorders>
              <w:top w:val="single" w:sz="4" w:space="0" w:color="auto"/>
              <w:left w:val="single" w:sz="12" w:space="0" w:color="auto"/>
              <w:bottom w:val="single" w:sz="4" w:space="0" w:color="auto"/>
              <w:right w:val="single" w:sz="4" w:space="0" w:color="auto"/>
            </w:tcBorders>
            <w:shd w:val="clear" w:color="auto" w:fill="auto"/>
          </w:tcPr>
          <w:p w14:paraId="5BBD8E94" w14:textId="450DF2C5" w:rsidR="00106167" w:rsidRPr="003457C5" w:rsidRDefault="00106167" w:rsidP="00106167">
            <w:pPr>
              <w:jc w:val="center"/>
              <w:rPr>
                <w:rFonts w:cs="Arial"/>
                <w:sz w:val="20"/>
                <w:szCs w:val="20"/>
              </w:rPr>
            </w:pPr>
            <w:r w:rsidRPr="003457C5">
              <w:rPr>
                <w:sz w:val="20"/>
                <w:szCs w:val="20"/>
              </w:rPr>
              <w:t>1.6</w:t>
            </w:r>
          </w:p>
        </w:tc>
        <w:tc>
          <w:tcPr>
            <w:tcW w:w="900" w:type="dxa"/>
            <w:gridSpan w:val="2"/>
            <w:tcBorders>
              <w:top w:val="single" w:sz="4" w:space="0" w:color="auto"/>
              <w:left w:val="single" w:sz="4" w:space="0" w:color="auto"/>
              <w:bottom w:val="single" w:sz="4" w:space="0" w:color="auto"/>
              <w:right w:val="single" w:sz="12" w:space="0" w:color="auto"/>
            </w:tcBorders>
            <w:shd w:val="clear" w:color="auto" w:fill="auto"/>
          </w:tcPr>
          <w:p w14:paraId="1213B416" w14:textId="5A966F61" w:rsidR="00106167" w:rsidRPr="00106167" w:rsidRDefault="00106167" w:rsidP="00106167">
            <w:pPr>
              <w:jc w:val="center"/>
              <w:rPr>
                <w:rFonts w:cs="Arial"/>
                <w:sz w:val="20"/>
                <w:szCs w:val="20"/>
              </w:rPr>
            </w:pPr>
            <w:r w:rsidRPr="00106167">
              <w:rPr>
                <w:sz w:val="20"/>
              </w:rPr>
              <w:t>93.1%</w:t>
            </w:r>
          </w:p>
        </w:tc>
      </w:tr>
      <w:tr w:rsidR="00106167" w:rsidRPr="00E64708" w14:paraId="7A0D950C" w14:textId="77777777" w:rsidTr="00C31329">
        <w:trPr>
          <w:cantSplit/>
          <w:trHeight w:val="79"/>
        </w:trPr>
        <w:tc>
          <w:tcPr>
            <w:tcW w:w="6935"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14:paraId="5ABFD1C5" w14:textId="77777777" w:rsidR="00106167" w:rsidRPr="00E64708" w:rsidRDefault="00106167" w:rsidP="00106167">
            <w:pPr>
              <w:rPr>
                <w:rFonts w:cs="Arial"/>
                <w:sz w:val="20"/>
                <w:szCs w:val="20"/>
              </w:rPr>
            </w:pPr>
            <w:r w:rsidRPr="00E64708">
              <w:rPr>
                <w:rFonts w:cs="Arial"/>
                <w:sz w:val="20"/>
                <w:szCs w:val="20"/>
              </w:rPr>
              <w:t xml:space="preserve">24. I have people that I am comfortable talking with </w:t>
            </w:r>
            <w:r w:rsidRPr="00E64708">
              <w:rPr>
                <w:rFonts w:cs="Arial"/>
                <w:sz w:val="20"/>
                <w:szCs w:val="20"/>
              </w:rPr>
              <w:br/>
              <w:t>about my problems.</w:t>
            </w:r>
          </w:p>
        </w:tc>
        <w:tc>
          <w:tcPr>
            <w:tcW w:w="720" w:type="dxa"/>
            <w:gridSpan w:val="2"/>
            <w:tcBorders>
              <w:left w:val="single" w:sz="12" w:space="0" w:color="auto"/>
            </w:tcBorders>
            <w:shd w:val="clear" w:color="auto" w:fill="auto"/>
            <w:noWrap/>
          </w:tcPr>
          <w:p w14:paraId="0BDF6476" w14:textId="08C5E2B1" w:rsidR="00106167" w:rsidRPr="003457C5" w:rsidRDefault="00106167" w:rsidP="00106167">
            <w:pPr>
              <w:jc w:val="center"/>
              <w:rPr>
                <w:rFonts w:cs="Arial"/>
                <w:sz w:val="20"/>
                <w:szCs w:val="20"/>
              </w:rPr>
            </w:pPr>
            <w:r w:rsidRPr="003457C5">
              <w:rPr>
                <w:sz w:val="20"/>
                <w:szCs w:val="20"/>
              </w:rPr>
              <w:t>1.8</w:t>
            </w:r>
          </w:p>
        </w:tc>
        <w:tc>
          <w:tcPr>
            <w:tcW w:w="895" w:type="dxa"/>
            <w:gridSpan w:val="2"/>
            <w:tcBorders>
              <w:right w:val="single" w:sz="12" w:space="0" w:color="auto"/>
            </w:tcBorders>
            <w:shd w:val="clear" w:color="auto" w:fill="auto"/>
          </w:tcPr>
          <w:p w14:paraId="141DB9F1" w14:textId="4298476F" w:rsidR="00106167" w:rsidRPr="003457C5" w:rsidRDefault="00106167" w:rsidP="00106167">
            <w:pPr>
              <w:jc w:val="center"/>
              <w:rPr>
                <w:rFonts w:cs="Arial"/>
                <w:sz w:val="20"/>
                <w:szCs w:val="20"/>
              </w:rPr>
            </w:pPr>
            <w:r w:rsidRPr="003457C5">
              <w:rPr>
                <w:sz w:val="20"/>
                <w:szCs w:val="20"/>
              </w:rPr>
              <w:t>86.5%</w:t>
            </w:r>
          </w:p>
        </w:tc>
        <w:tc>
          <w:tcPr>
            <w:tcW w:w="720" w:type="dxa"/>
            <w:gridSpan w:val="2"/>
            <w:tcBorders>
              <w:top w:val="single" w:sz="4" w:space="0" w:color="auto"/>
              <w:left w:val="single" w:sz="12" w:space="0" w:color="auto"/>
              <w:bottom w:val="single" w:sz="4" w:space="0" w:color="auto"/>
              <w:right w:val="single" w:sz="4" w:space="0" w:color="auto"/>
            </w:tcBorders>
            <w:shd w:val="clear" w:color="auto" w:fill="auto"/>
          </w:tcPr>
          <w:p w14:paraId="5373196F" w14:textId="43274F06" w:rsidR="00106167" w:rsidRPr="003457C5" w:rsidRDefault="00106167" w:rsidP="00106167">
            <w:pPr>
              <w:jc w:val="center"/>
              <w:rPr>
                <w:rFonts w:cs="Arial"/>
                <w:sz w:val="20"/>
                <w:szCs w:val="20"/>
              </w:rPr>
            </w:pPr>
            <w:r w:rsidRPr="003457C5">
              <w:rPr>
                <w:sz w:val="20"/>
                <w:szCs w:val="20"/>
              </w:rPr>
              <w:t>1.5</w:t>
            </w:r>
          </w:p>
        </w:tc>
        <w:tc>
          <w:tcPr>
            <w:tcW w:w="900" w:type="dxa"/>
            <w:gridSpan w:val="2"/>
            <w:tcBorders>
              <w:top w:val="single" w:sz="4" w:space="0" w:color="auto"/>
              <w:left w:val="single" w:sz="4" w:space="0" w:color="auto"/>
              <w:bottom w:val="single" w:sz="4" w:space="0" w:color="auto"/>
              <w:right w:val="single" w:sz="12" w:space="0" w:color="auto"/>
            </w:tcBorders>
            <w:shd w:val="clear" w:color="auto" w:fill="auto"/>
          </w:tcPr>
          <w:p w14:paraId="01A38AB9" w14:textId="583BB9D3" w:rsidR="00106167" w:rsidRPr="00106167" w:rsidRDefault="00106167" w:rsidP="00106167">
            <w:pPr>
              <w:jc w:val="center"/>
              <w:rPr>
                <w:rFonts w:cs="Arial"/>
                <w:sz w:val="20"/>
                <w:szCs w:val="20"/>
              </w:rPr>
            </w:pPr>
            <w:r w:rsidRPr="00106167">
              <w:rPr>
                <w:sz w:val="20"/>
              </w:rPr>
              <w:t>93.1%</w:t>
            </w:r>
          </w:p>
        </w:tc>
      </w:tr>
      <w:tr w:rsidR="00106167" w:rsidRPr="00E64708" w14:paraId="1491AADD" w14:textId="77777777" w:rsidTr="00C31329">
        <w:trPr>
          <w:cantSplit/>
          <w:trHeight w:val="264"/>
        </w:trPr>
        <w:tc>
          <w:tcPr>
            <w:tcW w:w="6935"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14:paraId="761BF640" w14:textId="77777777" w:rsidR="00106167" w:rsidRPr="00E64708" w:rsidRDefault="00106167" w:rsidP="00106167">
            <w:pPr>
              <w:rPr>
                <w:rFonts w:cs="Arial"/>
                <w:sz w:val="20"/>
                <w:szCs w:val="20"/>
              </w:rPr>
            </w:pPr>
            <w:r w:rsidRPr="00E64708">
              <w:rPr>
                <w:rFonts w:cs="Arial"/>
                <w:sz w:val="20"/>
                <w:szCs w:val="20"/>
              </w:rPr>
              <w:t>25. In a crisis, I would have the support I need from family or friends.</w:t>
            </w:r>
          </w:p>
        </w:tc>
        <w:tc>
          <w:tcPr>
            <w:tcW w:w="720" w:type="dxa"/>
            <w:gridSpan w:val="2"/>
            <w:tcBorders>
              <w:left w:val="single" w:sz="12" w:space="0" w:color="auto"/>
            </w:tcBorders>
            <w:shd w:val="clear" w:color="auto" w:fill="auto"/>
            <w:noWrap/>
          </w:tcPr>
          <w:p w14:paraId="29C2FB99" w14:textId="2A9665E9" w:rsidR="00106167" w:rsidRPr="003457C5" w:rsidRDefault="00106167" w:rsidP="00106167">
            <w:pPr>
              <w:jc w:val="center"/>
              <w:rPr>
                <w:rFonts w:cs="Arial"/>
                <w:sz w:val="20"/>
                <w:szCs w:val="20"/>
              </w:rPr>
            </w:pPr>
            <w:r w:rsidRPr="003457C5">
              <w:rPr>
                <w:sz w:val="20"/>
                <w:szCs w:val="20"/>
              </w:rPr>
              <w:t>1.7</w:t>
            </w:r>
          </w:p>
        </w:tc>
        <w:tc>
          <w:tcPr>
            <w:tcW w:w="895" w:type="dxa"/>
            <w:gridSpan w:val="2"/>
            <w:tcBorders>
              <w:right w:val="single" w:sz="12" w:space="0" w:color="auto"/>
            </w:tcBorders>
            <w:shd w:val="clear" w:color="auto" w:fill="auto"/>
          </w:tcPr>
          <w:p w14:paraId="383AEA49" w14:textId="66F95360" w:rsidR="00106167" w:rsidRPr="003457C5" w:rsidRDefault="00106167" w:rsidP="00106167">
            <w:pPr>
              <w:jc w:val="center"/>
              <w:rPr>
                <w:rFonts w:cs="Arial"/>
                <w:sz w:val="20"/>
                <w:szCs w:val="20"/>
              </w:rPr>
            </w:pPr>
            <w:r w:rsidRPr="003457C5">
              <w:rPr>
                <w:sz w:val="20"/>
                <w:szCs w:val="20"/>
              </w:rPr>
              <w:t>86.8%</w:t>
            </w:r>
          </w:p>
        </w:tc>
        <w:tc>
          <w:tcPr>
            <w:tcW w:w="720" w:type="dxa"/>
            <w:gridSpan w:val="2"/>
            <w:tcBorders>
              <w:top w:val="single" w:sz="4" w:space="0" w:color="auto"/>
              <w:left w:val="single" w:sz="12" w:space="0" w:color="auto"/>
              <w:bottom w:val="single" w:sz="4" w:space="0" w:color="auto"/>
              <w:right w:val="single" w:sz="4" w:space="0" w:color="auto"/>
            </w:tcBorders>
            <w:shd w:val="clear" w:color="auto" w:fill="auto"/>
          </w:tcPr>
          <w:p w14:paraId="473AB3DB" w14:textId="560F82C1" w:rsidR="00106167" w:rsidRPr="003457C5" w:rsidRDefault="00106167" w:rsidP="00106167">
            <w:pPr>
              <w:jc w:val="center"/>
              <w:rPr>
                <w:rFonts w:cs="Arial"/>
                <w:sz w:val="20"/>
                <w:szCs w:val="20"/>
              </w:rPr>
            </w:pPr>
            <w:r w:rsidRPr="003457C5">
              <w:rPr>
                <w:sz w:val="20"/>
                <w:szCs w:val="20"/>
              </w:rPr>
              <w:t>1.9</w:t>
            </w:r>
          </w:p>
        </w:tc>
        <w:tc>
          <w:tcPr>
            <w:tcW w:w="900" w:type="dxa"/>
            <w:gridSpan w:val="2"/>
            <w:tcBorders>
              <w:top w:val="single" w:sz="4" w:space="0" w:color="auto"/>
              <w:left w:val="single" w:sz="4" w:space="0" w:color="auto"/>
              <w:bottom w:val="single" w:sz="4" w:space="0" w:color="auto"/>
              <w:right w:val="single" w:sz="12" w:space="0" w:color="auto"/>
            </w:tcBorders>
            <w:shd w:val="clear" w:color="auto" w:fill="auto"/>
          </w:tcPr>
          <w:p w14:paraId="3212C162" w14:textId="0654A87A" w:rsidR="00106167" w:rsidRPr="00106167" w:rsidRDefault="00106167" w:rsidP="00106167">
            <w:pPr>
              <w:jc w:val="center"/>
              <w:rPr>
                <w:rFonts w:cs="Arial"/>
                <w:sz w:val="20"/>
                <w:szCs w:val="20"/>
              </w:rPr>
            </w:pPr>
            <w:r w:rsidRPr="00106167">
              <w:rPr>
                <w:sz w:val="20"/>
              </w:rPr>
              <w:t>82.8%</w:t>
            </w:r>
          </w:p>
        </w:tc>
      </w:tr>
      <w:tr w:rsidR="00106167" w:rsidRPr="00AA791A" w14:paraId="67C56264" w14:textId="77777777" w:rsidTr="00C31329">
        <w:trPr>
          <w:cantSplit/>
          <w:trHeight w:val="264"/>
        </w:trPr>
        <w:tc>
          <w:tcPr>
            <w:tcW w:w="6935" w:type="dxa"/>
            <w:gridSpan w:val="3"/>
            <w:tcBorders>
              <w:right w:val="single" w:sz="12" w:space="0" w:color="auto"/>
            </w:tcBorders>
            <w:shd w:val="clear" w:color="auto" w:fill="auto"/>
            <w:vAlign w:val="bottom"/>
          </w:tcPr>
          <w:p w14:paraId="3354A718" w14:textId="77777777" w:rsidR="00106167" w:rsidRPr="00E64708" w:rsidRDefault="00106167" w:rsidP="00106167">
            <w:pPr>
              <w:rPr>
                <w:rFonts w:cs="Arial"/>
                <w:sz w:val="20"/>
                <w:szCs w:val="20"/>
              </w:rPr>
            </w:pPr>
            <w:r w:rsidRPr="00E64708">
              <w:rPr>
                <w:rFonts w:cs="Arial"/>
                <w:sz w:val="20"/>
                <w:szCs w:val="20"/>
              </w:rPr>
              <w:t>26. I have people with whom I can do enjoyable things.</w:t>
            </w:r>
          </w:p>
        </w:tc>
        <w:tc>
          <w:tcPr>
            <w:tcW w:w="720" w:type="dxa"/>
            <w:gridSpan w:val="2"/>
            <w:tcBorders>
              <w:left w:val="single" w:sz="12" w:space="0" w:color="auto"/>
              <w:bottom w:val="single" w:sz="12" w:space="0" w:color="auto"/>
            </w:tcBorders>
            <w:shd w:val="clear" w:color="auto" w:fill="auto"/>
            <w:noWrap/>
          </w:tcPr>
          <w:p w14:paraId="519B1025" w14:textId="66D06BAA" w:rsidR="00106167" w:rsidRPr="003457C5" w:rsidRDefault="00106167" w:rsidP="00106167">
            <w:pPr>
              <w:jc w:val="center"/>
              <w:rPr>
                <w:rFonts w:cs="Arial"/>
                <w:sz w:val="20"/>
                <w:szCs w:val="20"/>
              </w:rPr>
            </w:pPr>
            <w:r w:rsidRPr="003457C5">
              <w:rPr>
                <w:sz w:val="20"/>
                <w:szCs w:val="20"/>
              </w:rPr>
              <w:t>1.4</w:t>
            </w:r>
          </w:p>
        </w:tc>
        <w:tc>
          <w:tcPr>
            <w:tcW w:w="895" w:type="dxa"/>
            <w:gridSpan w:val="2"/>
            <w:tcBorders>
              <w:bottom w:val="single" w:sz="12" w:space="0" w:color="auto"/>
              <w:right w:val="single" w:sz="12" w:space="0" w:color="auto"/>
            </w:tcBorders>
            <w:shd w:val="clear" w:color="auto" w:fill="auto"/>
          </w:tcPr>
          <w:p w14:paraId="44C73FC5" w14:textId="060072DA" w:rsidR="00106167" w:rsidRPr="003457C5" w:rsidRDefault="00106167" w:rsidP="00106167">
            <w:pPr>
              <w:jc w:val="center"/>
              <w:rPr>
                <w:rFonts w:cs="Arial"/>
                <w:sz w:val="20"/>
                <w:szCs w:val="20"/>
              </w:rPr>
            </w:pPr>
            <w:r w:rsidRPr="003457C5">
              <w:rPr>
                <w:sz w:val="20"/>
                <w:szCs w:val="20"/>
              </w:rPr>
              <w:t>94.7%</w:t>
            </w:r>
          </w:p>
        </w:tc>
        <w:tc>
          <w:tcPr>
            <w:tcW w:w="720" w:type="dxa"/>
            <w:gridSpan w:val="2"/>
            <w:tcBorders>
              <w:top w:val="single" w:sz="4" w:space="0" w:color="auto"/>
              <w:left w:val="single" w:sz="12" w:space="0" w:color="auto"/>
              <w:bottom w:val="single" w:sz="12" w:space="0" w:color="auto"/>
              <w:right w:val="single" w:sz="4" w:space="0" w:color="auto"/>
            </w:tcBorders>
            <w:shd w:val="clear" w:color="auto" w:fill="auto"/>
          </w:tcPr>
          <w:p w14:paraId="2AE64AB9" w14:textId="2C17FD55" w:rsidR="00106167" w:rsidRPr="003457C5" w:rsidRDefault="00106167" w:rsidP="00106167">
            <w:pPr>
              <w:jc w:val="center"/>
              <w:rPr>
                <w:rFonts w:cs="Arial"/>
                <w:sz w:val="20"/>
                <w:szCs w:val="20"/>
              </w:rPr>
            </w:pPr>
            <w:r w:rsidRPr="003457C5">
              <w:rPr>
                <w:sz w:val="20"/>
                <w:szCs w:val="20"/>
              </w:rPr>
              <w:t>1.9</w:t>
            </w:r>
          </w:p>
        </w:tc>
        <w:tc>
          <w:tcPr>
            <w:tcW w:w="900" w:type="dxa"/>
            <w:gridSpan w:val="2"/>
            <w:tcBorders>
              <w:top w:val="single" w:sz="4" w:space="0" w:color="auto"/>
              <w:left w:val="single" w:sz="4" w:space="0" w:color="auto"/>
              <w:bottom w:val="single" w:sz="12" w:space="0" w:color="auto"/>
              <w:right w:val="single" w:sz="12" w:space="0" w:color="auto"/>
            </w:tcBorders>
            <w:shd w:val="clear" w:color="auto" w:fill="auto"/>
          </w:tcPr>
          <w:p w14:paraId="5FCD7319" w14:textId="78CFF51B" w:rsidR="00106167" w:rsidRPr="00106167" w:rsidRDefault="00106167" w:rsidP="00106167">
            <w:pPr>
              <w:jc w:val="center"/>
              <w:rPr>
                <w:rFonts w:cs="Arial"/>
                <w:sz w:val="20"/>
                <w:szCs w:val="20"/>
              </w:rPr>
            </w:pPr>
            <w:r w:rsidRPr="00106167">
              <w:rPr>
                <w:sz w:val="20"/>
              </w:rPr>
              <w:t>82.8%</w:t>
            </w:r>
          </w:p>
        </w:tc>
      </w:tr>
    </w:tbl>
    <w:p w14:paraId="6BC5BF8F" w14:textId="12226E57" w:rsidR="00DD0248" w:rsidRDefault="00DD0248" w:rsidP="00432D6B">
      <w:pPr>
        <w:rPr>
          <w:b/>
          <w:bCs/>
          <w:iCs/>
          <w:color w:val="000000"/>
          <w:szCs w:val="28"/>
        </w:rPr>
      </w:pPr>
    </w:p>
    <w:p w14:paraId="4DEFC477" w14:textId="0250E04D" w:rsidR="00F04C90" w:rsidRDefault="00F04C90" w:rsidP="00432D6B">
      <w:pPr>
        <w:rPr>
          <w:b/>
          <w:bCs/>
          <w:iCs/>
          <w:color w:val="000000"/>
          <w:szCs w:val="28"/>
        </w:rPr>
      </w:pPr>
    </w:p>
    <w:p w14:paraId="73B99FFE" w14:textId="393025E9" w:rsidR="00F04C90" w:rsidRDefault="00F04C90" w:rsidP="00432D6B">
      <w:pPr>
        <w:rPr>
          <w:b/>
          <w:bCs/>
          <w:iCs/>
          <w:color w:val="000000"/>
          <w:szCs w:val="28"/>
        </w:rPr>
      </w:pPr>
      <w:r w:rsidRPr="006832F2">
        <w:rPr>
          <w:rFonts w:cs="Arial"/>
          <w:b/>
          <w:bCs/>
          <w:noProof/>
          <w:color w:val="0F243E"/>
          <w:sz w:val="24"/>
        </w:rPr>
        <mc:AlternateContent>
          <mc:Choice Requires="wps">
            <w:drawing>
              <wp:anchor distT="45720" distB="45720" distL="114300" distR="114300" simplePos="0" relativeHeight="251689984" behindDoc="0" locked="0" layoutInCell="1" allowOverlap="1" wp14:anchorId="072B1F75" wp14:editId="6249B34C">
                <wp:simplePos x="0" y="0"/>
                <wp:positionH relativeFrom="margin">
                  <wp:posOffset>161925</wp:posOffset>
                </wp:positionH>
                <wp:positionV relativeFrom="paragraph">
                  <wp:posOffset>407670</wp:posOffset>
                </wp:positionV>
                <wp:extent cx="6219825" cy="466725"/>
                <wp:effectExtent l="95250" t="38100" r="66675" b="12382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66725"/>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softEdge rad="12700"/>
                        </a:effectLst>
                      </wps:spPr>
                      <wps:txbx>
                        <w:txbxContent>
                          <w:p w14:paraId="333BD20E" w14:textId="77777777" w:rsidR="00F04C90" w:rsidRPr="007B769E" w:rsidRDefault="00F04C90" w:rsidP="00F04C90">
                            <w:pPr>
                              <w:spacing w:before="40"/>
                              <w:ind w:left="345" w:right="690"/>
                              <w:rPr>
                                <w:sz w:val="18"/>
                              </w:rPr>
                            </w:pPr>
                            <w:r>
                              <w:rPr>
                                <w:bCs/>
                                <w:i/>
                                <w:iCs/>
                                <w:color w:val="000000"/>
                                <w:szCs w:val="28"/>
                              </w:rPr>
                              <w:t>“</w:t>
                            </w:r>
                            <w:r w:rsidRPr="007B769E">
                              <w:rPr>
                                <w:bCs/>
                                <w:i/>
                                <w:iCs/>
                                <w:color w:val="000000"/>
                                <w:szCs w:val="28"/>
                              </w:rPr>
                              <w:t>Amazing commitment from CCS team, we are truly blessed by members that care and go the extra mile!</w:t>
                            </w:r>
                            <w:r>
                              <w:rPr>
                                <w:bCs/>
                                <w:i/>
                                <w:iCs/>
                                <w:color w:val="000000"/>
                                <w:szCs w:val="28"/>
                              </w:rPr>
                              <w:t xml:space="preserve">” </w:t>
                            </w:r>
                            <w:r w:rsidRPr="002B4CC8">
                              <w:rPr>
                                <w:sz w:val="18"/>
                              </w:rPr>
                              <w:t xml:space="preserve">-  </w:t>
                            </w:r>
                            <w:r>
                              <w:rPr>
                                <w:sz w:val="18"/>
                              </w:rPr>
                              <w:t>Caregiver of a Youth CCS Consumer</w:t>
                            </w:r>
                          </w:p>
                          <w:p w14:paraId="18F63A88" w14:textId="77777777" w:rsidR="00F04C90" w:rsidRPr="002B4CC8" w:rsidRDefault="00F04C90" w:rsidP="00F04C90">
                            <w:pPr>
                              <w:spacing w:before="40"/>
                              <w:jc w:val="right"/>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B1F75" id="Text Box 15" o:spid="_x0000_s1036" type="#_x0000_t202" style="position:absolute;margin-left:12.75pt;margin-top:32.1pt;width:489.75pt;height:36.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7BEiQIAABwFAAAOAAAAZHJzL2Uyb0RvYy54bWysVNuO2yAQfa/Uf0C8dx2nSTZrxVlt91JV&#10;2l7U3arPY8A2WgwUSOz06zvgbJJe1IeqPKAZGM7MHA6sLodOka1wXhpd0vxsQonQzHCpm5J+ebx7&#10;taTEB9AclNGipDvh6eX65YtVbwsxNa1RXDiCINoXvS1pG4ItssyzVnTgz4wVGjdr4zoI6Lom4w56&#10;RO9UNp1MFllvHLfOMOE9rt6Mm3Sd8OtasPCxrr0IRJUUawtpdmmu4pytV1A0Dmwr2b4M+IcqOpAa&#10;kx6gbiAA2Tj5G1QnmTPe1OGMmS4zdS2ZSD1gN/nkl24eWrAi9YLkeHugyf8/WPZh+8kRyfHu5pRo&#10;6PCOHsUQyBszEFxCfnrrCwx7sBgYBlzH2NSrt/eGPXmizXULuhFXzpm+FcCxvjyezE6Ojjg+glT9&#10;e8MxD2yCSUBD7bpIHtJBEB3vaXe4m1gLw8XFNL9YTrFGhnuzxeIc7ZgCiufT1vnwVpiORKOkDu8+&#10;ocP23ocx9DkkJvNGSX4nlUqOa6pr5cgWUCd3aezRfwpTmvQlvZhj7r9DTNL4E0QnAwpeya6ky0MQ&#10;FJG2W82xTCgCSDXa2J3ScUkkKWMf0TEbhHhoeU8qtXGfAS9vPkEwSriMnb9e5qODOo8mDkpANfhA&#10;g6PEmfBVhjaJK9IcISMxh/4rBexppE7ZFkZSZgnmSCNGJ/YPxUSYKOxb3gjiYlH59Bwzj0dOGkiq&#10;iEIYJRGGahgFmGKjZCrDd6gTLDSJAb8XNFrjvlPS41Mtqf+2AScoUe80au0in83i207ObH4+Rced&#10;7lSnO6AZQiEVyEkyr0P6D2L92lyhJmuZ5HKsZK9kfIKp5f13Ed/4qZ+ijp/a+gcAAAD//wMAUEsD&#10;BBQABgAIAAAAIQC2/K9F3wAAAAoBAAAPAAAAZHJzL2Rvd25yZXYueG1sTI/NTsMwEITvSLyDtUhc&#10;Kmo3NP0JcSpUiXtJuXBz420SNV5HtpukPD3uCW47mtHsN/luMh0b0PnWkoTFXABDqqxuqZbwdfx4&#10;2QDzQZFWnSWUcEMPu+LxIVeZtiN94lCGmsUS8pmS0ITQZ5z7qkGj/Nz2SNE7W2dUiNLVXDs1xnLT&#10;8USIFTeqpfihUT3uG6wu5dVI2AzH0X3r2WEx42Xzc9jul/pyk/L5aXp/AxZwCn9huONHdCgi08le&#10;SXvWSUjSNCYlrJYJsLsvRBrHneL1ul4DL3L+f0LxCwAA//8DAFBLAQItABQABgAIAAAAIQC2gziS&#10;/gAAAOEBAAATAAAAAAAAAAAAAAAAAAAAAABbQ29udGVudF9UeXBlc10ueG1sUEsBAi0AFAAGAAgA&#10;AAAhADj9If/WAAAAlAEAAAsAAAAAAAAAAAAAAAAALwEAAF9yZWxzLy5yZWxzUEsBAi0AFAAGAAgA&#10;AAAhALhLsESJAgAAHAUAAA4AAAAAAAAAAAAAAAAALgIAAGRycy9lMm9Eb2MueG1sUEsBAi0AFAAG&#10;AAgAAAAhALb8r0XfAAAACgEAAA8AAAAAAAAAAAAAAAAA4wQAAGRycy9kb3ducmV2LnhtbFBLBQYA&#10;AAAABAAEAPMAAADvBQAAAAA=&#10;">
                <v:shadow on="t" color="black" opacity="26214f" origin=".5,-.5" offset="-.74836mm,.74836mm"/>
                <v:textbox>
                  <w:txbxContent>
                    <w:p w14:paraId="333BD20E" w14:textId="77777777" w:rsidR="00F04C90" w:rsidRPr="007B769E" w:rsidRDefault="00F04C90" w:rsidP="00F04C90">
                      <w:pPr>
                        <w:spacing w:before="40"/>
                        <w:ind w:left="345" w:right="690"/>
                        <w:rPr>
                          <w:sz w:val="18"/>
                        </w:rPr>
                      </w:pPr>
                      <w:r>
                        <w:rPr>
                          <w:bCs/>
                          <w:i/>
                          <w:iCs/>
                          <w:color w:val="000000"/>
                          <w:szCs w:val="28"/>
                        </w:rPr>
                        <w:t>“</w:t>
                      </w:r>
                      <w:r w:rsidRPr="007B769E">
                        <w:rPr>
                          <w:bCs/>
                          <w:i/>
                          <w:iCs/>
                          <w:color w:val="000000"/>
                          <w:szCs w:val="28"/>
                        </w:rPr>
                        <w:t>Amazing commitment from CCS team, we are truly blessed by members that care and go the extra mile!</w:t>
                      </w:r>
                      <w:r>
                        <w:rPr>
                          <w:bCs/>
                          <w:i/>
                          <w:iCs/>
                          <w:color w:val="000000"/>
                          <w:szCs w:val="28"/>
                        </w:rPr>
                        <w:t xml:space="preserve">” </w:t>
                      </w:r>
                      <w:r w:rsidRPr="002B4CC8">
                        <w:rPr>
                          <w:sz w:val="18"/>
                        </w:rPr>
                        <w:t xml:space="preserve">-  </w:t>
                      </w:r>
                      <w:r>
                        <w:rPr>
                          <w:sz w:val="18"/>
                        </w:rPr>
                        <w:t>Caregiver of a Youth CCS Consumer</w:t>
                      </w:r>
                    </w:p>
                    <w:p w14:paraId="18F63A88" w14:textId="77777777" w:rsidR="00F04C90" w:rsidRPr="002B4CC8" w:rsidRDefault="00F04C90" w:rsidP="00F04C90">
                      <w:pPr>
                        <w:spacing w:before="40"/>
                        <w:jc w:val="right"/>
                        <w:rPr>
                          <w:sz w:val="18"/>
                        </w:rPr>
                      </w:pPr>
                    </w:p>
                  </w:txbxContent>
                </v:textbox>
                <w10:wrap type="square" anchorx="margin"/>
              </v:shape>
            </w:pict>
          </mc:Fallback>
        </mc:AlternateContent>
      </w:r>
    </w:p>
    <w:sectPr w:rsidR="00F04C90" w:rsidSect="0045228E">
      <w:footerReference w:type="default" r:id="rId15"/>
      <w:pgSz w:w="12240" w:h="15840"/>
      <w:pgMar w:top="900" w:right="1152" w:bottom="864"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1E96F" w14:textId="77777777" w:rsidR="00D64B54" w:rsidRDefault="00D64B54" w:rsidP="00592CDD">
      <w:r>
        <w:separator/>
      </w:r>
    </w:p>
  </w:endnote>
  <w:endnote w:type="continuationSeparator" w:id="0">
    <w:p w14:paraId="4EA914C2" w14:textId="77777777" w:rsidR="00D64B54" w:rsidRDefault="00D64B54" w:rsidP="0059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4B0B" w14:textId="7D561C64" w:rsidR="0023696D" w:rsidRDefault="0023696D">
    <w:pPr>
      <w:pStyle w:val="Footer"/>
    </w:pPr>
    <w:r w:rsidRPr="00592CDD">
      <w:rPr>
        <w:color w:val="595959" w:themeColor="text1" w:themeTint="A6"/>
        <w:sz w:val="18"/>
      </w:rPr>
      <w:t>Wh</w:t>
    </w:r>
    <w:r>
      <w:rPr>
        <w:color w:val="595959" w:themeColor="text1" w:themeTint="A6"/>
        <w:sz w:val="18"/>
      </w:rPr>
      <w:t>ite Pine Consulting Service</w:t>
    </w:r>
    <w:r>
      <w:ptab w:relativeTo="margin" w:alignment="center" w:leader="none"/>
    </w:r>
    <w:r w:rsidRPr="00A81289">
      <w:fldChar w:fldCharType="begin"/>
    </w:r>
    <w:r w:rsidRPr="00A81289">
      <w:instrText xml:space="preserve"> PAGE   \* MERGEFORMAT </w:instrText>
    </w:r>
    <w:r w:rsidRPr="00A81289">
      <w:fldChar w:fldCharType="separate"/>
    </w:r>
    <w:r>
      <w:rPr>
        <w:noProof/>
      </w:rPr>
      <w:t>10</w:t>
    </w:r>
    <w:r w:rsidRPr="00A81289">
      <w:rPr>
        <w:noProof/>
      </w:rPr>
      <w:fldChar w:fldCharType="end"/>
    </w:r>
    <w:r>
      <w:ptab w:relativeTo="margin" w:alignment="right" w:leader="none"/>
    </w:r>
    <w:r>
      <w:rPr>
        <w:color w:val="595959" w:themeColor="text1" w:themeTint="A6"/>
        <w:sz w:val="16"/>
      </w:rPr>
      <w:t xml:space="preserve">updated </w:t>
    </w:r>
    <w:r w:rsidR="008D328E">
      <w:rPr>
        <w:color w:val="595959" w:themeColor="text1" w:themeTint="A6"/>
        <w:sz w:val="16"/>
      </w:rPr>
      <w:t>1/1</w:t>
    </w:r>
    <w:r w:rsidR="00EE1EA1">
      <w:rPr>
        <w:color w:val="595959" w:themeColor="text1" w:themeTint="A6"/>
        <w:sz w:val="16"/>
      </w:rPr>
      <w:t>6</w:t>
    </w:r>
    <w:r w:rsidR="008D328E">
      <w:rPr>
        <w:color w:val="595959" w:themeColor="text1" w:themeTint="A6"/>
        <w:sz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0F2B" w14:textId="77777777" w:rsidR="00D64B54" w:rsidRDefault="00D64B54" w:rsidP="00592CDD">
      <w:r>
        <w:separator/>
      </w:r>
    </w:p>
  </w:footnote>
  <w:footnote w:type="continuationSeparator" w:id="0">
    <w:p w14:paraId="039F54A8" w14:textId="77777777" w:rsidR="00D64B54" w:rsidRDefault="00D64B54" w:rsidP="00592CDD">
      <w:r>
        <w:continuationSeparator/>
      </w:r>
    </w:p>
  </w:footnote>
  <w:footnote w:id="1">
    <w:p w14:paraId="3DBD6304" w14:textId="02EA6894" w:rsidR="0023696D" w:rsidRDefault="0023696D">
      <w:pPr>
        <w:pStyle w:val="FootnoteText"/>
      </w:pPr>
      <w:r>
        <w:rPr>
          <w:rStyle w:val="FootnoteReference"/>
        </w:rPr>
        <w:footnoteRef/>
      </w:r>
      <w:r>
        <w:t xml:space="preserve"> User’s Guide for MHSIP an ROSI Consumer Satisfaction Surveys, September 2016, Wisconsin Department of Health Services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432B5"/>
    <w:multiLevelType w:val="hybridMultilevel"/>
    <w:tmpl w:val="CD4A4160"/>
    <w:lvl w:ilvl="0" w:tplc="06121EC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13549"/>
    <w:multiLevelType w:val="hybridMultilevel"/>
    <w:tmpl w:val="F0049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452162"/>
    <w:multiLevelType w:val="hybridMultilevel"/>
    <w:tmpl w:val="B7A0E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4915D0"/>
    <w:multiLevelType w:val="hybridMultilevel"/>
    <w:tmpl w:val="040445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2046F0C"/>
    <w:multiLevelType w:val="hybridMultilevel"/>
    <w:tmpl w:val="5DCCE6D2"/>
    <w:lvl w:ilvl="0" w:tplc="5CCA4B7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54DF7"/>
    <w:multiLevelType w:val="hybridMultilevel"/>
    <w:tmpl w:val="6EBA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C53B0"/>
    <w:multiLevelType w:val="hybridMultilevel"/>
    <w:tmpl w:val="5ECC120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9B5D0A"/>
    <w:multiLevelType w:val="hybridMultilevel"/>
    <w:tmpl w:val="23AAA0B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D204B"/>
    <w:multiLevelType w:val="hybridMultilevel"/>
    <w:tmpl w:val="4516B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63167"/>
    <w:multiLevelType w:val="hybridMultilevel"/>
    <w:tmpl w:val="2220ACA2"/>
    <w:lvl w:ilvl="0" w:tplc="2DCC6F3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7431E6"/>
    <w:multiLevelType w:val="hybridMultilevel"/>
    <w:tmpl w:val="5A64414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F06DA7"/>
    <w:multiLevelType w:val="hybridMultilevel"/>
    <w:tmpl w:val="539AA14A"/>
    <w:lvl w:ilvl="0" w:tplc="3DE25730">
      <w:start w:val="2"/>
      <w:numFmt w:val="bullet"/>
      <w:lvlText w:val="-"/>
      <w:lvlJc w:val="left"/>
      <w:pPr>
        <w:ind w:left="540" w:hanging="360"/>
      </w:pPr>
      <w:rPr>
        <w:rFonts w:ascii="Calibri" w:eastAsiaTheme="minorHAns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6AB416B"/>
    <w:multiLevelType w:val="hybridMultilevel"/>
    <w:tmpl w:val="F0E6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C40F9C"/>
    <w:multiLevelType w:val="hybridMultilevel"/>
    <w:tmpl w:val="23CCA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551A70"/>
    <w:multiLevelType w:val="hybridMultilevel"/>
    <w:tmpl w:val="BCD6EE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2"/>
  </w:num>
  <w:num w:numId="3">
    <w:abstractNumId w:val="3"/>
  </w:num>
  <w:num w:numId="4">
    <w:abstractNumId w:val="14"/>
  </w:num>
  <w:num w:numId="5">
    <w:abstractNumId w:val="1"/>
  </w:num>
  <w:num w:numId="6">
    <w:abstractNumId w:val="2"/>
  </w:num>
  <w:num w:numId="7">
    <w:abstractNumId w:val="13"/>
  </w:num>
  <w:num w:numId="8">
    <w:abstractNumId w:val="9"/>
  </w:num>
  <w:num w:numId="9">
    <w:abstractNumId w:val="7"/>
  </w:num>
  <w:num w:numId="10">
    <w:abstractNumId w:val="10"/>
  </w:num>
  <w:num w:numId="11">
    <w:abstractNumId w:val="6"/>
  </w:num>
  <w:num w:numId="12">
    <w:abstractNumId w:val="0"/>
  </w:num>
  <w:num w:numId="13">
    <w:abstractNumId w:val="1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026"/>
    <w:rsid w:val="00001795"/>
    <w:rsid w:val="00004EC5"/>
    <w:rsid w:val="00010F86"/>
    <w:rsid w:val="00022FC9"/>
    <w:rsid w:val="000337E5"/>
    <w:rsid w:val="00043F8E"/>
    <w:rsid w:val="000472A6"/>
    <w:rsid w:val="000510CD"/>
    <w:rsid w:val="00054571"/>
    <w:rsid w:val="00071AAB"/>
    <w:rsid w:val="00074BDC"/>
    <w:rsid w:val="00081541"/>
    <w:rsid w:val="00084A53"/>
    <w:rsid w:val="00085410"/>
    <w:rsid w:val="0008571C"/>
    <w:rsid w:val="00085DE8"/>
    <w:rsid w:val="000B4386"/>
    <w:rsid w:val="000B62BC"/>
    <w:rsid w:val="000C34A1"/>
    <w:rsid w:val="000D2E88"/>
    <w:rsid w:val="000D6D3D"/>
    <w:rsid w:val="000F4E91"/>
    <w:rsid w:val="001024F0"/>
    <w:rsid w:val="00102BCB"/>
    <w:rsid w:val="001033CD"/>
    <w:rsid w:val="0010382F"/>
    <w:rsid w:val="00106167"/>
    <w:rsid w:val="00107CB7"/>
    <w:rsid w:val="00110D1D"/>
    <w:rsid w:val="00112136"/>
    <w:rsid w:val="00117FA4"/>
    <w:rsid w:val="0012217B"/>
    <w:rsid w:val="00122CC6"/>
    <w:rsid w:val="00127189"/>
    <w:rsid w:val="00130FD8"/>
    <w:rsid w:val="00131424"/>
    <w:rsid w:val="001352DC"/>
    <w:rsid w:val="001362C6"/>
    <w:rsid w:val="00136C0B"/>
    <w:rsid w:val="00142E8F"/>
    <w:rsid w:val="001447F5"/>
    <w:rsid w:val="00156987"/>
    <w:rsid w:val="00156DCC"/>
    <w:rsid w:val="00164A72"/>
    <w:rsid w:val="001670CD"/>
    <w:rsid w:val="00170BD6"/>
    <w:rsid w:val="00171002"/>
    <w:rsid w:val="001773BF"/>
    <w:rsid w:val="001800B5"/>
    <w:rsid w:val="00183DEE"/>
    <w:rsid w:val="0018501A"/>
    <w:rsid w:val="00190416"/>
    <w:rsid w:val="0019305D"/>
    <w:rsid w:val="001958E1"/>
    <w:rsid w:val="001A38A1"/>
    <w:rsid w:val="001A5D52"/>
    <w:rsid w:val="001B1C0A"/>
    <w:rsid w:val="001B21C4"/>
    <w:rsid w:val="001B3E2A"/>
    <w:rsid w:val="001B7E70"/>
    <w:rsid w:val="001C17C3"/>
    <w:rsid w:val="001C332D"/>
    <w:rsid w:val="001C45E4"/>
    <w:rsid w:val="001D133F"/>
    <w:rsid w:val="001E397C"/>
    <w:rsid w:val="001E50C3"/>
    <w:rsid w:val="001E6A9B"/>
    <w:rsid w:val="001E6EC3"/>
    <w:rsid w:val="001F1F94"/>
    <w:rsid w:val="001F46E3"/>
    <w:rsid w:val="00207239"/>
    <w:rsid w:val="00215EDB"/>
    <w:rsid w:val="00216DD5"/>
    <w:rsid w:val="00220042"/>
    <w:rsid w:val="00224238"/>
    <w:rsid w:val="0023696D"/>
    <w:rsid w:val="00247C46"/>
    <w:rsid w:val="002503D3"/>
    <w:rsid w:val="002506B3"/>
    <w:rsid w:val="002508DB"/>
    <w:rsid w:val="00251385"/>
    <w:rsid w:val="00254090"/>
    <w:rsid w:val="00257A79"/>
    <w:rsid w:val="00262962"/>
    <w:rsid w:val="00263DD3"/>
    <w:rsid w:val="00265293"/>
    <w:rsid w:val="00267D7B"/>
    <w:rsid w:val="00271DCB"/>
    <w:rsid w:val="00272394"/>
    <w:rsid w:val="0027455F"/>
    <w:rsid w:val="00274DE1"/>
    <w:rsid w:val="002756F3"/>
    <w:rsid w:val="0028145F"/>
    <w:rsid w:val="00292CA6"/>
    <w:rsid w:val="002944F3"/>
    <w:rsid w:val="00297DF3"/>
    <w:rsid w:val="002B2A6A"/>
    <w:rsid w:val="002B4CC8"/>
    <w:rsid w:val="002C3909"/>
    <w:rsid w:val="002C5CC5"/>
    <w:rsid w:val="002D28D5"/>
    <w:rsid w:val="002D501C"/>
    <w:rsid w:val="002E0B64"/>
    <w:rsid w:val="002F2448"/>
    <w:rsid w:val="002F7207"/>
    <w:rsid w:val="0030023A"/>
    <w:rsid w:val="00303250"/>
    <w:rsid w:val="00313A4A"/>
    <w:rsid w:val="00313FCB"/>
    <w:rsid w:val="00317474"/>
    <w:rsid w:val="00326765"/>
    <w:rsid w:val="00327216"/>
    <w:rsid w:val="0033270A"/>
    <w:rsid w:val="00336BC6"/>
    <w:rsid w:val="003457C5"/>
    <w:rsid w:val="003471FC"/>
    <w:rsid w:val="00355F3A"/>
    <w:rsid w:val="00355FCB"/>
    <w:rsid w:val="00356A6E"/>
    <w:rsid w:val="003645CC"/>
    <w:rsid w:val="003746CB"/>
    <w:rsid w:val="00376B0E"/>
    <w:rsid w:val="00382E28"/>
    <w:rsid w:val="003871FA"/>
    <w:rsid w:val="003921ED"/>
    <w:rsid w:val="003A003D"/>
    <w:rsid w:val="003A04C5"/>
    <w:rsid w:val="003B012B"/>
    <w:rsid w:val="003B0A1F"/>
    <w:rsid w:val="003B7A53"/>
    <w:rsid w:val="003C63C4"/>
    <w:rsid w:val="003C683E"/>
    <w:rsid w:val="003D02BA"/>
    <w:rsid w:val="003E1E47"/>
    <w:rsid w:val="003E684F"/>
    <w:rsid w:val="003F2650"/>
    <w:rsid w:val="003F2F23"/>
    <w:rsid w:val="00404A16"/>
    <w:rsid w:val="00406425"/>
    <w:rsid w:val="00407338"/>
    <w:rsid w:val="004111E3"/>
    <w:rsid w:val="00411A2A"/>
    <w:rsid w:val="004154FD"/>
    <w:rsid w:val="004161B1"/>
    <w:rsid w:val="004237D9"/>
    <w:rsid w:val="0042652D"/>
    <w:rsid w:val="00430DB4"/>
    <w:rsid w:val="00432D6B"/>
    <w:rsid w:val="00436E4F"/>
    <w:rsid w:val="0044068A"/>
    <w:rsid w:val="004413B7"/>
    <w:rsid w:val="00446FC5"/>
    <w:rsid w:val="004515CE"/>
    <w:rsid w:val="0045228E"/>
    <w:rsid w:val="00456321"/>
    <w:rsid w:val="004634BC"/>
    <w:rsid w:val="004634FA"/>
    <w:rsid w:val="004656F9"/>
    <w:rsid w:val="004704A2"/>
    <w:rsid w:val="00474498"/>
    <w:rsid w:val="004824ED"/>
    <w:rsid w:val="00485F76"/>
    <w:rsid w:val="00490611"/>
    <w:rsid w:val="00490EE7"/>
    <w:rsid w:val="00491E2C"/>
    <w:rsid w:val="004937F0"/>
    <w:rsid w:val="004A384E"/>
    <w:rsid w:val="004A52FB"/>
    <w:rsid w:val="004A5382"/>
    <w:rsid w:val="004A7DD8"/>
    <w:rsid w:val="004B0830"/>
    <w:rsid w:val="004B60CC"/>
    <w:rsid w:val="004C6430"/>
    <w:rsid w:val="004D74D3"/>
    <w:rsid w:val="004E1D19"/>
    <w:rsid w:val="004E6DBA"/>
    <w:rsid w:val="004E76AB"/>
    <w:rsid w:val="004F28A2"/>
    <w:rsid w:val="004F6847"/>
    <w:rsid w:val="004F72A1"/>
    <w:rsid w:val="005044DA"/>
    <w:rsid w:val="005121D6"/>
    <w:rsid w:val="0052323F"/>
    <w:rsid w:val="00523539"/>
    <w:rsid w:val="005261D1"/>
    <w:rsid w:val="00530B8C"/>
    <w:rsid w:val="00530DDC"/>
    <w:rsid w:val="00531C3F"/>
    <w:rsid w:val="00536379"/>
    <w:rsid w:val="00546A3A"/>
    <w:rsid w:val="00550C73"/>
    <w:rsid w:val="00555742"/>
    <w:rsid w:val="00560ADF"/>
    <w:rsid w:val="00561528"/>
    <w:rsid w:val="00561B05"/>
    <w:rsid w:val="00574779"/>
    <w:rsid w:val="00575905"/>
    <w:rsid w:val="0057750C"/>
    <w:rsid w:val="005843DC"/>
    <w:rsid w:val="005848F0"/>
    <w:rsid w:val="00586449"/>
    <w:rsid w:val="00592CDD"/>
    <w:rsid w:val="0059435D"/>
    <w:rsid w:val="005A4D72"/>
    <w:rsid w:val="005A66B8"/>
    <w:rsid w:val="005B0605"/>
    <w:rsid w:val="005C5E0E"/>
    <w:rsid w:val="005D31CC"/>
    <w:rsid w:val="005D4D3D"/>
    <w:rsid w:val="005E0AB6"/>
    <w:rsid w:val="005E0C82"/>
    <w:rsid w:val="005E0F15"/>
    <w:rsid w:val="005E2546"/>
    <w:rsid w:val="005E61E5"/>
    <w:rsid w:val="005E6B4A"/>
    <w:rsid w:val="005F3D66"/>
    <w:rsid w:val="005F5CB0"/>
    <w:rsid w:val="00600826"/>
    <w:rsid w:val="0060691C"/>
    <w:rsid w:val="00613E11"/>
    <w:rsid w:val="006222D9"/>
    <w:rsid w:val="006245FA"/>
    <w:rsid w:val="00624D5C"/>
    <w:rsid w:val="00627074"/>
    <w:rsid w:val="00631010"/>
    <w:rsid w:val="00632201"/>
    <w:rsid w:val="00632303"/>
    <w:rsid w:val="006325A1"/>
    <w:rsid w:val="0063335C"/>
    <w:rsid w:val="006359D6"/>
    <w:rsid w:val="006369B5"/>
    <w:rsid w:val="0065327C"/>
    <w:rsid w:val="0065511B"/>
    <w:rsid w:val="006572C5"/>
    <w:rsid w:val="00661F59"/>
    <w:rsid w:val="006645D5"/>
    <w:rsid w:val="00672746"/>
    <w:rsid w:val="006832F2"/>
    <w:rsid w:val="00685C30"/>
    <w:rsid w:val="00690257"/>
    <w:rsid w:val="006935A7"/>
    <w:rsid w:val="00693CAD"/>
    <w:rsid w:val="0069568A"/>
    <w:rsid w:val="00695731"/>
    <w:rsid w:val="006A1FA5"/>
    <w:rsid w:val="006A6B2A"/>
    <w:rsid w:val="006B33F0"/>
    <w:rsid w:val="006C5682"/>
    <w:rsid w:val="006C5769"/>
    <w:rsid w:val="006C57C8"/>
    <w:rsid w:val="006D20F5"/>
    <w:rsid w:val="006D219B"/>
    <w:rsid w:val="006D63D5"/>
    <w:rsid w:val="006E2288"/>
    <w:rsid w:val="006F1BE7"/>
    <w:rsid w:val="0070137D"/>
    <w:rsid w:val="00701525"/>
    <w:rsid w:val="007114E2"/>
    <w:rsid w:val="00711C0C"/>
    <w:rsid w:val="0071209E"/>
    <w:rsid w:val="0073122F"/>
    <w:rsid w:val="00732198"/>
    <w:rsid w:val="00741D83"/>
    <w:rsid w:val="00741E1A"/>
    <w:rsid w:val="00745B4F"/>
    <w:rsid w:val="00746360"/>
    <w:rsid w:val="007511AA"/>
    <w:rsid w:val="0075525B"/>
    <w:rsid w:val="00755A43"/>
    <w:rsid w:val="00756EE7"/>
    <w:rsid w:val="007601BF"/>
    <w:rsid w:val="00760A86"/>
    <w:rsid w:val="0076451F"/>
    <w:rsid w:val="00764ACC"/>
    <w:rsid w:val="007659E1"/>
    <w:rsid w:val="00767A5F"/>
    <w:rsid w:val="00771142"/>
    <w:rsid w:val="00774AD3"/>
    <w:rsid w:val="00777695"/>
    <w:rsid w:val="00783F59"/>
    <w:rsid w:val="00785B20"/>
    <w:rsid w:val="00786BB0"/>
    <w:rsid w:val="007878B4"/>
    <w:rsid w:val="007A39E7"/>
    <w:rsid w:val="007A5E37"/>
    <w:rsid w:val="007A75CA"/>
    <w:rsid w:val="007A7A4D"/>
    <w:rsid w:val="007B769E"/>
    <w:rsid w:val="007C180F"/>
    <w:rsid w:val="007C32AE"/>
    <w:rsid w:val="007C5B58"/>
    <w:rsid w:val="007C75AF"/>
    <w:rsid w:val="007D6326"/>
    <w:rsid w:val="007E0F0D"/>
    <w:rsid w:val="007E3026"/>
    <w:rsid w:val="007E4C7C"/>
    <w:rsid w:val="00806769"/>
    <w:rsid w:val="00812774"/>
    <w:rsid w:val="008176E8"/>
    <w:rsid w:val="00820DA2"/>
    <w:rsid w:val="0082368A"/>
    <w:rsid w:val="00831BC0"/>
    <w:rsid w:val="00831C65"/>
    <w:rsid w:val="00842BF2"/>
    <w:rsid w:val="00843F10"/>
    <w:rsid w:val="0085076B"/>
    <w:rsid w:val="0085304A"/>
    <w:rsid w:val="008653E2"/>
    <w:rsid w:val="00865C07"/>
    <w:rsid w:val="00870DD3"/>
    <w:rsid w:val="00876EC9"/>
    <w:rsid w:val="00880E98"/>
    <w:rsid w:val="008810A8"/>
    <w:rsid w:val="00885A6C"/>
    <w:rsid w:val="00887805"/>
    <w:rsid w:val="008949E2"/>
    <w:rsid w:val="008966D0"/>
    <w:rsid w:val="008A0686"/>
    <w:rsid w:val="008A1C21"/>
    <w:rsid w:val="008A4C1F"/>
    <w:rsid w:val="008A7B8E"/>
    <w:rsid w:val="008B5667"/>
    <w:rsid w:val="008B7B74"/>
    <w:rsid w:val="008C75C5"/>
    <w:rsid w:val="008C7719"/>
    <w:rsid w:val="008D328E"/>
    <w:rsid w:val="008E3170"/>
    <w:rsid w:val="008E7E89"/>
    <w:rsid w:val="008F0A4A"/>
    <w:rsid w:val="008F6EF9"/>
    <w:rsid w:val="009035A5"/>
    <w:rsid w:val="00911725"/>
    <w:rsid w:val="00913037"/>
    <w:rsid w:val="009139E4"/>
    <w:rsid w:val="00913C20"/>
    <w:rsid w:val="0091490C"/>
    <w:rsid w:val="009152CD"/>
    <w:rsid w:val="009208A2"/>
    <w:rsid w:val="00922D96"/>
    <w:rsid w:val="009360D7"/>
    <w:rsid w:val="00940D35"/>
    <w:rsid w:val="00942032"/>
    <w:rsid w:val="00945694"/>
    <w:rsid w:val="00945A26"/>
    <w:rsid w:val="00952F2D"/>
    <w:rsid w:val="0095409D"/>
    <w:rsid w:val="00964AC8"/>
    <w:rsid w:val="009729D0"/>
    <w:rsid w:val="0097304D"/>
    <w:rsid w:val="0097432C"/>
    <w:rsid w:val="00976ABA"/>
    <w:rsid w:val="009A3FF1"/>
    <w:rsid w:val="009B011E"/>
    <w:rsid w:val="009C16B1"/>
    <w:rsid w:val="009C4E5B"/>
    <w:rsid w:val="009C5260"/>
    <w:rsid w:val="009D4019"/>
    <w:rsid w:val="009D4515"/>
    <w:rsid w:val="009D4BDF"/>
    <w:rsid w:val="009E3082"/>
    <w:rsid w:val="009E4EAC"/>
    <w:rsid w:val="009F3D17"/>
    <w:rsid w:val="009F4062"/>
    <w:rsid w:val="00A03025"/>
    <w:rsid w:val="00A12680"/>
    <w:rsid w:val="00A158F3"/>
    <w:rsid w:val="00A169E2"/>
    <w:rsid w:val="00A233D9"/>
    <w:rsid w:val="00A261AA"/>
    <w:rsid w:val="00A32322"/>
    <w:rsid w:val="00A440B6"/>
    <w:rsid w:val="00A53F87"/>
    <w:rsid w:val="00A54BAE"/>
    <w:rsid w:val="00A7564B"/>
    <w:rsid w:val="00A758C9"/>
    <w:rsid w:val="00A76842"/>
    <w:rsid w:val="00A81289"/>
    <w:rsid w:val="00A8761C"/>
    <w:rsid w:val="00AA791A"/>
    <w:rsid w:val="00AB4475"/>
    <w:rsid w:val="00AB5A26"/>
    <w:rsid w:val="00AC17F5"/>
    <w:rsid w:val="00AD0311"/>
    <w:rsid w:val="00AD0347"/>
    <w:rsid w:val="00AD0827"/>
    <w:rsid w:val="00AE7E9C"/>
    <w:rsid w:val="00AF4B58"/>
    <w:rsid w:val="00B016DE"/>
    <w:rsid w:val="00B064F9"/>
    <w:rsid w:val="00B16675"/>
    <w:rsid w:val="00B23582"/>
    <w:rsid w:val="00B2471A"/>
    <w:rsid w:val="00B24A6E"/>
    <w:rsid w:val="00B3000E"/>
    <w:rsid w:val="00B307E8"/>
    <w:rsid w:val="00B349A0"/>
    <w:rsid w:val="00B35A05"/>
    <w:rsid w:val="00B36930"/>
    <w:rsid w:val="00B40330"/>
    <w:rsid w:val="00B40C8A"/>
    <w:rsid w:val="00B41497"/>
    <w:rsid w:val="00B4150B"/>
    <w:rsid w:val="00B42FA2"/>
    <w:rsid w:val="00B43956"/>
    <w:rsid w:val="00B54886"/>
    <w:rsid w:val="00B56BF8"/>
    <w:rsid w:val="00B6588F"/>
    <w:rsid w:val="00B70021"/>
    <w:rsid w:val="00B81F7E"/>
    <w:rsid w:val="00B83B53"/>
    <w:rsid w:val="00B842CD"/>
    <w:rsid w:val="00B90DA0"/>
    <w:rsid w:val="00B9535E"/>
    <w:rsid w:val="00B96476"/>
    <w:rsid w:val="00B97FD0"/>
    <w:rsid w:val="00BB0684"/>
    <w:rsid w:val="00BB1747"/>
    <w:rsid w:val="00BC005D"/>
    <w:rsid w:val="00BC4664"/>
    <w:rsid w:val="00BD1C8E"/>
    <w:rsid w:val="00BD48C3"/>
    <w:rsid w:val="00BD7F99"/>
    <w:rsid w:val="00BE0F25"/>
    <w:rsid w:val="00BE586D"/>
    <w:rsid w:val="00BE6FCA"/>
    <w:rsid w:val="00BF6FD4"/>
    <w:rsid w:val="00C00CCC"/>
    <w:rsid w:val="00C01098"/>
    <w:rsid w:val="00C014D8"/>
    <w:rsid w:val="00C03B17"/>
    <w:rsid w:val="00C13D39"/>
    <w:rsid w:val="00C14940"/>
    <w:rsid w:val="00C22D53"/>
    <w:rsid w:val="00C24A8E"/>
    <w:rsid w:val="00C31329"/>
    <w:rsid w:val="00C33692"/>
    <w:rsid w:val="00C523D9"/>
    <w:rsid w:val="00C57B81"/>
    <w:rsid w:val="00C60909"/>
    <w:rsid w:val="00C658DE"/>
    <w:rsid w:val="00C70ED1"/>
    <w:rsid w:val="00C81C45"/>
    <w:rsid w:val="00C935D4"/>
    <w:rsid w:val="00C95B12"/>
    <w:rsid w:val="00CA36C6"/>
    <w:rsid w:val="00CA6671"/>
    <w:rsid w:val="00CC02C5"/>
    <w:rsid w:val="00CC142A"/>
    <w:rsid w:val="00CC7698"/>
    <w:rsid w:val="00CC7F79"/>
    <w:rsid w:val="00CD03ED"/>
    <w:rsid w:val="00CD3932"/>
    <w:rsid w:val="00CD4C89"/>
    <w:rsid w:val="00CD7DBA"/>
    <w:rsid w:val="00CE12FE"/>
    <w:rsid w:val="00CE2771"/>
    <w:rsid w:val="00CE3809"/>
    <w:rsid w:val="00CE4AD8"/>
    <w:rsid w:val="00CF15A1"/>
    <w:rsid w:val="00CF3E42"/>
    <w:rsid w:val="00CF52F7"/>
    <w:rsid w:val="00CF5E07"/>
    <w:rsid w:val="00D03DC2"/>
    <w:rsid w:val="00D063F7"/>
    <w:rsid w:val="00D07831"/>
    <w:rsid w:val="00D121C2"/>
    <w:rsid w:val="00D166CE"/>
    <w:rsid w:val="00D22046"/>
    <w:rsid w:val="00D26288"/>
    <w:rsid w:val="00D3423D"/>
    <w:rsid w:val="00D34F0F"/>
    <w:rsid w:val="00D3556A"/>
    <w:rsid w:val="00D40CC3"/>
    <w:rsid w:val="00D4187C"/>
    <w:rsid w:val="00D460CC"/>
    <w:rsid w:val="00D53D4C"/>
    <w:rsid w:val="00D53DA9"/>
    <w:rsid w:val="00D56212"/>
    <w:rsid w:val="00D63874"/>
    <w:rsid w:val="00D64B54"/>
    <w:rsid w:val="00D67C09"/>
    <w:rsid w:val="00D7423C"/>
    <w:rsid w:val="00D75807"/>
    <w:rsid w:val="00D765A4"/>
    <w:rsid w:val="00D839EA"/>
    <w:rsid w:val="00D86FEF"/>
    <w:rsid w:val="00DA6C36"/>
    <w:rsid w:val="00DB74EB"/>
    <w:rsid w:val="00DC57CB"/>
    <w:rsid w:val="00DC5EA2"/>
    <w:rsid w:val="00DC7E31"/>
    <w:rsid w:val="00DD0248"/>
    <w:rsid w:val="00DD28CE"/>
    <w:rsid w:val="00DD390A"/>
    <w:rsid w:val="00DE66B1"/>
    <w:rsid w:val="00DF745F"/>
    <w:rsid w:val="00E135FF"/>
    <w:rsid w:val="00E26635"/>
    <w:rsid w:val="00E3175E"/>
    <w:rsid w:val="00E31BAF"/>
    <w:rsid w:val="00E348E0"/>
    <w:rsid w:val="00E3694E"/>
    <w:rsid w:val="00E37BFC"/>
    <w:rsid w:val="00E47BF3"/>
    <w:rsid w:val="00E510BA"/>
    <w:rsid w:val="00E64708"/>
    <w:rsid w:val="00E7136B"/>
    <w:rsid w:val="00E7475A"/>
    <w:rsid w:val="00E77554"/>
    <w:rsid w:val="00E82435"/>
    <w:rsid w:val="00E928BA"/>
    <w:rsid w:val="00E9470A"/>
    <w:rsid w:val="00EA24FC"/>
    <w:rsid w:val="00EA2D0A"/>
    <w:rsid w:val="00EA78FD"/>
    <w:rsid w:val="00EB0190"/>
    <w:rsid w:val="00EB04EC"/>
    <w:rsid w:val="00EB3DF6"/>
    <w:rsid w:val="00EB6B46"/>
    <w:rsid w:val="00EB7EE5"/>
    <w:rsid w:val="00EC0372"/>
    <w:rsid w:val="00EC0BFF"/>
    <w:rsid w:val="00EC2A60"/>
    <w:rsid w:val="00EC4D63"/>
    <w:rsid w:val="00EC52BB"/>
    <w:rsid w:val="00ED021D"/>
    <w:rsid w:val="00ED5D19"/>
    <w:rsid w:val="00EE1EA1"/>
    <w:rsid w:val="00F04C90"/>
    <w:rsid w:val="00F04F77"/>
    <w:rsid w:val="00F05A57"/>
    <w:rsid w:val="00F05FAE"/>
    <w:rsid w:val="00F06549"/>
    <w:rsid w:val="00F06E32"/>
    <w:rsid w:val="00F11650"/>
    <w:rsid w:val="00F117C8"/>
    <w:rsid w:val="00F121ED"/>
    <w:rsid w:val="00F145CC"/>
    <w:rsid w:val="00F26835"/>
    <w:rsid w:val="00F4617B"/>
    <w:rsid w:val="00F55D69"/>
    <w:rsid w:val="00F60D1F"/>
    <w:rsid w:val="00F67E25"/>
    <w:rsid w:val="00F720C4"/>
    <w:rsid w:val="00F75D39"/>
    <w:rsid w:val="00F77336"/>
    <w:rsid w:val="00F80812"/>
    <w:rsid w:val="00F83589"/>
    <w:rsid w:val="00F84C3D"/>
    <w:rsid w:val="00F86746"/>
    <w:rsid w:val="00F933BB"/>
    <w:rsid w:val="00F95FA0"/>
    <w:rsid w:val="00FA4135"/>
    <w:rsid w:val="00FA48E5"/>
    <w:rsid w:val="00FB50C7"/>
    <w:rsid w:val="00FB58C5"/>
    <w:rsid w:val="00FC45DE"/>
    <w:rsid w:val="00FC6989"/>
    <w:rsid w:val="00FD0D5F"/>
    <w:rsid w:val="00FD4636"/>
    <w:rsid w:val="00FD4978"/>
    <w:rsid w:val="00FD6442"/>
    <w:rsid w:val="00FD7A23"/>
    <w:rsid w:val="00FD7B77"/>
    <w:rsid w:val="00FE1791"/>
    <w:rsid w:val="00FE2CF7"/>
    <w:rsid w:val="00FF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0A231"/>
  <w15:chartTrackingRefBased/>
  <w15:docId w15:val="{8BCC2464-0E1D-44D7-AD19-DDCD6C13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1C2"/>
    <w:pPr>
      <w:spacing w:after="0" w:line="240" w:lineRule="auto"/>
    </w:pPr>
  </w:style>
  <w:style w:type="paragraph" w:styleId="Heading6">
    <w:name w:val="heading 6"/>
    <w:basedOn w:val="Normal"/>
    <w:next w:val="Normal"/>
    <w:link w:val="Heading6Char"/>
    <w:uiPriority w:val="9"/>
    <w:unhideWhenUsed/>
    <w:qFormat/>
    <w:rsid w:val="00DD0248"/>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7E3026"/>
    <w:pPr>
      <w:ind w:left="720"/>
      <w:contextualSpacing/>
    </w:pPr>
  </w:style>
  <w:style w:type="paragraph" w:styleId="Header">
    <w:name w:val="header"/>
    <w:basedOn w:val="Normal"/>
    <w:link w:val="HeaderChar"/>
    <w:uiPriority w:val="99"/>
    <w:unhideWhenUsed/>
    <w:rsid w:val="00592CDD"/>
    <w:pPr>
      <w:tabs>
        <w:tab w:val="center" w:pos="4680"/>
        <w:tab w:val="right" w:pos="9360"/>
      </w:tabs>
    </w:pPr>
  </w:style>
  <w:style w:type="character" w:customStyle="1" w:styleId="HeaderChar">
    <w:name w:val="Header Char"/>
    <w:basedOn w:val="DefaultParagraphFont"/>
    <w:link w:val="Header"/>
    <w:uiPriority w:val="99"/>
    <w:rsid w:val="00592CDD"/>
  </w:style>
  <w:style w:type="paragraph" w:styleId="Footer">
    <w:name w:val="footer"/>
    <w:basedOn w:val="Normal"/>
    <w:link w:val="FooterChar"/>
    <w:uiPriority w:val="99"/>
    <w:unhideWhenUsed/>
    <w:rsid w:val="00592CDD"/>
    <w:pPr>
      <w:tabs>
        <w:tab w:val="center" w:pos="4680"/>
        <w:tab w:val="right" w:pos="9360"/>
      </w:tabs>
    </w:pPr>
  </w:style>
  <w:style w:type="character" w:customStyle="1" w:styleId="FooterChar">
    <w:name w:val="Footer Char"/>
    <w:basedOn w:val="DefaultParagraphFont"/>
    <w:link w:val="Footer"/>
    <w:uiPriority w:val="99"/>
    <w:rsid w:val="00592CDD"/>
  </w:style>
  <w:style w:type="paragraph" w:styleId="FootnoteText">
    <w:name w:val="footnote text"/>
    <w:basedOn w:val="Normal"/>
    <w:link w:val="FootnoteTextChar"/>
    <w:uiPriority w:val="99"/>
    <w:semiHidden/>
    <w:unhideWhenUsed/>
    <w:rsid w:val="00A7564B"/>
    <w:rPr>
      <w:sz w:val="20"/>
      <w:szCs w:val="20"/>
    </w:rPr>
  </w:style>
  <w:style w:type="character" w:customStyle="1" w:styleId="FootnoteTextChar">
    <w:name w:val="Footnote Text Char"/>
    <w:basedOn w:val="DefaultParagraphFont"/>
    <w:link w:val="FootnoteText"/>
    <w:uiPriority w:val="99"/>
    <w:semiHidden/>
    <w:rsid w:val="00A7564B"/>
    <w:rPr>
      <w:sz w:val="20"/>
      <w:szCs w:val="20"/>
    </w:rPr>
  </w:style>
  <w:style w:type="character" w:styleId="FootnoteReference">
    <w:name w:val="footnote reference"/>
    <w:basedOn w:val="DefaultParagraphFont"/>
    <w:uiPriority w:val="99"/>
    <w:semiHidden/>
    <w:unhideWhenUsed/>
    <w:rsid w:val="00A7564B"/>
    <w:rPr>
      <w:vertAlign w:val="superscript"/>
    </w:rPr>
  </w:style>
  <w:style w:type="paragraph" w:styleId="BalloonText">
    <w:name w:val="Balloon Text"/>
    <w:basedOn w:val="Normal"/>
    <w:link w:val="BalloonTextChar"/>
    <w:uiPriority w:val="99"/>
    <w:semiHidden/>
    <w:unhideWhenUsed/>
    <w:rsid w:val="00F93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3BB"/>
    <w:rPr>
      <w:rFonts w:ascii="Segoe UI" w:hAnsi="Segoe UI" w:cs="Segoe UI"/>
      <w:sz w:val="18"/>
      <w:szCs w:val="18"/>
    </w:rPr>
  </w:style>
  <w:style w:type="character" w:customStyle="1" w:styleId="Heading6Char">
    <w:name w:val="Heading 6 Char"/>
    <w:basedOn w:val="DefaultParagraphFont"/>
    <w:link w:val="Heading6"/>
    <w:uiPriority w:val="9"/>
    <w:rsid w:val="00DD0248"/>
    <w:rPr>
      <w:rFonts w:asciiTheme="majorHAnsi" w:eastAsiaTheme="majorEastAsia" w:hAnsiTheme="majorHAnsi" w:cstheme="majorBidi"/>
      <w:color w:val="1F4D78" w:themeColor="accent1" w:themeShade="7F"/>
    </w:rPr>
  </w:style>
  <w:style w:type="character" w:styleId="Hyperlink">
    <w:name w:val="Hyperlink"/>
    <w:basedOn w:val="DefaultParagraphFont"/>
    <w:unhideWhenUsed/>
    <w:rsid w:val="00DD0248"/>
    <w:rPr>
      <w:color w:val="0000FF"/>
      <w:u w:val="single"/>
    </w:rPr>
  </w:style>
  <w:style w:type="table" w:styleId="TableGrid">
    <w:name w:val="Table Grid"/>
    <w:basedOn w:val="TableNormal"/>
    <w:uiPriority w:val="39"/>
    <w:rsid w:val="00632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0110">
      <w:bodyDiv w:val="1"/>
      <w:marLeft w:val="0"/>
      <w:marRight w:val="0"/>
      <w:marTop w:val="0"/>
      <w:marBottom w:val="0"/>
      <w:divBdr>
        <w:top w:val="none" w:sz="0" w:space="0" w:color="auto"/>
        <w:left w:val="none" w:sz="0" w:space="0" w:color="auto"/>
        <w:bottom w:val="none" w:sz="0" w:space="0" w:color="auto"/>
        <w:right w:val="none" w:sz="0" w:space="0" w:color="auto"/>
      </w:divBdr>
    </w:div>
    <w:div w:id="125126608">
      <w:bodyDiv w:val="1"/>
      <w:marLeft w:val="0"/>
      <w:marRight w:val="0"/>
      <w:marTop w:val="0"/>
      <w:marBottom w:val="0"/>
      <w:divBdr>
        <w:top w:val="none" w:sz="0" w:space="0" w:color="auto"/>
        <w:left w:val="none" w:sz="0" w:space="0" w:color="auto"/>
        <w:bottom w:val="none" w:sz="0" w:space="0" w:color="auto"/>
        <w:right w:val="none" w:sz="0" w:space="0" w:color="auto"/>
      </w:divBdr>
    </w:div>
    <w:div w:id="158693659">
      <w:bodyDiv w:val="1"/>
      <w:marLeft w:val="0"/>
      <w:marRight w:val="0"/>
      <w:marTop w:val="0"/>
      <w:marBottom w:val="0"/>
      <w:divBdr>
        <w:top w:val="none" w:sz="0" w:space="0" w:color="auto"/>
        <w:left w:val="none" w:sz="0" w:space="0" w:color="auto"/>
        <w:bottom w:val="none" w:sz="0" w:space="0" w:color="auto"/>
        <w:right w:val="none" w:sz="0" w:space="0" w:color="auto"/>
      </w:divBdr>
    </w:div>
    <w:div w:id="337781092">
      <w:bodyDiv w:val="1"/>
      <w:marLeft w:val="0"/>
      <w:marRight w:val="0"/>
      <w:marTop w:val="0"/>
      <w:marBottom w:val="0"/>
      <w:divBdr>
        <w:top w:val="none" w:sz="0" w:space="0" w:color="auto"/>
        <w:left w:val="none" w:sz="0" w:space="0" w:color="auto"/>
        <w:bottom w:val="none" w:sz="0" w:space="0" w:color="auto"/>
        <w:right w:val="none" w:sz="0" w:space="0" w:color="auto"/>
      </w:divBdr>
    </w:div>
    <w:div w:id="361252244">
      <w:bodyDiv w:val="1"/>
      <w:marLeft w:val="0"/>
      <w:marRight w:val="0"/>
      <w:marTop w:val="0"/>
      <w:marBottom w:val="0"/>
      <w:divBdr>
        <w:top w:val="none" w:sz="0" w:space="0" w:color="auto"/>
        <w:left w:val="none" w:sz="0" w:space="0" w:color="auto"/>
        <w:bottom w:val="none" w:sz="0" w:space="0" w:color="auto"/>
        <w:right w:val="none" w:sz="0" w:space="0" w:color="auto"/>
      </w:divBdr>
    </w:div>
    <w:div w:id="388843613">
      <w:bodyDiv w:val="1"/>
      <w:marLeft w:val="0"/>
      <w:marRight w:val="0"/>
      <w:marTop w:val="0"/>
      <w:marBottom w:val="0"/>
      <w:divBdr>
        <w:top w:val="none" w:sz="0" w:space="0" w:color="auto"/>
        <w:left w:val="none" w:sz="0" w:space="0" w:color="auto"/>
        <w:bottom w:val="none" w:sz="0" w:space="0" w:color="auto"/>
        <w:right w:val="none" w:sz="0" w:space="0" w:color="auto"/>
      </w:divBdr>
    </w:div>
    <w:div w:id="398132872">
      <w:bodyDiv w:val="1"/>
      <w:marLeft w:val="0"/>
      <w:marRight w:val="0"/>
      <w:marTop w:val="0"/>
      <w:marBottom w:val="0"/>
      <w:divBdr>
        <w:top w:val="none" w:sz="0" w:space="0" w:color="auto"/>
        <w:left w:val="none" w:sz="0" w:space="0" w:color="auto"/>
        <w:bottom w:val="none" w:sz="0" w:space="0" w:color="auto"/>
        <w:right w:val="none" w:sz="0" w:space="0" w:color="auto"/>
      </w:divBdr>
    </w:div>
    <w:div w:id="429854290">
      <w:bodyDiv w:val="1"/>
      <w:marLeft w:val="0"/>
      <w:marRight w:val="0"/>
      <w:marTop w:val="0"/>
      <w:marBottom w:val="0"/>
      <w:divBdr>
        <w:top w:val="none" w:sz="0" w:space="0" w:color="auto"/>
        <w:left w:val="none" w:sz="0" w:space="0" w:color="auto"/>
        <w:bottom w:val="none" w:sz="0" w:space="0" w:color="auto"/>
        <w:right w:val="none" w:sz="0" w:space="0" w:color="auto"/>
      </w:divBdr>
    </w:div>
    <w:div w:id="454715142">
      <w:bodyDiv w:val="1"/>
      <w:marLeft w:val="0"/>
      <w:marRight w:val="0"/>
      <w:marTop w:val="0"/>
      <w:marBottom w:val="0"/>
      <w:divBdr>
        <w:top w:val="none" w:sz="0" w:space="0" w:color="auto"/>
        <w:left w:val="none" w:sz="0" w:space="0" w:color="auto"/>
        <w:bottom w:val="none" w:sz="0" w:space="0" w:color="auto"/>
        <w:right w:val="none" w:sz="0" w:space="0" w:color="auto"/>
      </w:divBdr>
    </w:div>
    <w:div w:id="763919778">
      <w:bodyDiv w:val="1"/>
      <w:marLeft w:val="0"/>
      <w:marRight w:val="0"/>
      <w:marTop w:val="0"/>
      <w:marBottom w:val="0"/>
      <w:divBdr>
        <w:top w:val="none" w:sz="0" w:space="0" w:color="auto"/>
        <w:left w:val="none" w:sz="0" w:space="0" w:color="auto"/>
        <w:bottom w:val="none" w:sz="0" w:space="0" w:color="auto"/>
        <w:right w:val="none" w:sz="0" w:space="0" w:color="auto"/>
      </w:divBdr>
    </w:div>
    <w:div w:id="848713842">
      <w:bodyDiv w:val="1"/>
      <w:marLeft w:val="0"/>
      <w:marRight w:val="0"/>
      <w:marTop w:val="0"/>
      <w:marBottom w:val="0"/>
      <w:divBdr>
        <w:top w:val="none" w:sz="0" w:space="0" w:color="auto"/>
        <w:left w:val="none" w:sz="0" w:space="0" w:color="auto"/>
        <w:bottom w:val="none" w:sz="0" w:space="0" w:color="auto"/>
        <w:right w:val="none" w:sz="0" w:space="0" w:color="auto"/>
      </w:divBdr>
    </w:div>
    <w:div w:id="1023097876">
      <w:bodyDiv w:val="1"/>
      <w:marLeft w:val="0"/>
      <w:marRight w:val="0"/>
      <w:marTop w:val="0"/>
      <w:marBottom w:val="0"/>
      <w:divBdr>
        <w:top w:val="none" w:sz="0" w:space="0" w:color="auto"/>
        <w:left w:val="none" w:sz="0" w:space="0" w:color="auto"/>
        <w:bottom w:val="none" w:sz="0" w:space="0" w:color="auto"/>
        <w:right w:val="none" w:sz="0" w:space="0" w:color="auto"/>
      </w:divBdr>
    </w:div>
    <w:div w:id="1185288230">
      <w:bodyDiv w:val="1"/>
      <w:marLeft w:val="0"/>
      <w:marRight w:val="0"/>
      <w:marTop w:val="0"/>
      <w:marBottom w:val="0"/>
      <w:divBdr>
        <w:top w:val="none" w:sz="0" w:space="0" w:color="auto"/>
        <w:left w:val="none" w:sz="0" w:space="0" w:color="auto"/>
        <w:bottom w:val="none" w:sz="0" w:space="0" w:color="auto"/>
        <w:right w:val="none" w:sz="0" w:space="0" w:color="auto"/>
      </w:divBdr>
    </w:div>
    <w:div w:id="1189294353">
      <w:bodyDiv w:val="1"/>
      <w:marLeft w:val="0"/>
      <w:marRight w:val="0"/>
      <w:marTop w:val="0"/>
      <w:marBottom w:val="0"/>
      <w:divBdr>
        <w:top w:val="none" w:sz="0" w:space="0" w:color="auto"/>
        <w:left w:val="none" w:sz="0" w:space="0" w:color="auto"/>
        <w:bottom w:val="none" w:sz="0" w:space="0" w:color="auto"/>
        <w:right w:val="none" w:sz="0" w:space="0" w:color="auto"/>
      </w:divBdr>
    </w:div>
    <w:div w:id="1297679267">
      <w:bodyDiv w:val="1"/>
      <w:marLeft w:val="0"/>
      <w:marRight w:val="0"/>
      <w:marTop w:val="0"/>
      <w:marBottom w:val="0"/>
      <w:divBdr>
        <w:top w:val="none" w:sz="0" w:space="0" w:color="auto"/>
        <w:left w:val="none" w:sz="0" w:space="0" w:color="auto"/>
        <w:bottom w:val="none" w:sz="0" w:space="0" w:color="auto"/>
        <w:right w:val="none" w:sz="0" w:space="0" w:color="auto"/>
      </w:divBdr>
    </w:div>
    <w:div w:id="1385448463">
      <w:bodyDiv w:val="1"/>
      <w:marLeft w:val="0"/>
      <w:marRight w:val="0"/>
      <w:marTop w:val="0"/>
      <w:marBottom w:val="0"/>
      <w:divBdr>
        <w:top w:val="none" w:sz="0" w:space="0" w:color="auto"/>
        <w:left w:val="none" w:sz="0" w:space="0" w:color="auto"/>
        <w:bottom w:val="none" w:sz="0" w:space="0" w:color="auto"/>
        <w:right w:val="none" w:sz="0" w:space="0" w:color="auto"/>
      </w:divBdr>
    </w:div>
    <w:div w:id="1387483478">
      <w:bodyDiv w:val="1"/>
      <w:marLeft w:val="0"/>
      <w:marRight w:val="0"/>
      <w:marTop w:val="0"/>
      <w:marBottom w:val="0"/>
      <w:divBdr>
        <w:top w:val="none" w:sz="0" w:space="0" w:color="auto"/>
        <w:left w:val="none" w:sz="0" w:space="0" w:color="auto"/>
        <w:bottom w:val="none" w:sz="0" w:space="0" w:color="auto"/>
        <w:right w:val="none" w:sz="0" w:space="0" w:color="auto"/>
      </w:divBdr>
    </w:div>
    <w:div w:id="1449549883">
      <w:bodyDiv w:val="1"/>
      <w:marLeft w:val="0"/>
      <w:marRight w:val="0"/>
      <w:marTop w:val="0"/>
      <w:marBottom w:val="0"/>
      <w:divBdr>
        <w:top w:val="none" w:sz="0" w:space="0" w:color="auto"/>
        <w:left w:val="none" w:sz="0" w:space="0" w:color="auto"/>
        <w:bottom w:val="none" w:sz="0" w:space="0" w:color="auto"/>
        <w:right w:val="none" w:sz="0" w:space="0" w:color="auto"/>
      </w:divBdr>
    </w:div>
    <w:div w:id="1546675016">
      <w:bodyDiv w:val="1"/>
      <w:marLeft w:val="0"/>
      <w:marRight w:val="0"/>
      <w:marTop w:val="0"/>
      <w:marBottom w:val="0"/>
      <w:divBdr>
        <w:top w:val="none" w:sz="0" w:space="0" w:color="auto"/>
        <w:left w:val="none" w:sz="0" w:space="0" w:color="auto"/>
        <w:bottom w:val="none" w:sz="0" w:space="0" w:color="auto"/>
        <w:right w:val="none" w:sz="0" w:space="0" w:color="auto"/>
      </w:divBdr>
    </w:div>
    <w:div w:id="1562787463">
      <w:bodyDiv w:val="1"/>
      <w:marLeft w:val="0"/>
      <w:marRight w:val="0"/>
      <w:marTop w:val="0"/>
      <w:marBottom w:val="0"/>
      <w:divBdr>
        <w:top w:val="none" w:sz="0" w:space="0" w:color="auto"/>
        <w:left w:val="none" w:sz="0" w:space="0" w:color="auto"/>
        <w:bottom w:val="none" w:sz="0" w:space="0" w:color="auto"/>
        <w:right w:val="none" w:sz="0" w:space="0" w:color="auto"/>
      </w:divBdr>
    </w:div>
    <w:div w:id="1589342608">
      <w:bodyDiv w:val="1"/>
      <w:marLeft w:val="0"/>
      <w:marRight w:val="0"/>
      <w:marTop w:val="0"/>
      <w:marBottom w:val="0"/>
      <w:divBdr>
        <w:top w:val="none" w:sz="0" w:space="0" w:color="auto"/>
        <w:left w:val="none" w:sz="0" w:space="0" w:color="auto"/>
        <w:bottom w:val="none" w:sz="0" w:space="0" w:color="auto"/>
        <w:right w:val="none" w:sz="0" w:space="0" w:color="auto"/>
      </w:divBdr>
    </w:div>
    <w:div w:id="1690598114">
      <w:bodyDiv w:val="1"/>
      <w:marLeft w:val="0"/>
      <w:marRight w:val="0"/>
      <w:marTop w:val="0"/>
      <w:marBottom w:val="0"/>
      <w:divBdr>
        <w:top w:val="none" w:sz="0" w:space="0" w:color="auto"/>
        <w:left w:val="none" w:sz="0" w:space="0" w:color="auto"/>
        <w:bottom w:val="none" w:sz="0" w:space="0" w:color="auto"/>
        <w:right w:val="none" w:sz="0" w:space="0" w:color="auto"/>
      </w:divBdr>
    </w:div>
    <w:div w:id="1779913605">
      <w:bodyDiv w:val="1"/>
      <w:marLeft w:val="0"/>
      <w:marRight w:val="0"/>
      <w:marTop w:val="0"/>
      <w:marBottom w:val="0"/>
      <w:divBdr>
        <w:top w:val="none" w:sz="0" w:space="0" w:color="auto"/>
        <w:left w:val="none" w:sz="0" w:space="0" w:color="auto"/>
        <w:bottom w:val="none" w:sz="0" w:space="0" w:color="auto"/>
        <w:right w:val="none" w:sz="0" w:space="0" w:color="auto"/>
      </w:divBdr>
    </w:div>
    <w:div w:id="1845776523">
      <w:bodyDiv w:val="1"/>
      <w:marLeft w:val="0"/>
      <w:marRight w:val="0"/>
      <w:marTop w:val="0"/>
      <w:marBottom w:val="0"/>
      <w:divBdr>
        <w:top w:val="none" w:sz="0" w:space="0" w:color="auto"/>
        <w:left w:val="none" w:sz="0" w:space="0" w:color="auto"/>
        <w:bottom w:val="none" w:sz="0" w:space="0" w:color="auto"/>
        <w:right w:val="none" w:sz="0" w:space="0" w:color="auto"/>
      </w:divBdr>
    </w:div>
    <w:div w:id="1898127766">
      <w:bodyDiv w:val="1"/>
      <w:marLeft w:val="0"/>
      <w:marRight w:val="0"/>
      <w:marTop w:val="0"/>
      <w:marBottom w:val="0"/>
      <w:divBdr>
        <w:top w:val="none" w:sz="0" w:space="0" w:color="auto"/>
        <w:left w:val="none" w:sz="0" w:space="0" w:color="auto"/>
        <w:bottom w:val="none" w:sz="0" w:space="0" w:color="auto"/>
        <w:right w:val="none" w:sz="0" w:space="0" w:color="auto"/>
      </w:divBdr>
    </w:div>
    <w:div w:id="1900169574">
      <w:bodyDiv w:val="1"/>
      <w:marLeft w:val="0"/>
      <w:marRight w:val="0"/>
      <w:marTop w:val="0"/>
      <w:marBottom w:val="0"/>
      <w:divBdr>
        <w:top w:val="none" w:sz="0" w:space="0" w:color="auto"/>
        <w:left w:val="none" w:sz="0" w:space="0" w:color="auto"/>
        <w:bottom w:val="none" w:sz="0" w:space="0" w:color="auto"/>
        <w:right w:val="none" w:sz="0" w:space="0" w:color="auto"/>
      </w:divBdr>
    </w:div>
    <w:div w:id="1979214594">
      <w:bodyDiv w:val="1"/>
      <w:marLeft w:val="0"/>
      <w:marRight w:val="0"/>
      <w:marTop w:val="0"/>
      <w:marBottom w:val="0"/>
      <w:divBdr>
        <w:top w:val="none" w:sz="0" w:space="0" w:color="auto"/>
        <w:left w:val="none" w:sz="0" w:space="0" w:color="auto"/>
        <w:bottom w:val="none" w:sz="0" w:space="0" w:color="auto"/>
        <w:right w:val="none" w:sz="0" w:space="0" w:color="auto"/>
      </w:divBdr>
    </w:div>
    <w:div w:id="2080784188">
      <w:bodyDiv w:val="1"/>
      <w:marLeft w:val="0"/>
      <w:marRight w:val="0"/>
      <w:marTop w:val="0"/>
      <w:marBottom w:val="0"/>
      <w:divBdr>
        <w:top w:val="none" w:sz="0" w:space="0" w:color="auto"/>
        <w:left w:val="none" w:sz="0" w:space="0" w:color="auto"/>
        <w:bottom w:val="none" w:sz="0" w:space="0" w:color="auto"/>
        <w:right w:val="none" w:sz="0" w:space="0" w:color="auto"/>
      </w:divBdr>
    </w:div>
    <w:div w:id="2110807043">
      <w:bodyDiv w:val="1"/>
      <w:marLeft w:val="0"/>
      <w:marRight w:val="0"/>
      <w:marTop w:val="0"/>
      <w:marBottom w:val="0"/>
      <w:divBdr>
        <w:top w:val="none" w:sz="0" w:space="0" w:color="auto"/>
        <w:left w:val="none" w:sz="0" w:space="0" w:color="auto"/>
        <w:bottom w:val="none" w:sz="0" w:space="0" w:color="auto"/>
        <w:right w:val="none" w:sz="0" w:space="0" w:color="auto"/>
      </w:divBdr>
    </w:div>
    <w:div w:id="211971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ori.martin@cwhpartnership.org" TargetMode="External"/><Relationship Id="rId4" Type="http://schemas.openxmlformats.org/officeDocument/2006/relationships/settings" Target="settings.xml"/><Relationship Id="rId9" Type="http://schemas.openxmlformats.org/officeDocument/2006/relationships/hyperlink" Target="mailto:lori.martin@cwhpartnership.org"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100"/>
              <a:t>Chart A: Gender of Survey Respondents</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manualLayout>
          <c:layoutTarget val="inner"/>
          <c:xMode val="edge"/>
          <c:yMode val="edge"/>
          <c:x val="4.9419322955275513E-2"/>
          <c:y val="0.28401392845837292"/>
          <c:w val="0.89127748949839392"/>
          <c:h val="0.4039811262908376"/>
        </c:manualLayout>
      </c:layout>
      <c:barChart>
        <c:barDir val="col"/>
        <c:grouping val="clustered"/>
        <c:varyColors val="0"/>
        <c:ser>
          <c:idx val="0"/>
          <c:order val="0"/>
          <c:tx>
            <c:strRef>
              <c:f>Sheet1!$B$1</c:f>
              <c:strCache>
                <c:ptCount val="1"/>
                <c:pt idx="0">
                  <c:v>ROSI (Adults)</c:v>
                </c:pt>
              </c:strCache>
            </c:strRef>
          </c:tx>
          <c:spPr>
            <a:solidFill>
              <a:schemeClr val="tx1">
                <a:lumMod val="50000"/>
                <a:lumOff val="50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Male</c:v>
                </c:pt>
                <c:pt idx="1">
                  <c:v>Female</c:v>
                </c:pt>
              </c:strCache>
            </c:strRef>
          </c:cat>
          <c:val>
            <c:numRef>
              <c:f>Sheet1!$B$2:$B$3</c:f>
              <c:numCache>
                <c:formatCode>General</c:formatCode>
                <c:ptCount val="2"/>
                <c:pt idx="0">
                  <c:v>34</c:v>
                </c:pt>
                <c:pt idx="1">
                  <c:v>44</c:v>
                </c:pt>
              </c:numCache>
            </c:numRef>
          </c:val>
          <c:extLst>
            <c:ext xmlns:c16="http://schemas.microsoft.com/office/drawing/2014/chart" uri="{C3380CC4-5D6E-409C-BE32-E72D297353CC}">
              <c16:uniqueId val="{00000000-FDC5-42DC-94FE-1D0629C8356F}"/>
            </c:ext>
          </c:extLst>
        </c:ser>
        <c:ser>
          <c:idx val="1"/>
          <c:order val="1"/>
          <c:tx>
            <c:strRef>
              <c:f>Sheet1!$C$1</c:f>
              <c:strCache>
                <c:ptCount val="1"/>
                <c:pt idx="0">
                  <c:v>MHSIP (Youth)</c:v>
                </c:pt>
              </c:strCache>
            </c:strRef>
          </c:tx>
          <c:spPr>
            <a:solidFill>
              <a:sysClr val="windowText" lastClr="000000">
                <a:lumMod val="75000"/>
                <a:lumOff val="25000"/>
              </a:sys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Sheet1!$A$2:$A$3</c:f>
              <c:strCache>
                <c:ptCount val="2"/>
                <c:pt idx="0">
                  <c:v>Male</c:v>
                </c:pt>
                <c:pt idx="1">
                  <c:v>Female</c:v>
                </c:pt>
              </c:strCache>
            </c:strRef>
          </c:cat>
          <c:val>
            <c:numRef>
              <c:f>Sheet1!$C$2:$C$3</c:f>
              <c:numCache>
                <c:formatCode>General</c:formatCode>
                <c:ptCount val="2"/>
                <c:pt idx="0">
                  <c:v>36</c:v>
                </c:pt>
                <c:pt idx="1">
                  <c:v>29</c:v>
                </c:pt>
              </c:numCache>
            </c:numRef>
          </c:val>
          <c:extLst>
            <c:ext xmlns:c16="http://schemas.microsoft.com/office/drawing/2014/chart" uri="{C3380CC4-5D6E-409C-BE32-E72D297353CC}">
              <c16:uniqueId val="{00000001-FDC5-42DC-94FE-1D0629C8356F}"/>
            </c:ext>
          </c:extLst>
        </c:ser>
        <c:dLbls>
          <c:dLblPos val="inEnd"/>
          <c:showLegendKey val="0"/>
          <c:showVal val="1"/>
          <c:showCatName val="0"/>
          <c:showSerName val="0"/>
          <c:showPercent val="0"/>
          <c:showBubbleSize val="0"/>
        </c:dLbls>
        <c:gapWidth val="65"/>
        <c:axId val="375976248"/>
        <c:axId val="375977816"/>
      </c:barChart>
      <c:catAx>
        <c:axId val="3759762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75977816"/>
        <c:crosses val="autoZero"/>
        <c:auto val="1"/>
        <c:lblAlgn val="ctr"/>
        <c:lblOffset val="100"/>
        <c:noMultiLvlLbl val="0"/>
      </c:catAx>
      <c:valAx>
        <c:axId val="3759778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597624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100"/>
              <a:t>Chart</a:t>
            </a:r>
            <a:r>
              <a:rPr lang="en-US" sz="1100" baseline="0"/>
              <a:t> B: Service Across the Lifespan</a:t>
            </a:r>
            <a:endParaRPr lang="en-US" sz="1100"/>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dk1">
                <a:tint val="88500"/>
                <a:alpha val="85000"/>
              </a:schemeClr>
            </a:solidFill>
            <a:ln w="9525" cap="flat" cmpd="sng" algn="ctr">
              <a:solidFill>
                <a:schemeClr val="lt1">
                  <a:alpha val="50000"/>
                </a:schemeClr>
              </a:solidFill>
              <a:round/>
            </a:ln>
            <a:effectLst/>
          </c:spPr>
          <c:invertIfNegative val="0"/>
          <c:dLbls>
            <c:dLbl>
              <c:idx val="0"/>
              <c:tx>
                <c:rich>
                  <a:bodyPr/>
                  <a:lstStyle/>
                  <a:p>
                    <a:fld id="{A690469F-B55C-4621-B8F6-EC92E9643908}" type="VALUE">
                      <a:rPr lang="en-US"/>
                      <a:pPr/>
                      <a:t>[VALUE]</a:t>
                    </a:fld>
                    <a:endParaRPr lang="en-US"/>
                  </a:p>
                  <a:p>
                    <a:r>
                      <a:rPr lang="en-US"/>
                      <a:t>(50%)</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D4F4-49FC-B6A5-A28670607F1C}"/>
                </c:ext>
              </c:extLst>
            </c:dLbl>
            <c:dLbl>
              <c:idx val="1"/>
              <c:tx>
                <c:rich>
                  <a:bodyPr/>
                  <a:lstStyle/>
                  <a:p>
                    <a:fld id="{11BFE677-6434-42DA-9F03-AEA716902AEC}" type="VALUE">
                      <a:rPr lang="en-US"/>
                      <a:pPr/>
                      <a:t>[VALUE]</a:t>
                    </a:fld>
                    <a:endParaRPr lang="en-US"/>
                  </a:p>
                  <a:p>
                    <a:r>
                      <a:rPr lang="en-US"/>
                      <a:t>(46%)</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D4F4-49FC-B6A5-A28670607F1C}"/>
                </c:ext>
              </c:extLst>
            </c:dLbl>
            <c:dLbl>
              <c:idx val="2"/>
              <c:tx>
                <c:rich>
                  <a:bodyPr/>
                  <a:lstStyle/>
                  <a:p>
                    <a:fld id="{C5906160-2CA7-4E5A-BD7F-711AD3472E05}" type="VALUE">
                      <a:rPr lang="en-US">
                        <a:solidFill>
                          <a:sysClr val="windowText" lastClr="000000"/>
                        </a:solidFill>
                      </a:rPr>
                      <a:pPr/>
                      <a:t>[VALUE]</a:t>
                    </a:fld>
                    <a:r>
                      <a:rPr lang="en-US">
                        <a:solidFill>
                          <a:sysClr val="windowText" lastClr="000000"/>
                        </a:solidFill>
                      </a:rPr>
                      <a:t> (4%)</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D4F4-49FC-B6A5-A28670607F1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Youth</c:v>
                </c:pt>
                <c:pt idx="1">
                  <c:v>Adults</c:v>
                </c:pt>
                <c:pt idx="2">
                  <c:v>Elders</c:v>
                </c:pt>
              </c:strCache>
            </c:strRef>
          </c:cat>
          <c:val>
            <c:numRef>
              <c:f>Sheet1!$B$2:$B$4</c:f>
              <c:numCache>
                <c:formatCode>General</c:formatCode>
                <c:ptCount val="3"/>
                <c:pt idx="0">
                  <c:v>48</c:v>
                </c:pt>
                <c:pt idx="1">
                  <c:v>44</c:v>
                </c:pt>
                <c:pt idx="2">
                  <c:v>4</c:v>
                </c:pt>
              </c:numCache>
            </c:numRef>
          </c:val>
          <c:extLst>
            <c:ext xmlns:c16="http://schemas.microsoft.com/office/drawing/2014/chart" uri="{C3380CC4-5D6E-409C-BE32-E72D297353CC}">
              <c16:uniqueId val="{00000000-D4F4-49FC-B6A5-A28670607F1C}"/>
            </c:ext>
          </c:extLst>
        </c:ser>
        <c:ser>
          <c:idx val="1"/>
          <c:order val="1"/>
          <c:tx>
            <c:strRef>
              <c:f>Sheet1!$C$1</c:f>
              <c:strCache>
                <c:ptCount val="1"/>
                <c:pt idx="0">
                  <c:v>2018</c:v>
                </c:pt>
              </c:strCache>
            </c:strRef>
          </c:tx>
          <c:spPr>
            <a:solidFill>
              <a:schemeClr val="dk1">
                <a:tint val="55000"/>
                <a:alpha val="85000"/>
              </a:schemeClr>
            </a:solidFill>
            <a:ln w="9525" cap="flat" cmpd="sng" algn="ctr">
              <a:solidFill>
                <a:schemeClr val="lt1">
                  <a:alpha val="50000"/>
                </a:schemeClr>
              </a:solidFill>
              <a:round/>
            </a:ln>
            <a:effectLst/>
          </c:spPr>
          <c:invertIfNegative val="0"/>
          <c:dLbls>
            <c:dLbl>
              <c:idx val="0"/>
              <c:tx>
                <c:rich>
                  <a:bodyPr/>
                  <a:lstStyle/>
                  <a:p>
                    <a:fld id="{D4478701-635F-49FE-922B-C777DE6EA1E2}" type="VALUE">
                      <a:rPr lang="en-US"/>
                      <a:pPr/>
                      <a:t>[VALUE]</a:t>
                    </a:fld>
                    <a:endParaRPr lang="en-US"/>
                  </a:p>
                  <a:p>
                    <a:r>
                      <a:rPr lang="en-US"/>
                      <a:t>45%</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D4F4-49FC-B6A5-A28670607F1C}"/>
                </c:ext>
              </c:extLst>
            </c:dLbl>
            <c:dLbl>
              <c:idx val="1"/>
              <c:tx>
                <c:rich>
                  <a:bodyPr/>
                  <a:lstStyle/>
                  <a:p>
                    <a:fld id="{F0C2BDDF-472E-490E-AD4E-B8C4121D6AD9}" type="VALUE">
                      <a:rPr lang="en-US"/>
                      <a:pPr/>
                      <a:t>[VALUE]</a:t>
                    </a:fld>
                    <a:endParaRPr lang="en-US"/>
                  </a:p>
                  <a:p>
                    <a:r>
                      <a:rPr lang="en-US"/>
                      <a:t>53%</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8-D4F4-49FC-B6A5-A28670607F1C}"/>
                </c:ext>
              </c:extLst>
            </c:dLbl>
            <c:dLbl>
              <c:idx val="2"/>
              <c:tx>
                <c:rich>
                  <a:bodyPr/>
                  <a:lstStyle/>
                  <a:p>
                    <a:fld id="{A3EF7C64-860B-4A7A-9460-01CA3C208ED7}" type="VALUE">
                      <a:rPr lang="en-US">
                        <a:solidFill>
                          <a:sysClr val="windowText" lastClr="000000"/>
                        </a:solidFill>
                      </a:rPr>
                      <a:pPr/>
                      <a:t>[VALUE]</a:t>
                    </a:fld>
                    <a:r>
                      <a:rPr lang="en-US">
                        <a:solidFill>
                          <a:sysClr val="windowText" lastClr="000000"/>
                        </a:solidFill>
                      </a:rPr>
                      <a:t> (2%)</a:t>
                    </a:r>
                  </a:p>
                </c:rich>
              </c:tx>
              <c:dLblPos val="in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D4F4-49FC-B6A5-A28670607F1C}"/>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Sheet1!$A$2:$A$4</c:f>
              <c:strCache>
                <c:ptCount val="3"/>
                <c:pt idx="0">
                  <c:v>Youth</c:v>
                </c:pt>
                <c:pt idx="1">
                  <c:v>Adults</c:v>
                </c:pt>
                <c:pt idx="2">
                  <c:v>Elders</c:v>
                </c:pt>
              </c:strCache>
            </c:strRef>
          </c:cat>
          <c:val>
            <c:numRef>
              <c:f>Sheet1!$C$2:$C$4</c:f>
              <c:numCache>
                <c:formatCode>General</c:formatCode>
                <c:ptCount val="3"/>
                <c:pt idx="0">
                  <c:v>65</c:v>
                </c:pt>
                <c:pt idx="1">
                  <c:v>77</c:v>
                </c:pt>
                <c:pt idx="2">
                  <c:v>3</c:v>
                </c:pt>
              </c:numCache>
            </c:numRef>
          </c:val>
          <c:extLst>
            <c:ext xmlns:c16="http://schemas.microsoft.com/office/drawing/2014/chart" uri="{C3380CC4-5D6E-409C-BE32-E72D297353CC}">
              <c16:uniqueId val="{00000001-D4F4-49FC-B6A5-A28670607F1C}"/>
            </c:ext>
          </c:extLst>
        </c:ser>
        <c:dLbls>
          <c:dLblPos val="inEnd"/>
          <c:showLegendKey val="0"/>
          <c:showVal val="1"/>
          <c:showCatName val="0"/>
          <c:showSerName val="0"/>
          <c:showPercent val="0"/>
          <c:showBubbleSize val="0"/>
        </c:dLbls>
        <c:gapWidth val="65"/>
        <c:axId val="707987272"/>
        <c:axId val="707991208"/>
      </c:barChart>
      <c:catAx>
        <c:axId val="7079872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07991208"/>
        <c:crosses val="autoZero"/>
        <c:auto val="1"/>
        <c:lblAlgn val="ctr"/>
        <c:lblOffset val="100"/>
        <c:noMultiLvlLbl val="0"/>
      </c:catAx>
      <c:valAx>
        <c:axId val="7079912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7079872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100"/>
              <a:t>Chart C:</a:t>
            </a:r>
            <a:r>
              <a:rPr lang="en-US" sz="1100" baseline="0"/>
              <a:t> Race or Ethnic Background</a:t>
            </a:r>
            <a:endParaRPr lang="en-US" sz="1100"/>
          </a:p>
        </c:rich>
      </c:tx>
      <c:layout>
        <c:manualLayout>
          <c:xMode val="edge"/>
          <c:yMode val="edge"/>
          <c:x val="0.41033129600058732"/>
          <c:y val="1.751531605595252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3717630365377793"/>
          <c:w val="0.56310904597757083"/>
          <c:h val="0.68478183753103938"/>
        </c:manualLayout>
      </c:layout>
      <c:pie3DChart>
        <c:varyColors val="1"/>
        <c:ser>
          <c:idx val="0"/>
          <c:order val="0"/>
          <c:tx>
            <c:strRef>
              <c:f>Sheet1!$A$1</c:f>
              <c:strCache>
                <c:ptCount val="1"/>
                <c:pt idx="0">
                  <c:v>Race or Ethnic Background</c:v>
                </c:pt>
              </c:strCache>
            </c:strRef>
          </c:tx>
          <c:dPt>
            <c:idx val="0"/>
            <c:bubble3D val="0"/>
            <c:spPr>
              <a:solidFill>
                <a:schemeClr val="dk1">
                  <a:tint val="885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DF0-4143-8B3C-088A095635E9}"/>
              </c:ext>
            </c:extLst>
          </c:dPt>
          <c:dPt>
            <c:idx val="1"/>
            <c:bubble3D val="0"/>
            <c:spPr>
              <a:solidFill>
                <a:schemeClr val="dk1">
                  <a:tint val="5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DF0-4143-8B3C-088A095635E9}"/>
              </c:ext>
            </c:extLst>
          </c:dPt>
          <c:dPt>
            <c:idx val="2"/>
            <c:bubble3D val="0"/>
            <c:spPr>
              <a:solidFill>
                <a:schemeClr val="dk1">
                  <a:tint val="75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8DF0-4143-8B3C-088A095635E9}"/>
              </c:ext>
            </c:extLst>
          </c:dPt>
          <c:dPt>
            <c:idx val="3"/>
            <c:bubble3D val="0"/>
            <c:spPr>
              <a:solidFill>
                <a:schemeClr val="dk1">
                  <a:tint val="985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8DF0-4143-8B3C-088A095635E9}"/>
              </c:ext>
            </c:extLst>
          </c:dPt>
          <c:dPt>
            <c:idx val="4"/>
            <c:bubble3D val="0"/>
            <c:spPr>
              <a:solidFill>
                <a:schemeClr val="dk1">
                  <a:tint val="3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0F9C-4B80-B21C-E8393BFB3DB8}"/>
              </c:ext>
            </c:extLst>
          </c:dPt>
          <c:dPt>
            <c:idx val="5"/>
            <c:bubble3D val="0"/>
            <c:spPr>
              <a:solidFill>
                <a:schemeClr val="dk1">
                  <a:tint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A-8DF0-4143-8B3C-088A095635E9}"/>
              </c:ext>
            </c:extLst>
          </c:dPt>
          <c:dLbls>
            <c:dLbl>
              <c:idx val="0"/>
              <c:layout>
                <c:manualLayout>
                  <c:x val="-7.8751659539061117E-2"/>
                  <c:y val="-3.053168682142303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DF0-4143-8B3C-088A095635E9}"/>
                </c:ext>
              </c:extLst>
            </c:dLbl>
            <c:dLbl>
              <c:idx val="1"/>
              <c:layout>
                <c:manualLayout>
                  <c:x val="4.5895416919038909E-2"/>
                  <c:y val="2.731266906735123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DF0-4143-8B3C-088A095635E9}"/>
                </c:ext>
              </c:extLst>
            </c:dLbl>
            <c:dLbl>
              <c:idx val="2"/>
              <c:layout>
                <c:manualLayout>
                  <c:x val="-1.1693678150371064E-2"/>
                  <c:y val="0.1423776623108107"/>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DF0-4143-8B3C-088A095635E9}"/>
                </c:ext>
              </c:extLst>
            </c:dLbl>
            <c:dLbl>
              <c:idx val="3"/>
              <c:layout>
                <c:manualLayout>
                  <c:x val="9.2589125659991809E-3"/>
                  <c:y val="-0.2267317788777497"/>
                </c:manualLayout>
              </c:layout>
              <c:tx>
                <c:rich>
                  <a:bodyPr/>
                  <a:lstStyle/>
                  <a:p>
                    <a:r>
                      <a:rPr lang="en-US"/>
                      <a:t>90%</a:t>
                    </a:r>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DF0-4143-8B3C-088A095635E9}"/>
                </c:ext>
              </c:extLst>
            </c:dLbl>
            <c:dLbl>
              <c:idx val="4"/>
              <c:layout>
                <c:manualLayout>
                  <c:x val="-9.3882250732644404E-2"/>
                  <c:y val="3.462105530025374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F9C-4B80-B21C-E8393BFB3DB8}"/>
                </c:ext>
              </c:extLst>
            </c:dLbl>
            <c:dLbl>
              <c:idx val="5"/>
              <c:layout>
                <c:manualLayout>
                  <c:x val="2.1113864263470533E-2"/>
                  <c:y val="0.1284003613333891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8DF0-4143-8B3C-088A095635E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Sheet1!$A$2:$A$7</c:f>
              <c:strCache>
                <c:ptCount val="6"/>
                <c:pt idx="0">
                  <c:v>American Indian/Alaska Native</c:v>
                </c:pt>
                <c:pt idx="1">
                  <c:v>Black/African American</c:v>
                </c:pt>
                <c:pt idx="2">
                  <c:v>Native Hawaiian/Pacific Islander</c:v>
                </c:pt>
                <c:pt idx="3">
                  <c:v>White/Caucasian</c:v>
                </c:pt>
                <c:pt idx="4">
                  <c:v>More than one race or ethnic group</c:v>
                </c:pt>
                <c:pt idx="5">
                  <c:v>Other</c:v>
                </c:pt>
              </c:strCache>
            </c:strRef>
          </c:cat>
          <c:val>
            <c:numRef>
              <c:f>Sheet1!$B$2:$B$7</c:f>
              <c:numCache>
                <c:formatCode>0%</c:formatCode>
                <c:ptCount val="6"/>
                <c:pt idx="0">
                  <c:v>0.01</c:v>
                </c:pt>
                <c:pt idx="1">
                  <c:v>0.03</c:v>
                </c:pt>
                <c:pt idx="2">
                  <c:v>0.01</c:v>
                </c:pt>
                <c:pt idx="3">
                  <c:v>0.9</c:v>
                </c:pt>
                <c:pt idx="4">
                  <c:v>0.01</c:v>
                </c:pt>
                <c:pt idx="5">
                  <c:v>0.03</c:v>
                </c:pt>
              </c:numCache>
            </c:numRef>
          </c:val>
          <c:extLst>
            <c:ext xmlns:c16="http://schemas.microsoft.com/office/drawing/2014/chart" uri="{C3380CC4-5D6E-409C-BE32-E72D297353CC}">
              <c16:uniqueId val="{00000008-8DF0-4143-8B3C-088A095635E9}"/>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50126779607094563"/>
          <c:y val="0.27531093624237885"/>
          <c:w val="0.49513548568666682"/>
          <c:h val="0.724689063757621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100"/>
              <a:t>Chart D: Level of Education</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2017</c:v>
                </c:pt>
              </c:strCache>
            </c:strRef>
          </c:tx>
          <c:spPr>
            <a:solidFill>
              <a:schemeClr val="dk1">
                <a:tint val="88500"/>
                <a:alpha val="85000"/>
              </a:schemeClr>
            </a:solidFill>
            <a:ln w="9525" cap="flat" cmpd="sng" algn="ctr">
              <a:solidFill>
                <a:schemeClr val="lt1">
                  <a:alpha val="50000"/>
                </a:schemeClr>
              </a:solidFill>
              <a:round/>
            </a:ln>
            <a:effectLst/>
          </c:spPr>
          <c:invertIfNegative val="0"/>
          <c:dLbls>
            <c:dLbl>
              <c:idx val="1"/>
              <c:layout>
                <c:manualLayout>
                  <c:x val="-2.9104812744163818E-17"/>
                  <c:y val="4.521061080957113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D7-490F-97F9-486DAE495960}"/>
                </c:ext>
              </c:extLst>
            </c:dLbl>
            <c:dLbl>
              <c:idx val="2"/>
              <c:layout>
                <c:manualLayout>
                  <c:x val="0"/>
                  <c:y val="2.794281782738322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D7-490F-97F9-486DAE49596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Less than high school</c:v>
                </c:pt>
                <c:pt idx="1">
                  <c:v>High school / GED</c:v>
                </c:pt>
                <c:pt idx="2">
                  <c:v>College / Technical Training</c:v>
                </c:pt>
                <c:pt idx="3">
                  <c:v>Graduate School</c:v>
                </c:pt>
                <c:pt idx="4">
                  <c:v>Other</c:v>
                </c:pt>
              </c:strCache>
            </c:strRef>
          </c:cat>
          <c:val>
            <c:numRef>
              <c:f>Sheet1!$B$2:$B$6</c:f>
              <c:numCache>
                <c:formatCode>0%</c:formatCode>
                <c:ptCount val="5"/>
                <c:pt idx="0">
                  <c:v>0.11</c:v>
                </c:pt>
                <c:pt idx="1">
                  <c:v>0.57999999999999996</c:v>
                </c:pt>
                <c:pt idx="2">
                  <c:v>0.27</c:v>
                </c:pt>
                <c:pt idx="3">
                  <c:v>0.04</c:v>
                </c:pt>
                <c:pt idx="4">
                  <c:v>0</c:v>
                </c:pt>
              </c:numCache>
            </c:numRef>
          </c:val>
          <c:extLst>
            <c:ext xmlns:c16="http://schemas.microsoft.com/office/drawing/2014/chart" uri="{C3380CC4-5D6E-409C-BE32-E72D297353CC}">
              <c16:uniqueId val="{00000000-5537-4FAB-817F-CDCDFE698EBF}"/>
            </c:ext>
          </c:extLst>
        </c:ser>
        <c:ser>
          <c:idx val="1"/>
          <c:order val="1"/>
          <c:tx>
            <c:strRef>
              <c:f>Sheet1!$C$1</c:f>
              <c:strCache>
                <c:ptCount val="1"/>
                <c:pt idx="0">
                  <c:v>2018</c:v>
                </c:pt>
              </c:strCache>
            </c:strRef>
          </c:tx>
          <c:spPr>
            <a:solidFill>
              <a:schemeClr val="dk1">
                <a:tint val="5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Sheet1!$A$2:$A$6</c:f>
              <c:strCache>
                <c:ptCount val="5"/>
                <c:pt idx="0">
                  <c:v>Less than high school</c:v>
                </c:pt>
                <c:pt idx="1">
                  <c:v>High school / GED</c:v>
                </c:pt>
                <c:pt idx="2">
                  <c:v>College / Technical Training</c:v>
                </c:pt>
                <c:pt idx="3">
                  <c:v>Graduate School</c:v>
                </c:pt>
                <c:pt idx="4">
                  <c:v>Other</c:v>
                </c:pt>
              </c:strCache>
            </c:strRef>
          </c:cat>
          <c:val>
            <c:numRef>
              <c:f>Sheet1!$C$2:$C$6</c:f>
              <c:numCache>
                <c:formatCode>0%</c:formatCode>
                <c:ptCount val="5"/>
                <c:pt idx="0">
                  <c:v>0.24</c:v>
                </c:pt>
                <c:pt idx="1">
                  <c:v>0.51</c:v>
                </c:pt>
                <c:pt idx="2">
                  <c:v>0.2</c:v>
                </c:pt>
                <c:pt idx="3">
                  <c:v>0.01</c:v>
                </c:pt>
                <c:pt idx="4">
                  <c:v>0.04</c:v>
                </c:pt>
              </c:numCache>
            </c:numRef>
          </c:val>
          <c:extLst>
            <c:ext xmlns:c16="http://schemas.microsoft.com/office/drawing/2014/chart" uri="{C3380CC4-5D6E-409C-BE32-E72D297353CC}">
              <c16:uniqueId val="{00000001-5537-4FAB-817F-CDCDFE698EBF}"/>
            </c:ext>
          </c:extLst>
        </c:ser>
        <c:dLbls>
          <c:dLblPos val="inEnd"/>
          <c:showLegendKey val="0"/>
          <c:showVal val="1"/>
          <c:showCatName val="0"/>
          <c:showSerName val="0"/>
          <c:showPercent val="0"/>
          <c:showBubbleSize val="0"/>
        </c:dLbls>
        <c:gapWidth val="65"/>
        <c:axId val="772857504"/>
        <c:axId val="772855536"/>
      </c:barChart>
      <c:catAx>
        <c:axId val="7728575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772855536"/>
        <c:crosses val="autoZero"/>
        <c:auto val="1"/>
        <c:lblAlgn val="ctr"/>
        <c:lblOffset val="100"/>
        <c:noMultiLvlLbl val="0"/>
      </c:catAx>
      <c:valAx>
        <c:axId val="772855536"/>
        <c:scaling>
          <c:orientation val="minMax"/>
          <c:max val="1"/>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7728575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A3B18-2456-4AB5-ABE3-6D24AD99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11</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241</cp:revision>
  <cp:lastPrinted>2018-03-14T19:36:00Z</cp:lastPrinted>
  <dcterms:created xsi:type="dcterms:W3CDTF">2019-01-11T15:05:00Z</dcterms:created>
  <dcterms:modified xsi:type="dcterms:W3CDTF">2019-01-16T22:00:00Z</dcterms:modified>
</cp:coreProperties>
</file>