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987" w:rsidRPr="00AE2AFA" w:rsidRDefault="00D87711" w:rsidP="00F03987">
      <w:pPr>
        <w:spacing w:after="12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AE2AFA">
        <w:rPr>
          <w:rFonts w:asciiTheme="majorHAnsi" w:hAnsiTheme="majorHAnsi" w:cs="Times New Roman"/>
          <w:sz w:val="28"/>
          <w:szCs w:val="28"/>
        </w:rPr>
        <w:t xml:space="preserve">Special </w:t>
      </w:r>
      <w:r w:rsidR="00F03987" w:rsidRPr="00AE2AFA">
        <w:rPr>
          <w:rFonts w:asciiTheme="majorHAnsi" w:hAnsiTheme="majorHAnsi" w:cs="Times New Roman"/>
          <w:sz w:val="28"/>
          <w:szCs w:val="28"/>
        </w:rPr>
        <w:t>Central Wisconsin Health Partnership (CWHP) Meeting</w:t>
      </w:r>
    </w:p>
    <w:p w:rsidR="00D87711" w:rsidRPr="00AE2AFA" w:rsidRDefault="00D87711" w:rsidP="00F03987">
      <w:pPr>
        <w:spacing w:after="12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AE2AFA">
        <w:rPr>
          <w:rFonts w:asciiTheme="majorHAnsi" w:hAnsiTheme="majorHAnsi" w:cs="Times New Roman"/>
          <w:sz w:val="28"/>
          <w:szCs w:val="28"/>
        </w:rPr>
        <w:t xml:space="preserve">Invited Guests </w:t>
      </w:r>
    </w:p>
    <w:p w:rsidR="00D87711" w:rsidRPr="00AE2AFA" w:rsidRDefault="00D87711" w:rsidP="00D87711">
      <w:pPr>
        <w:spacing w:after="12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AE2AFA">
        <w:rPr>
          <w:rFonts w:asciiTheme="majorHAnsi" w:hAnsiTheme="majorHAnsi" w:cs="Times New Roman"/>
          <w:sz w:val="28"/>
          <w:szCs w:val="28"/>
        </w:rPr>
        <w:t>WI Department of Children and Families Secretary Anderson</w:t>
      </w:r>
    </w:p>
    <w:p w:rsidR="00D87711" w:rsidRPr="00AE2AFA" w:rsidRDefault="00D87711" w:rsidP="00F03987">
      <w:pPr>
        <w:spacing w:after="12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AE2AFA">
        <w:rPr>
          <w:rFonts w:asciiTheme="majorHAnsi" w:hAnsiTheme="majorHAnsi" w:cs="Times New Roman"/>
          <w:sz w:val="28"/>
          <w:szCs w:val="28"/>
        </w:rPr>
        <w:t>WI Department of Health Services Secretary Seemeyer</w:t>
      </w:r>
    </w:p>
    <w:p w:rsidR="00E80C06" w:rsidRPr="00AE2AFA" w:rsidRDefault="00EA3C67" w:rsidP="00EA3C67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8"/>
        </w:rPr>
      </w:pPr>
      <w:r w:rsidRPr="00AE2AFA">
        <w:rPr>
          <w:rFonts w:asciiTheme="majorHAnsi" w:hAnsiTheme="majorHAnsi" w:cs="Times New Roman"/>
          <w:sz w:val="24"/>
          <w:szCs w:val="28"/>
        </w:rPr>
        <w:t xml:space="preserve">Marquette County </w:t>
      </w:r>
      <w:r w:rsidR="00F03987" w:rsidRPr="00AE2AFA">
        <w:rPr>
          <w:rFonts w:asciiTheme="majorHAnsi" w:hAnsiTheme="majorHAnsi" w:cs="Times New Roman"/>
          <w:sz w:val="24"/>
          <w:szCs w:val="28"/>
        </w:rPr>
        <w:t>Department of Human Services</w:t>
      </w:r>
    </w:p>
    <w:p w:rsidR="00E03C58" w:rsidRDefault="00E03C58" w:rsidP="00EA3C67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8"/>
        </w:rPr>
      </w:pPr>
      <w:r w:rsidRPr="00E03C58">
        <w:rPr>
          <w:rFonts w:asciiTheme="majorHAnsi" w:hAnsiTheme="majorHAnsi" w:cs="Times New Roman"/>
          <w:sz w:val="24"/>
          <w:szCs w:val="28"/>
        </w:rPr>
        <w:t>480 Underwood Ave</w:t>
      </w:r>
    </w:p>
    <w:p w:rsidR="00EA3C67" w:rsidRPr="00AE2AFA" w:rsidRDefault="00E03C58" w:rsidP="00EA3C67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t>Montello</w:t>
      </w:r>
      <w:r w:rsidR="00EA3C67" w:rsidRPr="00AE2AFA">
        <w:rPr>
          <w:rFonts w:asciiTheme="majorHAnsi" w:hAnsiTheme="majorHAnsi" w:cs="Times New Roman"/>
          <w:sz w:val="24"/>
          <w:szCs w:val="28"/>
        </w:rPr>
        <w:t>, WI 53949</w:t>
      </w:r>
    </w:p>
    <w:p w:rsidR="00F03987" w:rsidRPr="00AE2AFA" w:rsidRDefault="00EA1DB1" w:rsidP="00F03987">
      <w:pPr>
        <w:spacing w:before="120" w:after="0" w:line="240" w:lineRule="auto"/>
        <w:jc w:val="center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t>March 3, 2017</w:t>
      </w:r>
    </w:p>
    <w:p w:rsidR="00F03987" w:rsidRPr="00AE2AFA" w:rsidRDefault="00D87711" w:rsidP="00F03987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8"/>
        </w:rPr>
      </w:pPr>
      <w:r w:rsidRPr="00AE2AFA">
        <w:rPr>
          <w:rFonts w:asciiTheme="majorHAnsi" w:hAnsiTheme="majorHAnsi" w:cs="Times New Roman"/>
          <w:sz w:val="24"/>
          <w:szCs w:val="28"/>
        </w:rPr>
        <w:t>10:00</w:t>
      </w:r>
      <w:r w:rsidR="00F03987" w:rsidRPr="00AE2AFA">
        <w:rPr>
          <w:rFonts w:asciiTheme="majorHAnsi" w:hAnsiTheme="majorHAnsi" w:cs="Times New Roman"/>
          <w:sz w:val="24"/>
          <w:szCs w:val="28"/>
        </w:rPr>
        <w:t>-1:00</w:t>
      </w:r>
      <w:r w:rsidRPr="00AE2AFA">
        <w:rPr>
          <w:rFonts w:asciiTheme="majorHAnsi" w:hAnsiTheme="majorHAnsi" w:cs="Times New Roman"/>
          <w:sz w:val="24"/>
          <w:szCs w:val="28"/>
        </w:rPr>
        <w:t xml:space="preserve"> (lunch provided)</w:t>
      </w:r>
    </w:p>
    <w:p w:rsidR="00F03987" w:rsidRPr="00AE2AFA" w:rsidRDefault="00F03987" w:rsidP="00EA3C67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8"/>
        </w:rPr>
      </w:pPr>
    </w:p>
    <w:p w:rsidR="00F3682B" w:rsidRPr="00AE2AFA" w:rsidRDefault="00F3682B" w:rsidP="00F03987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AE2AFA">
        <w:rPr>
          <w:rFonts w:asciiTheme="majorHAnsi" w:hAnsiTheme="majorHAnsi" w:cs="Times New Roman"/>
          <w:sz w:val="28"/>
          <w:szCs w:val="28"/>
        </w:rPr>
        <w:t>Proposed Agenda</w:t>
      </w:r>
    </w:p>
    <w:p w:rsidR="00F3682B" w:rsidRPr="00AE2AFA" w:rsidRDefault="00F3682B" w:rsidP="00F3682B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F3682B" w:rsidRPr="00AE2AFA" w:rsidRDefault="00F3682B" w:rsidP="00F03987">
      <w:pPr>
        <w:pStyle w:val="ListParagraph"/>
        <w:numPr>
          <w:ilvl w:val="0"/>
          <w:numId w:val="9"/>
        </w:numPr>
        <w:spacing w:after="240" w:line="240" w:lineRule="auto"/>
        <w:contextualSpacing w:val="0"/>
        <w:rPr>
          <w:rFonts w:asciiTheme="majorHAnsi" w:hAnsiTheme="majorHAnsi" w:cs="Times New Roman"/>
          <w:sz w:val="24"/>
          <w:szCs w:val="24"/>
        </w:rPr>
      </w:pPr>
      <w:r w:rsidRPr="00AE2AFA">
        <w:rPr>
          <w:rFonts w:asciiTheme="majorHAnsi" w:hAnsiTheme="majorHAnsi" w:cs="Times New Roman"/>
          <w:sz w:val="24"/>
          <w:szCs w:val="24"/>
        </w:rPr>
        <w:t>Introductions</w:t>
      </w:r>
    </w:p>
    <w:p w:rsidR="00F3682B" w:rsidRPr="00AE2AFA" w:rsidRDefault="00D87711" w:rsidP="00F03987">
      <w:pPr>
        <w:pStyle w:val="ListParagraph"/>
        <w:numPr>
          <w:ilvl w:val="0"/>
          <w:numId w:val="9"/>
        </w:numPr>
        <w:spacing w:after="240" w:line="240" w:lineRule="auto"/>
        <w:contextualSpacing w:val="0"/>
        <w:rPr>
          <w:rFonts w:asciiTheme="majorHAnsi" w:hAnsiTheme="majorHAnsi" w:cs="Times New Roman"/>
          <w:sz w:val="24"/>
          <w:szCs w:val="24"/>
        </w:rPr>
      </w:pPr>
      <w:r w:rsidRPr="00AE2AFA">
        <w:rPr>
          <w:rFonts w:asciiTheme="majorHAnsi" w:hAnsiTheme="majorHAnsi" w:cs="Times New Roman"/>
          <w:sz w:val="24"/>
          <w:szCs w:val="24"/>
        </w:rPr>
        <w:t xml:space="preserve">Introduction to the </w:t>
      </w:r>
      <w:r w:rsidR="00EA1DB1">
        <w:rPr>
          <w:rFonts w:asciiTheme="majorHAnsi" w:hAnsiTheme="majorHAnsi" w:cs="Times New Roman"/>
          <w:sz w:val="24"/>
          <w:szCs w:val="24"/>
        </w:rPr>
        <w:t xml:space="preserve">Central Wisconsin Health </w:t>
      </w:r>
      <w:r w:rsidRPr="00AE2AFA">
        <w:rPr>
          <w:rFonts w:asciiTheme="majorHAnsi" w:hAnsiTheme="majorHAnsi" w:cs="Times New Roman"/>
          <w:sz w:val="24"/>
          <w:szCs w:val="24"/>
        </w:rPr>
        <w:t>Partnership – presented by Sarah Grosshue</w:t>
      </w:r>
      <w:r w:rsidR="00EA1DB1">
        <w:rPr>
          <w:rFonts w:asciiTheme="majorHAnsi" w:hAnsiTheme="majorHAnsi" w:cs="Times New Roman"/>
          <w:sz w:val="24"/>
          <w:szCs w:val="24"/>
        </w:rPr>
        <w:t>sch, Adams County Health and Human Services Health Officer</w:t>
      </w:r>
    </w:p>
    <w:p w:rsidR="005232FE" w:rsidRPr="00AE2AFA" w:rsidRDefault="005232FE" w:rsidP="00F03987">
      <w:pPr>
        <w:pStyle w:val="ListParagraph"/>
        <w:numPr>
          <w:ilvl w:val="0"/>
          <w:numId w:val="9"/>
        </w:numPr>
        <w:spacing w:after="240" w:line="240" w:lineRule="auto"/>
        <w:contextualSpacing w:val="0"/>
        <w:rPr>
          <w:rFonts w:asciiTheme="majorHAnsi" w:hAnsiTheme="majorHAnsi" w:cs="Times New Roman"/>
          <w:sz w:val="24"/>
          <w:szCs w:val="24"/>
        </w:rPr>
      </w:pPr>
      <w:r w:rsidRPr="00AE2AFA">
        <w:rPr>
          <w:rFonts w:asciiTheme="majorHAnsi" w:hAnsiTheme="majorHAnsi" w:cs="Times New Roman"/>
          <w:sz w:val="24"/>
          <w:szCs w:val="24"/>
        </w:rPr>
        <w:t xml:space="preserve">Unique character of the Partnership – </w:t>
      </w:r>
      <w:r w:rsidR="00AE2AFA">
        <w:rPr>
          <w:rFonts w:asciiTheme="majorHAnsi" w:hAnsiTheme="majorHAnsi" w:cs="Times New Roman"/>
          <w:sz w:val="24"/>
          <w:szCs w:val="24"/>
        </w:rPr>
        <w:t xml:space="preserve">presented by </w:t>
      </w:r>
      <w:r w:rsidRPr="00AE2AFA">
        <w:rPr>
          <w:rFonts w:asciiTheme="majorHAnsi" w:hAnsiTheme="majorHAnsi" w:cs="Times New Roman"/>
          <w:sz w:val="24"/>
          <w:szCs w:val="24"/>
        </w:rPr>
        <w:t>Laura Waldvogel, Family Health/La Clinica</w:t>
      </w:r>
      <w:r w:rsidR="00EA1DB1">
        <w:rPr>
          <w:rFonts w:asciiTheme="majorHAnsi" w:hAnsiTheme="majorHAnsi" w:cs="Times New Roman"/>
          <w:sz w:val="24"/>
          <w:szCs w:val="24"/>
        </w:rPr>
        <w:t xml:space="preserve"> CEO</w:t>
      </w:r>
    </w:p>
    <w:p w:rsidR="00C00224" w:rsidRPr="00AE2AFA" w:rsidRDefault="00D87711" w:rsidP="00F03987">
      <w:pPr>
        <w:pStyle w:val="ListParagraph"/>
        <w:numPr>
          <w:ilvl w:val="0"/>
          <w:numId w:val="9"/>
        </w:numPr>
        <w:spacing w:after="240" w:line="240" w:lineRule="auto"/>
        <w:contextualSpacing w:val="0"/>
        <w:rPr>
          <w:rFonts w:asciiTheme="majorHAnsi" w:hAnsiTheme="majorHAnsi" w:cs="Times New Roman"/>
          <w:sz w:val="24"/>
          <w:szCs w:val="24"/>
        </w:rPr>
      </w:pPr>
      <w:r w:rsidRPr="00AE2AFA">
        <w:rPr>
          <w:rFonts w:asciiTheme="majorHAnsi" w:hAnsiTheme="majorHAnsi" w:cs="Times New Roman"/>
          <w:sz w:val="24"/>
          <w:szCs w:val="24"/>
        </w:rPr>
        <w:t>Accomplishments and Activities</w:t>
      </w:r>
      <w:r w:rsidR="005232FE" w:rsidRPr="00AE2AFA">
        <w:rPr>
          <w:rFonts w:asciiTheme="majorHAnsi" w:hAnsiTheme="majorHAnsi" w:cs="Times New Roman"/>
          <w:sz w:val="24"/>
          <w:szCs w:val="24"/>
        </w:rPr>
        <w:t xml:space="preserve"> of the Partnership</w:t>
      </w:r>
    </w:p>
    <w:p w:rsidR="00D87711" w:rsidRPr="00AE2AFA" w:rsidRDefault="00AE2AFA" w:rsidP="00E479CA">
      <w:pPr>
        <w:pStyle w:val="ListParagraph"/>
        <w:numPr>
          <w:ilvl w:val="1"/>
          <w:numId w:val="9"/>
        </w:numPr>
        <w:spacing w:after="240" w:line="240" w:lineRule="auto"/>
        <w:contextualSpacing w:val="0"/>
        <w:rPr>
          <w:rFonts w:asciiTheme="majorHAnsi" w:hAnsiTheme="majorHAnsi" w:cs="Times New Roman"/>
          <w:sz w:val="24"/>
          <w:szCs w:val="24"/>
        </w:rPr>
      </w:pPr>
      <w:r w:rsidRPr="00AE2AFA">
        <w:rPr>
          <w:rFonts w:asciiTheme="majorHAnsi" w:hAnsiTheme="majorHAnsi" w:cs="Times New Roman"/>
          <w:sz w:val="24"/>
          <w:szCs w:val="24"/>
        </w:rPr>
        <w:t>Comprehensive</w:t>
      </w:r>
      <w:r w:rsidR="00D87711" w:rsidRPr="00AE2AFA">
        <w:rPr>
          <w:rFonts w:asciiTheme="majorHAnsi" w:hAnsiTheme="majorHAnsi" w:cs="Times New Roman"/>
          <w:sz w:val="24"/>
          <w:szCs w:val="24"/>
        </w:rPr>
        <w:t xml:space="preserve"> Community Services – presented by Chuck Price, </w:t>
      </w:r>
      <w:r w:rsidR="00EA1DB1">
        <w:rPr>
          <w:rFonts w:asciiTheme="majorHAnsi" w:hAnsiTheme="majorHAnsi" w:cs="Times New Roman"/>
          <w:sz w:val="24"/>
          <w:szCs w:val="24"/>
        </w:rPr>
        <w:t xml:space="preserve"> Waupaca County </w:t>
      </w:r>
      <w:r w:rsidR="00D87711" w:rsidRPr="00AE2AFA">
        <w:rPr>
          <w:rFonts w:asciiTheme="majorHAnsi" w:hAnsiTheme="majorHAnsi" w:cs="Times New Roman"/>
          <w:sz w:val="24"/>
          <w:szCs w:val="24"/>
        </w:rPr>
        <w:t>H</w:t>
      </w:r>
      <w:r w:rsidR="005232FE" w:rsidRPr="00AE2AFA">
        <w:rPr>
          <w:rFonts w:asciiTheme="majorHAnsi" w:hAnsiTheme="majorHAnsi" w:cs="Times New Roman"/>
          <w:sz w:val="24"/>
          <w:szCs w:val="24"/>
        </w:rPr>
        <w:t xml:space="preserve">ealth and </w:t>
      </w:r>
      <w:r w:rsidR="00D87711" w:rsidRPr="00AE2AFA">
        <w:rPr>
          <w:rFonts w:asciiTheme="majorHAnsi" w:hAnsiTheme="majorHAnsi" w:cs="Times New Roman"/>
          <w:sz w:val="24"/>
          <w:szCs w:val="24"/>
        </w:rPr>
        <w:t>H</w:t>
      </w:r>
      <w:r w:rsidR="005232FE" w:rsidRPr="00AE2AFA">
        <w:rPr>
          <w:rFonts w:asciiTheme="majorHAnsi" w:hAnsiTheme="majorHAnsi" w:cs="Times New Roman"/>
          <w:sz w:val="24"/>
          <w:szCs w:val="24"/>
        </w:rPr>
        <w:t xml:space="preserve">uman </w:t>
      </w:r>
      <w:r w:rsidR="00D87711" w:rsidRPr="00AE2AFA">
        <w:rPr>
          <w:rFonts w:asciiTheme="majorHAnsi" w:hAnsiTheme="majorHAnsi" w:cs="Times New Roman"/>
          <w:sz w:val="24"/>
          <w:szCs w:val="24"/>
        </w:rPr>
        <w:t>S</w:t>
      </w:r>
      <w:r w:rsidR="005232FE" w:rsidRPr="00AE2AFA">
        <w:rPr>
          <w:rFonts w:asciiTheme="majorHAnsi" w:hAnsiTheme="majorHAnsi" w:cs="Times New Roman"/>
          <w:sz w:val="24"/>
          <w:szCs w:val="24"/>
        </w:rPr>
        <w:t>ervices</w:t>
      </w:r>
      <w:r w:rsidR="00D87711" w:rsidRPr="00AE2AFA">
        <w:rPr>
          <w:rFonts w:asciiTheme="majorHAnsi" w:hAnsiTheme="majorHAnsi" w:cs="Times New Roman"/>
          <w:sz w:val="24"/>
          <w:szCs w:val="24"/>
        </w:rPr>
        <w:t xml:space="preserve"> Director</w:t>
      </w:r>
      <w:r w:rsidRPr="00AE2AFA">
        <w:rPr>
          <w:rFonts w:asciiTheme="majorHAnsi" w:hAnsiTheme="majorHAnsi" w:cs="Times New Roman"/>
          <w:sz w:val="24"/>
          <w:szCs w:val="24"/>
        </w:rPr>
        <w:t xml:space="preserve">, </w:t>
      </w:r>
      <w:r w:rsidR="00EA1DB1">
        <w:rPr>
          <w:rFonts w:asciiTheme="majorHAnsi" w:hAnsiTheme="majorHAnsi" w:cs="Times New Roman"/>
          <w:sz w:val="24"/>
          <w:szCs w:val="24"/>
        </w:rPr>
        <w:t xml:space="preserve">Scott Ethun, Juneau County Human </w:t>
      </w:r>
      <w:r w:rsidRPr="00AE2AFA">
        <w:rPr>
          <w:rFonts w:asciiTheme="majorHAnsi" w:hAnsiTheme="majorHAnsi" w:cs="Times New Roman"/>
          <w:sz w:val="24"/>
          <w:szCs w:val="24"/>
        </w:rPr>
        <w:t xml:space="preserve"> </w:t>
      </w:r>
      <w:r w:rsidR="00EA1DB1">
        <w:rPr>
          <w:rFonts w:asciiTheme="majorHAnsi" w:hAnsiTheme="majorHAnsi" w:cs="Times New Roman"/>
          <w:sz w:val="24"/>
          <w:szCs w:val="24"/>
        </w:rPr>
        <w:t>Services Director</w:t>
      </w:r>
      <w:r w:rsidRPr="00AE2AFA">
        <w:rPr>
          <w:rFonts w:asciiTheme="majorHAnsi" w:hAnsiTheme="majorHAnsi" w:cs="Times New Roman"/>
          <w:sz w:val="24"/>
          <w:szCs w:val="24"/>
        </w:rPr>
        <w:t xml:space="preserve">, </w:t>
      </w:r>
      <w:r w:rsidR="00E479CA">
        <w:rPr>
          <w:rFonts w:asciiTheme="majorHAnsi" w:hAnsiTheme="majorHAnsi" w:cs="Times New Roman"/>
          <w:sz w:val="24"/>
          <w:szCs w:val="24"/>
        </w:rPr>
        <w:t>Tim Cottingham,</w:t>
      </w:r>
      <w:r w:rsidR="00E479CA" w:rsidRPr="00E479CA">
        <w:rPr>
          <w:rFonts w:asciiTheme="majorHAnsi" w:hAnsiTheme="majorHAnsi" w:cs="Times New Roman"/>
          <w:sz w:val="24"/>
          <w:szCs w:val="24"/>
        </w:rPr>
        <w:t xml:space="preserve"> Juneau County Board Supervisor and Vice Chair of the CWHP CCS Regional Committee </w:t>
      </w:r>
      <w:r w:rsidR="002454D1">
        <w:rPr>
          <w:rFonts w:asciiTheme="majorHAnsi" w:hAnsiTheme="majorHAnsi" w:cs="Times New Roman"/>
          <w:sz w:val="24"/>
          <w:szCs w:val="24"/>
        </w:rPr>
        <w:t xml:space="preserve">and </w:t>
      </w:r>
      <w:r w:rsidRPr="00AE2AFA">
        <w:rPr>
          <w:rFonts w:asciiTheme="majorHAnsi" w:hAnsiTheme="majorHAnsi" w:cs="Times New Roman"/>
          <w:sz w:val="24"/>
          <w:szCs w:val="24"/>
        </w:rPr>
        <w:t xml:space="preserve">Lori Martin, </w:t>
      </w:r>
      <w:r w:rsidR="00EA1DB1">
        <w:rPr>
          <w:rFonts w:asciiTheme="majorHAnsi" w:hAnsiTheme="majorHAnsi" w:cs="Times New Roman"/>
          <w:sz w:val="24"/>
          <w:szCs w:val="24"/>
        </w:rPr>
        <w:t>White Pine Consulting</w:t>
      </w:r>
    </w:p>
    <w:p w:rsidR="00D87711" w:rsidRPr="00AE2AFA" w:rsidRDefault="00EA1DB1" w:rsidP="00D87711">
      <w:pPr>
        <w:pStyle w:val="ListParagraph"/>
        <w:numPr>
          <w:ilvl w:val="1"/>
          <w:numId w:val="9"/>
        </w:numPr>
        <w:spacing w:after="240" w:line="240" w:lineRule="auto"/>
        <w:contextualSpacing w:val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Regional </w:t>
      </w:r>
      <w:r w:rsidR="00D87711" w:rsidRPr="00AE2AFA">
        <w:rPr>
          <w:rFonts w:asciiTheme="majorHAnsi" w:hAnsiTheme="majorHAnsi" w:cs="Times New Roman"/>
          <w:sz w:val="24"/>
          <w:szCs w:val="24"/>
        </w:rPr>
        <w:t xml:space="preserve">Community Health Needs Assessment – presented by Patti </w:t>
      </w:r>
      <w:r w:rsidR="005232FE" w:rsidRPr="00AE2AFA">
        <w:rPr>
          <w:rFonts w:asciiTheme="majorHAnsi" w:hAnsiTheme="majorHAnsi" w:cs="Times New Roman"/>
          <w:sz w:val="24"/>
          <w:szCs w:val="24"/>
        </w:rPr>
        <w:t>Wohlfeil</w:t>
      </w:r>
      <w:r w:rsidR="00D87711" w:rsidRPr="00AE2AFA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>Waushara County Health Director</w:t>
      </w:r>
      <w:r w:rsidR="005232FE" w:rsidRPr="00AE2AFA">
        <w:rPr>
          <w:rFonts w:asciiTheme="majorHAnsi" w:hAnsiTheme="majorHAnsi" w:cs="Times New Roman"/>
          <w:sz w:val="24"/>
          <w:szCs w:val="24"/>
        </w:rPr>
        <w:t xml:space="preserve"> and Kathy Munsey, </w:t>
      </w:r>
      <w:r>
        <w:rPr>
          <w:rFonts w:asciiTheme="majorHAnsi" w:hAnsiTheme="majorHAnsi" w:cs="Times New Roman"/>
          <w:sz w:val="24"/>
          <w:szCs w:val="24"/>
        </w:rPr>
        <w:t>Green Lake Health and Human Services Health Officer</w:t>
      </w:r>
    </w:p>
    <w:p w:rsidR="005232FE" w:rsidRPr="00AE2AFA" w:rsidRDefault="00D87711" w:rsidP="00D87711">
      <w:pPr>
        <w:pStyle w:val="ListParagraph"/>
        <w:numPr>
          <w:ilvl w:val="1"/>
          <w:numId w:val="9"/>
        </w:numPr>
        <w:spacing w:after="240" w:line="240" w:lineRule="auto"/>
        <w:contextualSpacing w:val="0"/>
        <w:rPr>
          <w:rFonts w:asciiTheme="majorHAnsi" w:hAnsiTheme="majorHAnsi" w:cs="Times New Roman"/>
          <w:sz w:val="24"/>
          <w:szCs w:val="24"/>
        </w:rPr>
      </w:pPr>
      <w:r w:rsidRPr="00AE2AFA">
        <w:rPr>
          <w:rFonts w:asciiTheme="majorHAnsi" w:hAnsiTheme="majorHAnsi" w:cs="Times New Roman"/>
          <w:sz w:val="24"/>
          <w:szCs w:val="24"/>
        </w:rPr>
        <w:t xml:space="preserve">Regional AODA Gap analysis – presented by </w:t>
      </w:r>
      <w:r w:rsidR="00EA1DB1">
        <w:rPr>
          <w:rFonts w:asciiTheme="majorHAnsi" w:hAnsiTheme="majorHAnsi" w:cs="Times New Roman"/>
          <w:sz w:val="24"/>
          <w:szCs w:val="24"/>
        </w:rPr>
        <w:t xml:space="preserve">Sarah Grosshuesch, and </w:t>
      </w:r>
      <w:r w:rsidRPr="00AE2AFA">
        <w:rPr>
          <w:rFonts w:asciiTheme="majorHAnsi" w:hAnsiTheme="majorHAnsi" w:cs="Times New Roman"/>
          <w:sz w:val="24"/>
          <w:szCs w:val="24"/>
        </w:rPr>
        <w:t xml:space="preserve">Dr. Rick Immler, Consultant </w:t>
      </w:r>
    </w:p>
    <w:p w:rsidR="005232FE" w:rsidRPr="00AE2AFA" w:rsidRDefault="005232FE" w:rsidP="00D87711">
      <w:pPr>
        <w:pStyle w:val="ListParagraph"/>
        <w:numPr>
          <w:ilvl w:val="1"/>
          <w:numId w:val="9"/>
        </w:numPr>
        <w:spacing w:after="240" w:line="240" w:lineRule="auto"/>
        <w:contextualSpacing w:val="0"/>
        <w:rPr>
          <w:rFonts w:asciiTheme="majorHAnsi" w:hAnsiTheme="majorHAnsi" w:cs="Times New Roman"/>
          <w:sz w:val="24"/>
          <w:szCs w:val="24"/>
        </w:rPr>
      </w:pPr>
      <w:r w:rsidRPr="00AE2AFA">
        <w:rPr>
          <w:rFonts w:asciiTheme="majorHAnsi" w:hAnsiTheme="majorHAnsi" w:cs="Times New Roman"/>
          <w:sz w:val="24"/>
          <w:szCs w:val="24"/>
        </w:rPr>
        <w:t>Children’s Stabilization Efforts –</w:t>
      </w:r>
      <w:r w:rsidR="00AE2AFA">
        <w:rPr>
          <w:rFonts w:asciiTheme="majorHAnsi" w:hAnsiTheme="majorHAnsi" w:cs="Times New Roman"/>
          <w:sz w:val="24"/>
          <w:szCs w:val="24"/>
        </w:rPr>
        <w:t>presented by</w:t>
      </w:r>
      <w:r w:rsidRPr="00AE2AFA">
        <w:rPr>
          <w:rFonts w:asciiTheme="majorHAnsi" w:hAnsiTheme="majorHAnsi" w:cs="Times New Roman"/>
          <w:sz w:val="24"/>
          <w:szCs w:val="24"/>
        </w:rPr>
        <w:t xml:space="preserve"> Dawn Buchholz, </w:t>
      </w:r>
      <w:r w:rsidR="00EA1DB1">
        <w:rPr>
          <w:rFonts w:asciiTheme="majorHAnsi" w:hAnsiTheme="majorHAnsi" w:cs="Times New Roman"/>
          <w:sz w:val="24"/>
          <w:szCs w:val="24"/>
        </w:rPr>
        <w:t>Waushara County Human Services Director</w:t>
      </w:r>
    </w:p>
    <w:p w:rsidR="00D87711" w:rsidRPr="00AE2AFA" w:rsidRDefault="005232FE" w:rsidP="00D87711">
      <w:pPr>
        <w:pStyle w:val="ListParagraph"/>
        <w:numPr>
          <w:ilvl w:val="1"/>
          <w:numId w:val="9"/>
        </w:numPr>
        <w:spacing w:after="240" w:line="240" w:lineRule="auto"/>
        <w:contextualSpacing w:val="0"/>
        <w:rPr>
          <w:rFonts w:asciiTheme="majorHAnsi" w:hAnsiTheme="majorHAnsi" w:cs="Times New Roman"/>
          <w:sz w:val="24"/>
          <w:szCs w:val="24"/>
        </w:rPr>
      </w:pPr>
      <w:r w:rsidRPr="00AE2AFA">
        <w:rPr>
          <w:rFonts w:asciiTheme="majorHAnsi" w:hAnsiTheme="majorHAnsi" w:cs="Times New Roman"/>
          <w:sz w:val="24"/>
          <w:szCs w:val="24"/>
        </w:rPr>
        <w:t>Leadership Development and Support</w:t>
      </w:r>
      <w:r w:rsidR="00D87711" w:rsidRPr="00AE2AFA">
        <w:rPr>
          <w:rFonts w:asciiTheme="majorHAnsi" w:hAnsiTheme="majorHAnsi" w:cs="Times New Roman"/>
          <w:sz w:val="24"/>
          <w:szCs w:val="24"/>
        </w:rPr>
        <w:t xml:space="preserve"> </w:t>
      </w:r>
      <w:r w:rsidRPr="00AE2AFA">
        <w:rPr>
          <w:rFonts w:asciiTheme="majorHAnsi" w:hAnsiTheme="majorHAnsi" w:cs="Times New Roman"/>
          <w:sz w:val="24"/>
          <w:szCs w:val="24"/>
        </w:rPr>
        <w:t xml:space="preserve">– </w:t>
      </w:r>
      <w:r w:rsidR="00AE2AFA">
        <w:rPr>
          <w:rFonts w:asciiTheme="majorHAnsi" w:hAnsiTheme="majorHAnsi" w:cs="Times New Roman"/>
          <w:sz w:val="24"/>
          <w:szCs w:val="24"/>
        </w:rPr>
        <w:t xml:space="preserve">presented by </w:t>
      </w:r>
      <w:r w:rsidRPr="00AE2AFA">
        <w:rPr>
          <w:rFonts w:asciiTheme="majorHAnsi" w:hAnsiTheme="majorHAnsi" w:cs="Times New Roman"/>
          <w:sz w:val="24"/>
          <w:szCs w:val="24"/>
        </w:rPr>
        <w:t xml:space="preserve">Jason Jerome, </w:t>
      </w:r>
      <w:r w:rsidR="00EA1DB1">
        <w:rPr>
          <w:rFonts w:asciiTheme="majorHAnsi" w:hAnsiTheme="majorHAnsi" w:cs="Times New Roman"/>
          <w:sz w:val="24"/>
          <w:szCs w:val="24"/>
        </w:rPr>
        <w:t xml:space="preserve">Green Lake County </w:t>
      </w:r>
      <w:r w:rsidRPr="00AE2AFA">
        <w:rPr>
          <w:rFonts w:asciiTheme="majorHAnsi" w:hAnsiTheme="majorHAnsi" w:cs="Times New Roman"/>
          <w:sz w:val="24"/>
          <w:szCs w:val="24"/>
        </w:rPr>
        <w:t xml:space="preserve">Health and Human Services Director </w:t>
      </w:r>
    </w:p>
    <w:p w:rsidR="00F66CF9" w:rsidRPr="00AE2AFA" w:rsidRDefault="005232FE" w:rsidP="00F66CF9">
      <w:pPr>
        <w:pStyle w:val="ListParagraph"/>
        <w:numPr>
          <w:ilvl w:val="0"/>
          <w:numId w:val="9"/>
        </w:numPr>
        <w:spacing w:after="240" w:line="240" w:lineRule="auto"/>
        <w:contextualSpacing w:val="0"/>
        <w:rPr>
          <w:rFonts w:asciiTheme="majorHAnsi" w:hAnsiTheme="majorHAnsi" w:cs="Times New Roman"/>
          <w:sz w:val="24"/>
          <w:szCs w:val="24"/>
        </w:rPr>
      </w:pPr>
      <w:r w:rsidRPr="00AE2AFA">
        <w:rPr>
          <w:rFonts w:asciiTheme="majorHAnsi" w:hAnsiTheme="majorHAnsi" w:cs="Times New Roman"/>
          <w:sz w:val="24"/>
          <w:szCs w:val="24"/>
        </w:rPr>
        <w:t>Opportunities for Regional and Agency Partnership – All</w:t>
      </w:r>
    </w:p>
    <w:p w:rsidR="00AE2AFA" w:rsidRPr="00430FC4" w:rsidRDefault="005232FE" w:rsidP="00611E1A">
      <w:pPr>
        <w:pStyle w:val="ListParagraph"/>
        <w:numPr>
          <w:ilvl w:val="0"/>
          <w:numId w:val="9"/>
        </w:numPr>
        <w:spacing w:after="240" w:line="240" w:lineRule="auto"/>
        <w:contextualSpacing w:val="0"/>
        <w:rPr>
          <w:rFonts w:asciiTheme="majorHAnsi" w:hAnsiTheme="majorHAnsi" w:cs="Times New Roman"/>
          <w:sz w:val="24"/>
          <w:szCs w:val="24"/>
        </w:rPr>
      </w:pPr>
      <w:r w:rsidRPr="00430FC4">
        <w:rPr>
          <w:rFonts w:asciiTheme="majorHAnsi" w:hAnsiTheme="majorHAnsi" w:cs="Times New Roman"/>
          <w:sz w:val="24"/>
          <w:szCs w:val="24"/>
        </w:rPr>
        <w:t>Closing remarks</w:t>
      </w:r>
      <w:bookmarkStart w:id="0" w:name="_GoBack"/>
      <w:bookmarkEnd w:id="0"/>
    </w:p>
    <w:p w:rsidR="00AE2AFA" w:rsidRPr="00AE2AFA" w:rsidRDefault="00AE2AFA" w:rsidP="00AE2AFA">
      <w:pPr>
        <w:ind w:firstLine="360"/>
        <w:rPr>
          <w:rFonts w:asciiTheme="majorHAnsi" w:hAnsiTheme="majorHAnsi"/>
        </w:rPr>
      </w:pPr>
      <w:r w:rsidRPr="00AE2AFA">
        <w:rPr>
          <w:rFonts w:asciiTheme="majorHAnsi" w:hAnsiTheme="majorHAnsi"/>
        </w:rPr>
        <w:t xml:space="preserve">Regional website: </w:t>
      </w:r>
      <w:hyperlink r:id="rId6" w:history="1">
        <w:r w:rsidRPr="00AE2AFA">
          <w:rPr>
            <w:rStyle w:val="Hyperlink"/>
            <w:rFonts w:asciiTheme="majorHAnsi" w:hAnsiTheme="majorHAnsi"/>
          </w:rPr>
          <w:t>www.cwhpartnership.org</w:t>
        </w:r>
      </w:hyperlink>
    </w:p>
    <w:sectPr w:rsidR="00AE2AFA" w:rsidRPr="00AE2AFA" w:rsidSect="00F0398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16C"/>
    <w:multiLevelType w:val="hybridMultilevel"/>
    <w:tmpl w:val="44A028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5A048E5"/>
    <w:multiLevelType w:val="hybridMultilevel"/>
    <w:tmpl w:val="2F94877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6EF03B5"/>
    <w:multiLevelType w:val="hybridMultilevel"/>
    <w:tmpl w:val="D526CE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A22443"/>
    <w:multiLevelType w:val="hybridMultilevel"/>
    <w:tmpl w:val="C60C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258CA"/>
    <w:multiLevelType w:val="hybridMultilevel"/>
    <w:tmpl w:val="287A2876"/>
    <w:lvl w:ilvl="0" w:tplc="D0CCBD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42FF6"/>
    <w:multiLevelType w:val="hybridMultilevel"/>
    <w:tmpl w:val="39C82208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50475D6"/>
    <w:multiLevelType w:val="hybridMultilevel"/>
    <w:tmpl w:val="C8B6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96750"/>
    <w:multiLevelType w:val="hybridMultilevel"/>
    <w:tmpl w:val="6D2458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481769"/>
    <w:multiLevelType w:val="hybridMultilevel"/>
    <w:tmpl w:val="AB9C2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63E6D"/>
    <w:multiLevelType w:val="hybridMultilevel"/>
    <w:tmpl w:val="570859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2B"/>
    <w:rsid w:val="00012678"/>
    <w:rsid w:val="0009090F"/>
    <w:rsid w:val="000D4AC6"/>
    <w:rsid w:val="00100530"/>
    <w:rsid w:val="00107A00"/>
    <w:rsid w:val="0011486F"/>
    <w:rsid w:val="00176894"/>
    <w:rsid w:val="0018156F"/>
    <w:rsid w:val="001A4158"/>
    <w:rsid w:val="001C5863"/>
    <w:rsid w:val="002213CE"/>
    <w:rsid w:val="002454D1"/>
    <w:rsid w:val="00256AFB"/>
    <w:rsid w:val="002E58B6"/>
    <w:rsid w:val="002F5EBA"/>
    <w:rsid w:val="00311205"/>
    <w:rsid w:val="00332637"/>
    <w:rsid w:val="00385A7D"/>
    <w:rsid w:val="00404A35"/>
    <w:rsid w:val="0042334C"/>
    <w:rsid w:val="0042593F"/>
    <w:rsid w:val="00430FC4"/>
    <w:rsid w:val="0049083E"/>
    <w:rsid w:val="004E11FB"/>
    <w:rsid w:val="004E5D0F"/>
    <w:rsid w:val="005232FE"/>
    <w:rsid w:val="005468D9"/>
    <w:rsid w:val="00565495"/>
    <w:rsid w:val="005716BD"/>
    <w:rsid w:val="005828DE"/>
    <w:rsid w:val="005848CC"/>
    <w:rsid w:val="00587434"/>
    <w:rsid w:val="006C7EE4"/>
    <w:rsid w:val="006D37AD"/>
    <w:rsid w:val="006F2D62"/>
    <w:rsid w:val="006F647B"/>
    <w:rsid w:val="0073559F"/>
    <w:rsid w:val="00747D4B"/>
    <w:rsid w:val="007C5418"/>
    <w:rsid w:val="007E3982"/>
    <w:rsid w:val="007F000F"/>
    <w:rsid w:val="00811F00"/>
    <w:rsid w:val="00812EA8"/>
    <w:rsid w:val="00822F16"/>
    <w:rsid w:val="008418A8"/>
    <w:rsid w:val="008564D7"/>
    <w:rsid w:val="0086733F"/>
    <w:rsid w:val="00867792"/>
    <w:rsid w:val="00897554"/>
    <w:rsid w:val="008D0034"/>
    <w:rsid w:val="0090739F"/>
    <w:rsid w:val="00921525"/>
    <w:rsid w:val="00943791"/>
    <w:rsid w:val="00947634"/>
    <w:rsid w:val="0095626A"/>
    <w:rsid w:val="00A05F47"/>
    <w:rsid w:val="00A51D4F"/>
    <w:rsid w:val="00A6294F"/>
    <w:rsid w:val="00AC5206"/>
    <w:rsid w:val="00AD2015"/>
    <w:rsid w:val="00AD6F94"/>
    <w:rsid w:val="00AE0868"/>
    <w:rsid w:val="00AE2AFA"/>
    <w:rsid w:val="00B26A36"/>
    <w:rsid w:val="00B27996"/>
    <w:rsid w:val="00B45DF8"/>
    <w:rsid w:val="00B54B32"/>
    <w:rsid w:val="00BB0FC8"/>
    <w:rsid w:val="00C00224"/>
    <w:rsid w:val="00C1300A"/>
    <w:rsid w:val="00C44C3E"/>
    <w:rsid w:val="00C454DF"/>
    <w:rsid w:val="00C64F50"/>
    <w:rsid w:val="00C71179"/>
    <w:rsid w:val="00CC4D6A"/>
    <w:rsid w:val="00CF26BC"/>
    <w:rsid w:val="00D3011E"/>
    <w:rsid w:val="00D3659F"/>
    <w:rsid w:val="00D77688"/>
    <w:rsid w:val="00D87711"/>
    <w:rsid w:val="00DC6DA9"/>
    <w:rsid w:val="00DC7246"/>
    <w:rsid w:val="00DE42BD"/>
    <w:rsid w:val="00E03C58"/>
    <w:rsid w:val="00E17803"/>
    <w:rsid w:val="00E378BF"/>
    <w:rsid w:val="00E479CA"/>
    <w:rsid w:val="00E75AA3"/>
    <w:rsid w:val="00E75CB8"/>
    <w:rsid w:val="00E80129"/>
    <w:rsid w:val="00E80C06"/>
    <w:rsid w:val="00EA1DB1"/>
    <w:rsid w:val="00EA3C67"/>
    <w:rsid w:val="00EB4544"/>
    <w:rsid w:val="00EB7CFA"/>
    <w:rsid w:val="00F03987"/>
    <w:rsid w:val="00F3682B"/>
    <w:rsid w:val="00F61D07"/>
    <w:rsid w:val="00F66CF9"/>
    <w:rsid w:val="00F93934"/>
    <w:rsid w:val="00F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84BAC6-9666-4BB8-ACEA-1CA7B1B5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9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7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7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3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whpartnership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EE24D-06EB-408F-ADF0-5C5C8807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Lake County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Phillip</dc:creator>
  <cp:keywords/>
  <dc:description/>
  <cp:lastModifiedBy>Lori Martin</cp:lastModifiedBy>
  <cp:revision>3</cp:revision>
  <cp:lastPrinted>2017-02-23T20:58:00Z</cp:lastPrinted>
  <dcterms:created xsi:type="dcterms:W3CDTF">2017-02-23T20:58:00Z</dcterms:created>
  <dcterms:modified xsi:type="dcterms:W3CDTF">2017-02-23T20:58:00Z</dcterms:modified>
</cp:coreProperties>
</file>