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52F1" w14:textId="77777777" w:rsidR="00F5568D" w:rsidRPr="000626B9" w:rsidRDefault="00A178DD" w:rsidP="00F5568D">
      <w:pPr>
        <w:spacing w:after="0" w:line="240" w:lineRule="auto"/>
        <w:jc w:val="center"/>
        <w:textAlignment w:val="baseline"/>
        <w:rPr>
          <w:rFonts w:eastAsia="Times New Roman" w:cstheme="minorHAnsi"/>
        </w:rPr>
      </w:pPr>
      <w:r w:rsidRPr="00616147">
        <w:rPr>
          <w:rFonts w:eastAsia="Times New Roman" w:cstheme="minorHAnsi"/>
          <w:b/>
          <w:bCs/>
        </w:rPr>
        <w:t xml:space="preserve">CWHP Meeting </w:t>
      </w:r>
      <w:r w:rsidR="00F5568D" w:rsidRPr="000626B9">
        <w:rPr>
          <w:rFonts w:eastAsia="Times New Roman" w:cstheme="minorHAnsi"/>
          <w:b/>
          <w:bCs/>
        </w:rPr>
        <w:t>Minutes</w:t>
      </w:r>
    </w:p>
    <w:p w14:paraId="6318DE97" w14:textId="52F390D6" w:rsidR="00A178DD" w:rsidRPr="00616147" w:rsidRDefault="00A178DD" w:rsidP="00A178DD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</w:rPr>
      </w:pPr>
    </w:p>
    <w:p w14:paraId="4C202E1B" w14:textId="77777777" w:rsidR="00A178DD" w:rsidRPr="00616147" w:rsidRDefault="00A178DD" w:rsidP="00A178DD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Virtual via TEAMs</w:t>
      </w:r>
    </w:p>
    <w:p w14:paraId="0995A731" w14:textId="1B39EF39" w:rsidR="00A178DD" w:rsidRPr="00616147" w:rsidRDefault="00A178DD" w:rsidP="00A178DD">
      <w:pPr>
        <w:spacing w:after="0" w:line="240" w:lineRule="auto"/>
        <w:jc w:val="center"/>
        <w:textAlignment w:val="baseline"/>
        <w:rPr>
          <w:rFonts w:eastAsia="Times New Roman" w:cstheme="minorHAnsi"/>
        </w:rPr>
      </w:pPr>
      <w:r w:rsidRPr="00616147">
        <w:rPr>
          <w:rFonts w:eastAsia="Times New Roman" w:cstheme="minorHAnsi"/>
          <w:b/>
          <w:bCs/>
        </w:rPr>
        <w:t>Thur</w:t>
      </w:r>
      <w:r w:rsidR="00971EDA">
        <w:rPr>
          <w:rFonts w:eastAsia="Times New Roman" w:cstheme="minorHAnsi"/>
          <w:b/>
          <w:bCs/>
        </w:rPr>
        <w:t>sday January 16</w:t>
      </w:r>
      <w:r w:rsidR="000A1195" w:rsidRPr="000A1195">
        <w:rPr>
          <w:rFonts w:eastAsia="Times New Roman" w:cstheme="minorHAnsi"/>
          <w:b/>
          <w:bCs/>
          <w:vertAlign w:val="superscript"/>
        </w:rPr>
        <w:t>th</w:t>
      </w:r>
      <w:r>
        <w:rPr>
          <w:rFonts w:eastAsia="Times New Roman" w:cstheme="minorHAnsi"/>
          <w:b/>
          <w:bCs/>
        </w:rPr>
        <w:t>,</w:t>
      </w:r>
      <w:r w:rsidRPr="00616147">
        <w:rPr>
          <w:rFonts w:eastAsia="Times New Roman" w:cstheme="minorHAnsi"/>
          <w:b/>
          <w:bCs/>
        </w:rPr>
        <w:t xml:space="preserve"> 202</w:t>
      </w:r>
      <w:r w:rsidR="00971EDA">
        <w:rPr>
          <w:rFonts w:eastAsia="Times New Roman" w:cstheme="minorHAnsi"/>
          <w:b/>
          <w:bCs/>
        </w:rPr>
        <w:t>5</w:t>
      </w:r>
      <w:r w:rsidRPr="00616147">
        <w:rPr>
          <w:rFonts w:eastAsia="Times New Roman" w:cstheme="minorHAnsi"/>
          <w:b/>
          <w:bCs/>
        </w:rPr>
        <w:t xml:space="preserve"> – 9:00 a.m. – 1</w:t>
      </w:r>
      <w:r w:rsidR="00B5454F">
        <w:rPr>
          <w:rFonts w:eastAsia="Times New Roman" w:cstheme="minorHAnsi"/>
          <w:b/>
          <w:bCs/>
        </w:rPr>
        <w:t>0:30</w:t>
      </w:r>
      <w:r w:rsidRPr="00616147">
        <w:rPr>
          <w:rFonts w:eastAsia="Times New Roman" w:cstheme="minorHAnsi"/>
          <w:b/>
          <w:bCs/>
        </w:rPr>
        <w:t xml:space="preserve"> a.m.</w:t>
      </w:r>
      <w:r w:rsidRPr="00616147">
        <w:rPr>
          <w:rFonts w:eastAsia="Times New Roman" w:cstheme="minorHAnsi"/>
        </w:rPr>
        <w:t>   </w:t>
      </w:r>
    </w:p>
    <w:p w14:paraId="4D3BAD0F" w14:textId="77777777" w:rsidR="00A178DD" w:rsidRPr="00616147" w:rsidRDefault="00A178DD" w:rsidP="00A178DD">
      <w:pPr>
        <w:spacing w:after="0" w:line="240" w:lineRule="auto"/>
        <w:jc w:val="center"/>
        <w:textAlignment w:val="baseline"/>
        <w:rPr>
          <w:rFonts w:eastAsia="Times New Roman" w:cstheme="minorHAnsi"/>
        </w:rPr>
      </w:pPr>
      <w:r w:rsidRPr="00616147">
        <w:rPr>
          <w:rFonts w:eastAsia="Times New Roman" w:cstheme="minorHAnsi"/>
        </w:rPr>
        <w:t>   </w:t>
      </w:r>
    </w:p>
    <w:p w14:paraId="756D3511" w14:textId="52890397" w:rsidR="00A178DD" w:rsidRDefault="00A178DD" w:rsidP="00A178DD">
      <w:pPr>
        <w:spacing w:after="0" w:line="240" w:lineRule="auto"/>
        <w:textAlignment w:val="baseline"/>
        <w:rPr>
          <w:rFonts w:eastAsia="Times New Roman" w:cstheme="minorHAnsi"/>
        </w:rPr>
      </w:pPr>
      <w:r w:rsidRPr="000626B9">
        <w:rPr>
          <w:rFonts w:eastAsia="Times New Roman" w:cstheme="minorHAnsi"/>
          <w:b/>
          <w:bCs/>
        </w:rPr>
        <w:t>Participants:</w:t>
      </w:r>
      <w:r w:rsidRPr="000626B9">
        <w:rPr>
          <w:rFonts w:eastAsia="Times New Roman" w:cstheme="minorHAnsi"/>
        </w:rPr>
        <w:t xml:space="preserve">  </w:t>
      </w:r>
      <w:r w:rsidRPr="00B5454F">
        <w:rPr>
          <w:rFonts w:eastAsia="Times New Roman" w:cstheme="minorHAnsi"/>
        </w:rPr>
        <w:t>Present: </w:t>
      </w:r>
      <w:r w:rsidR="007A0076" w:rsidRPr="00B5454F">
        <w:rPr>
          <w:rFonts w:eastAsia="Times New Roman" w:cstheme="minorHAnsi"/>
          <w:b/>
          <w:bCs/>
        </w:rPr>
        <w:t>Clara Voigtlander</w:t>
      </w:r>
      <w:r w:rsidR="007A0076" w:rsidRPr="00B5454F">
        <w:rPr>
          <w:rFonts w:eastAsia="Times New Roman" w:cstheme="minorHAnsi"/>
        </w:rPr>
        <w:t>, Waushara Co.</w:t>
      </w:r>
      <w:r w:rsidR="000626B9" w:rsidRPr="00B5454F">
        <w:rPr>
          <w:rFonts w:eastAsia="Times New Roman" w:cstheme="minorHAnsi"/>
        </w:rPr>
        <w:t>;</w:t>
      </w:r>
      <w:r w:rsidR="007A0076" w:rsidRPr="00B5454F">
        <w:rPr>
          <w:rFonts w:eastAsia="Times New Roman" w:cstheme="minorHAnsi"/>
        </w:rPr>
        <w:t xml:space="preserve"> </w:t>
      </w:r>
      <w:r w:rsidRPr="00B5454F">
        <w:rPr>
          <w:rFonts w:eastAsia="Times New Roman" w:cstheme="minorHAnsi"/>
          <w:b/>
          <w:bCs/>
        </w:rPr>
        <w:t>Dawn Buchholtz</w:t>
      </w:r>
      <w:r w:rsidRPr="00B5454F">
        <w:rPr>
          <w:rFonts w:eastAsia="Times New Roman" w:cstheme="minorHAnsi"/>
        </w:rPr>
        <w:t xml:space="preserve">, Juneau Co.; </w:t>
      </w:r>
      <w:r w:rsidR="00D600C7" w:rsidRPr="00B5454F">
        <w:rPr>
          <w:rFonts w:eastAsia="Times New Roman" w:cstheme="minorHAnsi"/>
          <w:b/>
          <w:bCs/>
        </w:rPr>
        <w:t>Cody Przybylski</w:t>
      </w:r>
      <w:r w:rsidR="00D600C7" w:rsidRPr="00B5454F">
        <w:rPr>
          <w:rFonts w:eastAsia="Times New Roman" w:cstheme="minorHAnsi"/>
        </w:rPr>
        <w:t xml:space="preserve">, Adams Co.; </w:t>
      </w:r>
      <w:r w:rsidRPr="00B5454F">
        <w:rPr>
          <w:rFonts w:eastAsia="Times New Roman" w:cstheme="minorHAnsi"/>
          <w:b/>
          <w:bCs/>
        </w:rPr>
        <w:t>Mandy Stanley</w:t>
      </w:r>
      <w:r w:rsidRPr="00B5454F">
        <w:rPr>
          <w:rFonts w:eastAsia="Times New Roman" w:cstheme="minorHAnsi"/>
        </w:rPr>
        <w:t xml:space="preserve">, Marquette Co.; </w:t>
      </w:r>
      <w:r w:rsidR="00BA5496" w:rsidRPr="00B5454F">
        <w:rPr>
          <w:rFonts w:eastAsia="Times New Roman" w:cstheme="minorHAnsi"/>
          <w:b/>
          <w:bCs/>
        </w:rPr>
        <w:t>Jayme</w:t>
      </w:r>
      <w:r w:rsidR="00DE304B" w:rsidRPr="00B5454F">
        <w:rPr>
          <w:rFonts w:eastAsia="Times New Roman" w:cstheme="minorHAnsi"/>
          <w:b/>
          <w:bCs/>
        </w:rPr>
        <w:t xml:space="preserve"> Sopha</w:t>
      </w:r>
      <w:r w:rsidR="00EB300F" w:rsidRPr="00B5454F">
        <w:rPr>
          <w:rFonts w:eastAsia="Times New Roman" w:cstheme="minorHAnsi"/>
        </w:rPr>
        <w:t>, Ma</w:t>
      </w:r>
      <w:r w:rsidR="00943241" w:rsidRPr="00B5454F">
        <w:rPr>
          <w:rFonts w:eastAsia="Times New Roman" w:cstheme="minorHAnsi"/>
        </w:rPr>
        <w:t>rquette</w:t>
      </w:r>
      <w:r w:rsidR="000626B9" w:rsidRPr="00B5454F">
        <w:rPr>
          <w:rFonts w:eastAsia="Times New Roman" w:cstheme="minorHAnsi"/>
        </w:rPr>
        <w:t xml:space="preserve"> Co.</w:t>
      </w:r>
      <w:r w:rsidR="00943241" w:rsidRPr="00B5454F">
        <w:rPr>
          <w:rFonts w:eastAsia="Times New Roman" w:cstheme="minorHAnsi"/>
        </w:rPr>
        <w:t>;</w:t>
      </w:r>
      <w:r w:rsidR="00EB300F" w:rsidRPr="00B5454F">
        <w:rPr>
          <w:rFonts w:eastAsia="Times New Roman" w:cstheme="minorHAnsi"/>
          <w:b/>
          <w:bCs/>
        </w:rPr>
        <w:t xml:space="preserve"> </w:t>
      </w:r>
      <w:r w:rsidRPr="00B5454F">
        <w:rPr>
          <w:rFonts w:eastAsia="Times New Roman" w:cstheme="minorHAnsi"/>
          <w:b/>
          <w:bCs/>
        </w:rPr>
        <w:t>Rachel Prellwitz</w:t>
      </w:r>
      <w:r w:rsidRPr="00B5454F">
        <w:rPr>
          <w:rFonts w:eastAsia="Times New Roman" w:cstheme="minorHAnsi"/>
        </w:rPr>
        <w:t xml:space="preserve">, Green Lake Co.; </w:t>
      </w:r>
      <w:r w:rsidRPr="00B5454F">
        <w:rPr>
          <w:rFonts w:eastAsia="Times New Roman" w:cstheme="minorHAnsi"/>
          <w:b/>
          <w:bCs/>
        </w:rPr>
        <w:t xml:space="preserve">Jason Jerome, </w:t>
      </w:r>
      <w:r w:rsidRPr="00B5454F">
        <w:rPr>
          <w:rFonts w:eastAsia="Times New Roman" w:cstheme="minorHAnsi"/>
        </w:rPr>
        <w:t>Green Lake Co.;</w:t>
      </w:r>
      <w:r w:rsidR="000626B9" w:rsidRPr="00B5454F">
        <w:rPr>
          <w:rFonts w:eastAsia="Times New Roman" w:cstheme="minorHAnsi"/>
          <w:b/>
          <w:bCs/>
        </w:rPr>
        <w:t xml:space="preserve"> Terry Billington</w:t>
      </w:r>
      <w:r w:rsidR="000626B9" w:rsidRPr="00B5454F">
        <w:rPr>
          <w:rFonts w:eastAsia="Times New Roman" w:cstheme="minorHAnsi"/>
        </w:rPr>
        <w:t xml:space="preserve">, Waushara Co.; </w:t>
      </w:r>
      <w:r w:rsidRPr="00B5454F">
        <w:rPr>
          <w:rFonts w:eastAsia="Times New Roman" w:cstheme="minorHAnsi"/>
          <w:b/>
          <w:bCs/>
        </w:rPr>
        <w:t>Lauren Olson</w:t>
      </w:r>
      <w:r w:rsidRPr="00B5454F">
        <w:rPr>
          <w:rFonts w:eastAsia="Times New Roman" w:cstheme="minorHAnsi"/>
        </w:rPr>
        <w:t>, Green Lake Co.;</w:t>
      </w:r>
      <w:r w:rsidR="00CC3A3F" w:rsidRPr="00B5454F">
        <w:rPr>
          <w:rFonts w:eastAsia="Times New Roman" w:cstheme="minorHAnsi"/>
        </w:rPr>
        <w:t xml:space="preserve"> </w:t>
      </w:r>
      <w:r w:rsidR="00CC3A3F" w:rsidRPr="00B5454F">
        <w:rPr>
          <w:rFonts w:eastAsia="Times New Roman" w:cstheme="minorHAnsi"/>
          <w:b/>
          <w:bCs/>
        </w:rPr>
        <w:t>Laura Waldvogel</w:t>
      </w:r>
      <w:r w:rsidR="00CC3A3F" w:rsidRPr="00B5454F">
        <w:rPr>
          <w:rFonts w:eastAsia="Times New Roman" w:cstheme="minorHAnsi"/>
        </w:rPr>
        <w:t>,</w:t>
      </w:r>
      <w:r w:rsidR="000626B9" w:rsidRPr="00B5454F">
        <w:rPr>
          <w:rFonts w:eastAsia="Times New Roman" w:cstheme="minorHAnsi"/>
        </w:rPr>
        <w:t xml:space="preserve"> Noble</w:t>
      </w:r>
      <w:r w:rsidR="007A0076" w:rsidRPr="00B5454F">
        <w:rPr>
          <w:rFonts w:eastAsia="Times New Roman" w:cstheme="minorHAnsi"/>
        </w:rPr>
        <w:t xml:space="preserve">; </w:t>
      </w:r>
      <w:r w:rsidR="00221567" w:rsidRPr="00B5454F">
        <w:rPr>
          <w:rFonts w:eastAsia="Times New Roman" w:cstheme="minorHAnsi"/>
          <w:b/>
          <w:bCs/>
        </w:rPr>
        <w:t>Sarah Agena</w:t>
      </w:r>
      <w:r w:rsidR="00221567" w:rsidRPr="00B5454F">
        <w:rPr>
          <w:rFonts w:eastAsia="Times New Roman" w:cstheme="minorHAnsi"/>
        </w:rPr>
        <w:t xml:space="preserve">, Noble; </w:t>
      </w:r>
      <w:r w:rsidR="00FE10FB" w:rsidRPr="00B5454F">
        <w:rPr>
          <w:rFonts w:eastAsia="Times New Roman" w:cstheme="minorHAnsi"/>
          <w:b/>
          <w:bCs/>
        </w:rPr>
        <w:t>Emily D</w:t>
      </w:r>
      <w:r w:rsidR="000626B9" w:rsidRPr="00B5454F">
        <w:rPr>
          <w:rFonts w:eastAsia="Times New Roman" w:cstheme="minorHAnsi"/>
          <w:b/>
          <w:bCs/>
        </w:rPr>
        <w:t>i</w:t>
      </w:r>
      <w:r w:rsidR="00FE10FB" w:rsidRPr="00B5454F">
        <w:rPr>
          <w:rFonts w:eastAsia="Times New Roman" w:cstheme="minorHAnsi"/>
          <w:b/>
          <w:bCs/>
        </w:rPr>
        <w:t>eringer</w:t>
      </w:r>
      <w:r w:rsidR="00DF72CE" w:rsidRPr="00B5454F">
        <w:rPr>
          <w:rFonts w:eastAsia="Times New Roman" w:cstheme="minorHAnsi"/>
          <w:b/>
          <w:bCs/>
        </w:rPr>
        <w:t>, Noble</w:t>
      </w:r>
      <w:r w:rsidR="00FE10FB" w:rsidRPr="00B5454F">
        <w:rPr>
          <w:rFonts w:eastAsia="Times New Roman" w:cstheme="minorHAnsi"/>
        </w:rPr>
        <w:t>,</w:t>
      </w:r>
      <w:r w:rsidR="000626B9" w:rsidRPr="00B5454F">
        <w:rPr>
          <w:rFonts w:eastAsia="Times New Roman" w:cstheme="minorHAnsi"/>
        </w:rPr>
        <w:t xml:space="preserve"> </w:t>
      </w:r>
      <w:r w:rsidR="00522CF1" w:rsidRPr="00B5454F">
        <w:rPr>
          <w:rFonts w:eastAsia="Times New Roman" w:cstheme="minorHAnsi"/>
          <w:b/>
          <w:bCs/>
        </w:rPr>
        <w:t>Kelly Oleson</w:t>
      </w:r>
      <w:r w:rsidR="00522CF1" w:rsidRPr="00B5454F">
        <w:rPr>
          <w:rFonts w:eastAsia="Times New Roman" w:cstheme="minorHAnsi"/>
        </w:rPr>
        <w:t>, Adams Co.;</w:t>
      </w:r>
      <w:r w:rsidR="00522CF1" w:rsidRPr="00B5454F">
        <w:rPr>
          <w:rFonts w:eastAsia="Times New Roman" w:cstheme="minorHAnsi"/>
          <w:b/>
          <w:bCs/>
        </w:rPr>
        <w:t xml:space="preserve"> Jed Wohlt</w:t>
      </w:r>
      <w:r w:rsidR="00522CF1" w:rsidRPr="00B5454F">
        <w:rPr>
          <w:rFonts w:eastAsia="Times New Roman" w:cstheme="minorHAnsi"/>
        </w:rPr>
        <w:t>, Waupaca Co.;</w:t>
      </w:r>
      <w:r w:rsidR="00522CF1" w:rsidRPr="00B5454F">
        <w:rPr>
          <w:rFonts w:eastAsia="Times New Roman" w:cstheme="minorHAnsi"/>
          <w:b/>
          <w:bCs/>
        </w:rPr>
        <w:t xml:space="preserve"> </w:t>
      </w:r>
      <w:r w:rsidR="00522CF1" w:rsidRPr="00B5454F">
        <w:rPr>
          <w:rFonts w:eastAsia="Times New Roman" w:cstheme="minorHAnsi"/>
        </w:rPr>
        <w:t>Co.;</w:t>
      </w:r>
      <w:r w:rsidR="00522CF1" w:rsidRPr="00B5454F">
        <w:rPr>
          <w:rFonts w:eastAsia="Times New Roman" w:cstheme="minorHAnsi"/>
          <w:b/>
          <w:bCs/>
        </w:rPr>
        <w:t xml:space="preserve"> </w:t>
      </w:r>
      <w:r w:rsidR="000626B9" w:rsidRPr="00B5454F">
        <w:rPr>
          <w:rFonts w:eastAsia="Times New Roman" w:cstheme="minorHAnsi"/>
          <w:b/>
          <w:bCs/>
        </w:rPr>
        <w:t>Judi Rinker</w:t>
      </w:r>
      <w:r w:rsidR="000626B9" w:rsidRPr="00B5454F">
        <w:rPr>
          <w:rFonts w:eastAsia="Times New Roman" w:cstheme="minorHAnsi"/>
        </w:rPr>
        <w:t>, Noble</w:t>
      </w:r>
    </w:p>
    <w:p w14:paraId="1EAA9181" w14:textId="48A56C26" w:rsidR="00CC3A3F" w:rsidRDefault="00CC3A3F" w:rsidP="00A178DD">
      <w:pPr>
        <w:spacing w:after="0" w:line="240" w:lineRule="auto"/>
        <w:textAlignment w:val="baseline"/>
        <w:rPr>
          <w:rFonts w:eastAsia="Times New Roman" w:cstheme="minorHAnsi"/>
        </w:rPr>
      </w:pPr>
    </w:p>
    <w:p w14:paraId="7999BA0B" w14:textId="2ECE278E" w:rsidR="00A178DD" w:rsidRPr="00616147" w:rsidRDefault="00522CF1" w:rsidP="00A178DD">
      <w:pPr>
        <w:spacing w:after="0" w:line="240" w:lineRule="auto"/>
        <w:textAlignment w:val="baseline"/>
        <w:rPr>
          <w:rFonts w:eastAsia="Times New Roman" w:cstheme="minorHAnsi"/>
        </w:rPr>
      </w:pPr>
      <w:r w:rsidRPr="00616147">
        <w:rPr>
          <w:rFonts w:eastAsia="Times New Roman" w:cstheme="minorHAnsi"/>
          <w:b/>
          <w:bCs/>
        </w:rPr>
        <w:t>Absent:</w:t>
      </w:r>
      <w:r w:rsidRPr="00522CF1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Tina Burch</w:t>
      </w:r>
      <w:r>
        <w:rPr>
          <w:rFonts w:eastAsia="Times New Roman" w:cstheme="minorHAnsi"/>
        </w:rPr>
        <w:t>, Juneau Co.;</w:t>
      </w:r>
      <w:r w:rsidRPr="00522CF1">
        <w:rPr>
          <w:rFonts w:eastAsia="Times New Roman" w:cstheme="minorHAnsi"/>
          <w:b/>
          <w:bCs/>
        </w:rPr>
        <w:t xml:space="preserve"> </w:t>
      </w:r>
      <w:r w:rsidRPr="00616147">
        <w:rPr>
          <w:rFonts w:eastAsia="Times New Roman" w:cstheme="minorHAnsi"/>
          <w:b/>
          <w:bCs/>
        </w:rPr>
        <w:t>Tara Ennis</w:t>
      </w:r>
      <w:r w:rsidRPr="00616147">
        <w:rPr>
          <w:rFonts w:eastAsia="Times New Roman" w:cstheme="minorHAnsi"/>
        </w:rPr>
        <w:t>, Juneau Co.</w:t>
      </w:r>
      <w:r>
        <w:rPr>
          <w:rFonts w:eastAsia="Times New Roman" w:cstheme="minorHAnsi"/>
        </w:rPr>
        <w:t>;</w:t>
      </w:r>
      <w:r w:rsidR="00944486">
        <w:rPr>
          <w:rFonts w:eastAsia="Times New Roman" w:cstheme="minorHAnsi"/>
        </w:rPr>
        <w:t xml:space="preserve"> </w:t>
      </w:r>
      <w:r w:rsidR="00944486" w:rsidRPr="00943241">
        <w:rPr>
          <w:rFonts w:eastAsia="Times New Roman" w:cstheme="minorHAnsi"/>
          <w:b/>
          <w:bCs/>
        </w:rPr>
        <w:t>Scott Huntington</w:t>
      </w:r>
      <w:r w:rsidR="00944486">
        <w:rPr>
          <w:rFonts w:eastAsia="Times New Roman" w:cstheme="minorHAnsi"/>
        </w:rPr>
        <w:t>, Noble</w:t>
      </w:r>
      <w:r w:rsidR="00B5454F" w:rsidRPr="00B5454F">
        <w:rPr>
          <w:rFonts w:eastAsia="Times New Roman" w:cstheme="minorHAnsi"/>
          <w:b/>
          <w:bCs/>
        </w:rPr>
        <w:t xml:space="preserve"> </w:t>
      </w:r>
      <w:r w:rsidR="00B5454F" w:rsidRPr="000626B9">
        <w:rPr>
          <w:rFonts w:eastAsia="Times New Roman" w:cstheme="minorHAnsi"/>
          <w:b/>
          <w:bCs/>
        </w:rPr>
        <w:t>Stefanie Eldredge</w:t>
      </w:r>
      <w:r w:rsidR="00B5454F" w:rsidRPr="000626B9">
        <w:rPr>
          <w:rFonts w:eastAsia="Times New Roman" w:cstheme="minorHAnsi"/>
        </w:rPr>
        <w:t>, Waushara Co</w:t>
      </w:r>
      <w:r w:rsidR="00B5454F">
        <w:rPr>
          <w:rFonts w:eastAsia="Times New Roman" w:cstheme="minorHAnsi"/>
        </w:rPr>
        <w:t>.;</w:t>
      </w:r>
      <w:r w:rsidR="00B5454F" w:rsidRPr="00B5454F">
        <w:rPr>
          <w:rFonts w:eastAsia="Times New Roman" w:cstheme="minorHAnsi"/>
          <w:b/>
          <w:bCs/>
        </w:rPr>
        <w:t xml:space="preserve"> </w:t>
      </w:r>
      <w:r w:rsidR="00B5454F" w:rsidRPr="00943241">
        <w:rPr>
          <w:rFonts w:eastAsia="Times New Roman" w:cstheme="minorHAnsi"/>
          <w:b/>
          <w:bCs/>
        </w:rPr>
        <w:t>Jennifer Pulvermacher</w:t>
      </w:r>
      <w:r w:rsidR="00B5454F">
        <w:rPr>
          <w:rFonts w:eastAsia="Times New Roman" w:cstheme="minorHAnsi"/>
        </w:rPr>
        <w:t xml:space="preserve">, Waushara </w:t>
      </w:r>
      <w:proofErr w:type="gramStart"/>
      <w:r w:rsidR="00B5454F">
        <w:rPr>
          <w:rFonts w:eastAsia="Times New Roman" w:cstheme="minorHAnsi"/>
        </w:rPr>
        <w:t>Co,;</w:t>
      </w:r>
      <w:proofErr w:type="gramEnd"/>
      <w:r w:rsidR="00B5454F" w:rsidRPr="00B5454F">
        <w:rPr>
          <w:rFonts w:eastAsia="Times New Roman" w:cstheme="minorHAnsi"/>
          <w:b/>
          <w:bCs/>
        </w:rPr>
        <w:t xml:space="preserve"> </w:t>
      </w:r>
      <w:r w:rsidR="00B5454F" w:rsidRPr="00BC2A4C">
        <w:rPr>
          <w:rFonts w:eastAsia="Times New Roman" w:cstheme="minorHAnsi"/>
          <w:b/>
          <w:bCs/>
        </w:rPr>
        <w:t>Kim Whitaker</w:t>
      </w:r>
      <w:r w:rsidR="00B5454F">
        <w:rPr>
          <w:rFonts w:eastAsia="Times New Roman" w:cstheme="minorHAnsi"/>
        </w:rPr>
        <w:t xml:space="preserve">, Waushara; </w:t>
      </w:r>
      <w:r w:rsidR="00B5454F" w:rsidRPr="00BC2A4C">
        <w:rPr>
          <w:rFonts w:eastAsia="Times New Roman" w:cstheme="minorHAnsi"/>
          <w:b/>
          <w:bCs/>
        </w:rPr>
        <w:t>Jeremy Woodliff</w:t>
      </w:r>
      <w:r w:rsidR="00B5454F">
        <w:rPr>
          <w:rFonts w:eastAsia="Times New Roman" w:cstheme="minorHAnsi"/>
        </w:rPr>
        <w:t>, Waushara Co.</w:t>
      </w:r>
    </w:p>
    <w:p w14:paraId="59A29330" w14:textId="77777777" w:rsidR="00A178DD" w:rsidRPr="00616147" w:rsidRDefault="00A178DD" w:rsidP="00A178DD">
      <w:pPr>
        <w:spacing w:after="0" w:line="240" w:lineRule="auto"/>
        <w:textAlignment w:val="baseline"/>
        <w:rPr>
          <w:rFonts w:eastAsia="Times New Roman" w:cstheme="minorHAnsi"/>
        </w:rPr>
      </w:pPr>
      <w:r w:rsidRPr="00616147">
        <w:rPr>
          <w:rFonts w:eastAsia="Times New Roman" w:cstheme="minorHAnsi"/>
        </w:rPr>
        <w:t> 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2053"/>
        <w:gridCol w:w="6220"/>
        <w:gridCol w:w="1896"/>
      </w:tblGrid>
      <w:tr w:rsidR="00A178DD" w:rsidRPr="00616147" w14:paraId="211DBDC4" w14:textId="77777777" w:rsidTr="00CC3A3F"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CCCC"/>
            <w:hideMark/>
          </w:tcPr>
          <w:p w14:paraId="4CF57BF1" w14:textId="77777777" w:rsidR="00A178DD" w:rsidRPr="00616147" w:rsidRDefault="00A178DD" w:rsidP="005E2F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616147">
              <w:rPr>
                <w:rFonts w:eastAsia="Times New Roman" w:cstheme="minorHAnsi"/>
                <w:color w:val="FFFFFF"/>
              </w:rPr>
              <w:t>Item 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CCCC"/>
            <w:hideMark/>
          </w:tcPr>
          <w:p w14:paraId="00A0AEC9" w14:textId="77777777" w:rsidR="00A178DD" w:rsidRPr="00616147" w:rsidRDefault="00A178DD" w:rsidP="005E2F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616147">
              <w:rPr>
                <w:rFonts w:eastAsia="Times New Roman" w:cstheme="minorHAnsi"/>
              </w:rPr>
              <w:t>Subject </w:t>
            </w:r>
          </w:p>
        </w:tc>
        <w:tc>
          <w:tcPr>
            <w:tcW w:w="2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CCCC"/>
            <w:hideMark/>
          </w:tcPr>
          <w:p w14:paraId="2F5E0D84" w14:textId="77777777" w:rsidR="00A178DD" w:rsidRPr="00616147" w:rsidRDefault="00A178DD" w:rsidP="005E2F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616147">
              <w:rPr>
                <w:rFonts w:eastAsia="Times New Roman" w:cstheme="minorHAnsi"/>
              </w:rPr>
              <w:t>Minutes </w:t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CCCC"/>
            <w:hideMark/>
          </w:tcPr>
          <w:p w14:paraId="46395925" w14:textId="77777777" w:rsidR="00A178DD" w:rsidRPr="00616147" w:rsidRDefault="00A178DD" w:rsidP="005E2F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616147">
              <w:rPr>
                <w:rFonts w:eastAsia="Times New Roman" w:cstheme="minorHAnsi"/>
              </w:rPr>
              <w:t>Action</w:t>
            </w:r>
            <w:r>
              <w:rPr>
                <w:rFonts w:eastAsia="Times New Roman" w:cstheme="minorHAnsi"/>
              </w:rPr>
              <w:t>/Follow up</w:t>
            </w:r>
            <w:r w:rsidRPr="00616147">
              <w:rPr>
                <w:rFonts w:eastAsia="Times New Roman" w:cstheme="minorHAnsi"/>
              </w:rPr>
              <w:t> </w:t>
            </w:r>
          </w:p>
        </w:tc>
      </w:tr>
      <w:tr w:rsidR="000A1195" w:rsidRPr="00616147" w14:paraId="70433CF0" w14:textId="77777777" w:rsidTr="00CC3A3F"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DE627" w14:textId="73016994" w:rsidR="000A1195" w:rsidRPr="00616147" w:rsidRDefault="000A1195" w:rsidP="000A1195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1.</w:t>
            </w:r>
            <w:r w:rsidRPr="00616147">
              <w:rPr>
                <w:rFonts w:eastAsia="Times New Roman" w:cstheme="minorHAnsi"/>
              </w:rPr>
              <w:t> 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D36639" w14:textId="2101DE58" w:rsidR="000A1195" w:rsidRPr="00616147" w:rsidRDefault="000A1195" w:rsidP="000A1195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055C84" w14:textId="77777777" w:rsidR="000A1195" w:rsidRDefault="000A1195" w:rsidP="000A1195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BB1C8E" w14:textId="77777777" w:rsidR="000A1195" w:rsidRDefault="000A1195" w:rsidP="000A1195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A178DD" w:rsidRPr="00616147" w14:paraId="6F63D616" w14:textId="77777777" w:rsidTr="00971EDA">
        <w:trPr>
          <w:trHeight w:val="2352"/>
        </w:trPr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AFDA5A" w14:textId="60043163" w:rsidR="00A178DD" w:rsidRPr="00616147" w:rsidRDefault="00B5454F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2.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15CBD5" w14:textId="66553D5F" w:rsidR="00FE10FB" w:rsidRPr="000A1195" w:rsidRDefault="00FE10FB" w:rsidP="000A1195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 w:rsidRPr="000A1195">
              <w:rPr>
                <w:rFonts w:eastAsia="Times New Roman" w:cstheme="minorHAnsi"/>
                <w:b/>
                <w:bCs/>
              </w:rPr>
              <w:t>CWHP Strategic Goals Updates</w:t>
            </w:r>
          </w:p>
          <w:p w14:paraId="7CD04F85" w14:textId="309303FF" w:rsidR="00A178DD" w:rsidRPr="00CC3A3F" w:rsidRDefault="00A178DD" w:rsidP="00CC3A3F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91418" w14:textId="77777777" w:rsidR="00B5454F" w:rsidRDefault="00D152BA" w:rsidP="00007FA5">
            <w:pPr>
              <w:spacing w:line="24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There were short introductions. </w:t>
            </w:r>
          </w:p>
          <w:p w14:paraId="1F95A3A0" w14:textId="4B5F823C" w:rsidR="00CC3A3F" w:rsidRDefault="00D152BA" w:rsidP="00007FA5">
            <w:pPr>
              <w:spacing w:line="24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Jaime gave a short intro</w:t>
            </w:r>
            <w:r w:rsidR="00B5454F">
              <w:rPr>
                <w:rFonts w:eastAsia="Times New Roman" w:cs="Calibri"/>
                <w:sz w:val="24"/>
                <w:szCs w:val="24"/>
              </w:rPr>
              <w:t>duction</w:t>
            </w:r>
            <w:r>
              <w:rPr>
                <w:rFonts w:eastAsia="Times New Roman" w:cs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 w:cs="Calibri"/>
                <w:sz w:val="24"/>
                <w:szCs w:val="24"/>
              </w:rPr>
              <w:t>of</w:t>
            </w:r>
            <w:proofErr w:type="gramEnd"/>
            <w:r>
              <w:rPr>
                <w:rFonts w:eastAsia="Times New Roman" w:cs="Calibri"/>
                <w:sz w:val="24"/>
                <w:szCs w:val="24"/>
              </w:rPr>
              <w:t xml:space="preserve"> the past goals of the group and spoke about narrowing the focus to one or two priorities. </w:t>
            </w:r>
          </w:p>
          <w:p w14:paraId="5F2089F2" w14:textId="77777777" w:rsidR="00B5454F" w:rsidRDefault="00B5454F" w:rsidP="00007FA5">
            <w:pPr>
              <w:spacing w:line="24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</w:p>
          <w:p w14:paraId="5962C3F2" w14:textId="370DD9B0" w:rsidR="00D152BA" w:rsidRDefault="00B5454F" w:rsidP="00007FA5">
            <w:pPr>
              <w:spacing w:line="24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The group participated in an exercise to answer the question:</w:t>
            </w:r>
            <w:r w:rsidR="00D152BA">
              <w:rPr>
                <w:rFonts w:eastAsia="Times New Roman" w:cs="Calibri"/>
                <w:sz w:val="24"/>
                <w:szCs w:val="24"/>
              </w:rPr>
              <w:t xml:space="preserve"> what can we do to create or support recovery communities</w:t>
            </w:r>
          </w:p>
          <w:p w14:paraId="2664A96A" w14:textId="77777777" w:rsidR="00B5454F" w:rsidRDefault="00B5454F" w:rsidP="00007FA5">
            <w:pPr>
              <w:spacing w:line="24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</w:p>
          <w:p w14:paraId="3BF954B9" w14:textId="77777777" w:rsidR="00E57808" w:rsidRDefault="00E57808" w:rsidP="00E57808">
            <w:pPr>
              <w:spacing w:line="24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Ideas were brainstormed and sorted</w:t>
            </w:r>
            <w:r w:rsidR="00435419">
              <w:rPr>
                <w:rFonts w:eastAsia="Times New Roman" w:cs="Calibri"/>
                <w:sz w:val="24"/>
                <w:szCs w:val="24"/>
              </w:rPr>
              <w:t xml:space="preserve"> into groups: Peer support and resources, advocate </w:t>
            </w:r>
            <w:proofErr w:type="gramStart"/>
            <w:r w:rsidR="00435419">
              <w:rPr>
                <w:rFonts w:eastAsia="Times New Roman" w:cs="Calibri"/>
                <w:sz w:val="24"/>
                <w:szCs w:val="24"/>
              </w:rPr>
              <w:t>educate</w:t>
            </w:r>
            <w:proofErr w:type="gramEnd"/>
            <w:r w:rsidR="00435419">
              <w:rPr>
                <w:rFonts w:eastAsia="Times New Roman" w:cs="Calibri"/>
                <w:sz w:val="24"/>
                <w:szCs w:val="24"/>
              </w:rPr>
              <w:t xml:space="preserve"> and communicate, stakeholder engagement, remove barriers, </w:t>
            </w:r>
            <w:proofErr w:type="gramStart"/>
            <w:r w:rsidR="00435419">
              <w:rPr>
                <w:rFonts w:eastAsia="Times New Roman" w:cs="Calibri"/>
                <w:sz w:val="24"/>
                <w:szCs w:val="24"/>
              </w:rPr>
              <w:t>funding ,</w:t>
            </w:r>
            <w:proofErr w:type="gramEnd"/>
            <w:r w:rsidR="00435419">
              <w:rPr>
                <w:rFonts w:eastAsia="Times New Roman" w:cs="Calibri"/>
                <w:sz w:val="24"/>
                <w:szCs w:val="24"/>
              </w:rPr>
              <w:t xml:space="preserve"> provider education, trauma informed care.  </w:t>
            </w:r>
          </w:p>
          <w:p w14:paraId="56170581" w14:textId="77777777" w:rsidR="00435419" w:rsidRDefault="00435419" w:rsidP="00E57808">
            <w:pPr>
              <w:spacing w:line="24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</w:p>
          <w:p w14:paraId="78FA133B" w14:textId="0548015A" w:rsidR="006D0020" w:rsidRDefault="00435419" w:rsidP="006D0020">
            <w:pPr>
              <w:spacing w:line="24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Priorit</w:t>
            </w:r>
            <w:r w:rsidR="006D0020">
              <w:rPr>
                <w:rFonts w:eastAsia="Times New Roman" w:cs="Calibri"/>
                <w:sz w:val="24"/>
                <w:szCs w:val="24"/>
              </w:rPr>
              <w:t>y and impact</w:t>
            </w:r>
            <w:r>
              <w:rPr>
                <w:rFonts w:eastAsia="Times New Roman" w:cs="Calibri"/>
                <w:sz w:val="24"/>
                <w:szCs w:val="24"/>
              </w:rPr>
              <w:t xml:space="preserve"> were discussed</w:t>
            </w:r>
            <w:r w:rsidR="006D0020">
              <w:rPr>
                <w:rFonts w:eastAsia="Times New Roman" w:cs="Calibri"/>
                <w:sz w:val="24"/>
                <w:szCs w:val="24"/>
              </w:rPr>
              <w:t xml:space="preserve">: </w:t>
            </w:r>
          </w:p>
          <w:p w14:paraId="7AEAF31D" w14:textId="7C752E9A" w:rsidR="006D0020" w:rsidRDefault="006D0020" w:rsidP="006D0020">
            <w:pPr>
              <w:spacing w:line="24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Stakeholder engagement and planning- High</w:t>
            </w:r>
            <w:r w:rsidR="008446A0">
              <w:rPr>
                <w:rFonts w:eastAsia="Times New Roman" w:cs="Calibri"/>
                <w:sz w:val="24"/>
                <w:szCs w:val="24"/>
              </w:rPr>
              <w:t>, high</w:t>
            </w:r>
          </w:p>
          <w:p w14:paraId="01F716F1" w14:textId="4BBE4A29" w:rsidR="006D0020" w:rsidRDefault="006D0020" w:rsidP="006D0020">
            <w:pPr>
              <w:spacing w:line="24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Peer support programs and resources- Hig</w:t>
            </w:r>
            <w:r w:rsidR="008446A0">
              <w:rPr>
                <w:rFonts w:eastAsia="Times New Roman" w:cs="Calibri"/>
                <w:sz w:val="24"/>
                <w:szCs w:val="24"/>
              </w:rPr>
              <w:t>h impact lower influence</w:t>
            </w:r>
          </w:p>
          <w:p w14:paraId="365DFF22" w14:textId="45107ED3" w:rsidR="006D0020" w:rsidRDefault="006D0020" w:rsidP="006D0020">
            <w:pPr>
              <w:spacing w:line="24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Removing barriers- High</w:t>
            </w:r>
            <w:r w:rsidR="008446A0">
              <w:rPr>
                <w:rFonts w:eastAsia="Times New Roman" w:cs="Calibri"/>
                <w:sz w:val="24"/>
                <w:szCs w:val="24"/>
              </w:rPr>
              <w:t>, lower influence</w:t>
            </w:r>
          </w:p>
          <w:p w14:paraId="62F42E8D" w14:textId="54A73CF7" w:rsidR="006D0020" w:rsidRDefault="006D0020" w:rsidP="006D0020">
            <w:pPr>
              <w:spacing w:line="24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Advocate, educate, communicate: High</w:t>
            </w:r>
          </w:p>
          <w:p w14:paraId="198D8AD6" w14:textId="2C05D2A3" w:rsidR="006D0020" w:rsidRDefault="006D0020" w:rsidP="006D0020">
            <w:pPr>
              <w:spacing w:line="24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Provider education and trauma informed care- </w:t>
            </w:r>
            <w:r w:rsidR="008446A0">
              <w:rPr>
                <w:rFonts w:eastAsia="Times New Roman" w:cs="Calibri"/>
                <w:sz w:val="24"/>
                <w:szCs w:val="24"/>
              </w:rPr>
              <w:t>lower influence and lower i</w:t>
            </w:r>
            <w:r w:rsidR="004559CA">
              <w:rPr>
                <w:rFonts w:eastAsia="Times New Roman" w:cs="Calibri"/>
                <w:sz w:val="24"/>
                <w:szCs w:val="24"/>
              </w:rPr>
              <w:t>m</w:t>
            </w:r>
            <w:r w:rsidR="008446A0">
              <w:rPr>
                <w:rFonts w:eastAsia="Times New Roman" w:cs="Calibri"/>
                <w:sz w:val="24"/>
                <w:szCs w:val="24"/>
              </w:rPr>
              <w:t>pact</w:t>
            </w:r>
            <w:r>
              <w:rPr>
                <w:rFonts w:eastAsia="Times New Roman" w:cs="Calibri"/>
                <w:sz w:val="24"/>
                <w:szCs w:val="24"/>
              </w:rPr>
              <w:t xml:space="preserve"> </w:t>
            </w:r>
          </w:p>
          <w:p w14:paraId="725DAE0B" w14:textId="6C0EFE48" w:rsidR="006D0020" w:rsidRDefault="006D0020" w:rsidP="006D0020">
            <w:pPr>
              <w:spacing w:line="24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Funding- </w:t>
            </w:r>
            <w:r w:rsidR="008446A0">
              <w:rPr>
                <w:rFonts w:eastAsia="Times New Roman" w:cs="Calibri"/>
                <w:sz w:val="24"/>
                <w:szCs w:val="24"/>
              </w:rPr>
              <w:t xml:space="preserve">med </w:t>
            </w:r>
            <w:proofErr w:type="spellStart"/>
            <w:r w:rsidR="008446A0">
              <w:rPr>
                <w:rFonts w:eastAsia="Times New Roman" w:cs="Calibri"/>
                <w:sz w:val="24"/>
                <w:szCs w:val="24"/>
              </w:rPr>
              <w:t>med</w:t>
            </w:r>
            <w:proofErr w:type="spellEnd"/>
          </w:p>
          <w:p w14:paraId="4A429497" w14:textId="77777777" w:rsidR="008446A0" w:rsidRDefault="008446A0" w:rsidP="006D0020">
            <w:pPr>
              <w:spacing w:line="24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</w:p>
          <w:p w14:paraId="646DF4D8" w14:textId="7475EE41" w:rsidR="008446A0" w:rsidRDefault="00B5454F" w:rsidP="006D0020">
            <w:pPr>
              <w:spacing w:line="24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There was d</w:t>
            </w:r>
            <w:r w:rsidR="008446A0">
              <w:rPr>
                <w:rFonts w:eastAsia="Times New Roman" w:cs="Calibri"/>
                <w:sz w:val="24"/>
                <w:szCs w:val="24"/>
              </w:rPr>
              <w:t xml:space="preserve">iscussion around narrowing the focus to 1. stakeholder engagement and planning &amp; 2. peer support and programs  </w:t>
            </w:r>
          </w:p>
          <w:p w14:paraId="0F0A7259" w14:textId="77777777" w:rsidR="008446A0" w:rsidRDefault="008446A0" w:rsidP="006D0020">
            <w:pPr>
              <w:spacing w:line="24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</w:p>
          <w:p w14:paraId="64FB599F" w14:textId="6542C3BA" w:rsidR="008446A0" w:rsidRDefault="008446A0" w:rsidP="006D0020">
            <w:pPr>
              <w:spacing w:line="24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lastRenderedPageBreak/>
              <w:t xml:space="preserve">Stakeholder engagement- </w:t>
            </w:r>
            <w:r w:rsidR="004559CA">
              <w:rPr>
                <w:rFonts w:eastAsia="Times New Roman" w:cs="Calibri"/>
                <w:sz w:val="24"/>
                <w:szCs w:val="24"/>
              </w:rPr>
              <w:t>discussion around who the stakeholders are and building a strong partnership before bringing others in</w:t>
            </w:r>
            <w:r w:rsidR="00B5454F">
              <w:rPr>
                <w:rFonts w:eastAsia="Times New Roman" w:cs="Calibri"/>
                <w:sz w:val="24"/>
                <w:szCs w:val="24"/>
              </w:rPr>
              <w:t>, learning</w:t>
            </w:r>
            <w:r>
              <w:rPr>
                <w:rFonts w:eastAsia="Times New Roman" w:cs="Calibri"/>
                <w:sz w:val="24"/>
                <w:szCs w:val="24"/>
              </w:rPr>
              <w:t xml:space="preserve"> from neighboring communities</w:t>
            </w:r>
          </w:p>
          <w:p w14:paraId="5DE7FF02" w14:textId="6E77211E" w:rsidR="004559CA" w:rsidRDefault="00B5454F" w:rsidP="006D0020">
            <w:pPr>
              <w:spacing w:line="24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and </w:t>
            </w:r>
            <w:r w:rsidR="004559CA">
              <w:rPr>
                <w:rFonts w:eastAsia="Times New Roman" w:cs="Calibri"/>
                <w:sz w:val="24"/>
                <w:szCs w:val="24"/>
              </w:rPr>
              <w:t>determin</w:t>
            </w:r>
            <w:r>
              <w:rPr>
                <w:rFonts w:eastAsia="Times New Roman" w:cs="Calibri"/>
                <w:sz w:val="24"/>
                <w:szCs w:val="24"/>
              </w:rPr>
              <w:t>ing</w:t>
            </w:r>
            <w:r w:rsidR="004559CA">
              <w:rPr>
                <w:rFonts w:eastAsia="Times New Roman" w:cs="Calibri"/>
                <w:sz w:val="24"/>
                <w:szCs w:val="24"/>
              </w:rPr>
              <w:t xml:space="preserve"> who needs to be at the table.  </w:t>
            </w:r>
            <w:r>
              <w:rPr>
                <w:rFonts w:eastAsia="Times New Roman" w:cs="Calibri"/>
                <w:sz w:val="24"/>
                <w:szCs w:val="24"/>
              </w:rPr>
              <w:t xml:space="preserve"> </w:t>
            </w:r>
          </w:p>
          <w:p w14:paraId="1C3016E9" w14:textId="77777777" w:rsidR="004559CA" w:rsidRDefault="004559CA" w:rsidP="006D0020">
            <w:pPr>
              <w:spacing w:line="24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</w:p>
          <w:p w14:paraId="17BD3239" w14:textId="3E0DE97F" w:rsidR="004559CA" w:rsidRDefault="004559CA" w:rsidP="006D0020">
            <w:pPr>
              <w:spacing w:line="24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Peer support resources- </w:t>
            </w:r>
            <w:r w:rsidR="00B5454F">
              <w:rPr>
                <w:rFonts w:eastAsia="Times New Roman" w:cs="Calibri"/>
                <w:sz w:val="24"/>
                <w:szCs w:val="24"/>
              </w:rPr>
              <w:t>the consensus among the group was to w</w:t>
            </w:r>
            <w:r>
              <w:rPr>
                <w:rFonts w:eastAsia="Times New Roman" w:cs="Calibri"/>
                <w:sz w:val="24"/>
                <w:szCs w:val="24"/>
              </w:rPr>
              <w:t xml:space="preserve">ait until stakeholders are determined. </w:t>
            </w:r>
          </w:p>
          <w:p w14:paraId="399AD78E" w14:textId="77777777" w:rsidR="008F5EB0" w:rsidRDefault="008F5EB0" w:rsidP="006D0020">
            <w:pPr>
              <w:spacing w:line="24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</w:p>
          <w:p w14:paraId="117873F2" w14:textId="692BC5C3" w:rsidR="00B5454F" w:rsidRDefault="00B5454F" w:rsidP="00B5454F">
            <w:pPr>
              <w:spacing w:line="24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Next steps. Reconvene and determine who needs to be included going forward and who to engage with. </w:t>
            </w:r>
          </w:p>
          <w:p w14:paraId="0AD8C113" w14:textId="22EB9678" w:rsidR="00B5454F" w:rsidRPr="00007FA5" w:rsidRDefault="00B5454F" w:rsidP="006D0020">
            <w:pPr>
              <w:spacing w:line="240" w:lineRule="auto"/>
              <w:contextualSpacing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C8A57" w14:textId="5FBBA611" w:rsidR="00A178DD" w:rsidRPr="00616147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A178DD" w:rsidRPr="00616147" w14:paraId="0EA53678" w14:textId="77777777" w:rsidTr="00F5568D">
        <w:trPr>
          <w:trHeight w:val="1515"/>
        </w:trPr>
        <w:tc>
          <w:tcPr>
            <w:tcW w:w="28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EBE01" w14:textId="64E5E542" w:rsidR="00A178DD" w:rsidRPr="00616147" w:rsidRDefault="00B5454F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3.</w:t>
            </w:r>
            <w:r w:rsidR="00CC3A3F">
              <w:rPr>
                <w:rFonts w:eastAsia="Times New Roman" w:cstheme="minorHAnsi"/>
              </w:rPr>
              <w:t>.</w:t>
            </w:r>
          </w:p>
        </w:tc>
        <w:tc>
          <w:tcPr>
            <w:tcW w:w="9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9896B9" w14:textId="511E5AC8" w:rsidR="00A178DD" w:rsidRPr="00616147" w:rsidRDefault="00CC3A3F" w:rsidP="005E2FD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Agency Round Table Sharing/Updates and any other business</w:t>
            </w:r>
          </w:p>
        </w:tc>
        <w:tc>
          <w:tcPr>
            <w:tcW w:w="2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4059CB" w14:textId="1429F576" w:rsidR="004559CA" w:rsidRDefault="008F5EB0" w:rsidP="004559C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Dawn </w:t>
            </w:r>
            <w:r w:rsidR="00B5454F">
              <w:rPr>
                <w:rFonts w:eastAsia="Times New Roman" w:cstheme="minorHAnsi"/>
              </w:rPr>
              <w:t xml:space="preserve">– Juneau has a </w:t>
            </w:r>
            <w:r>
              <w:rPr>
                <w:rFonts w:eastAsia="Times New Roman" w:cstheme="minorHAnsi"/>
              </w:rPr>
              <w:t>new drug court coordinator</w:t>
            </w:r>
          </w:p>
          <w:p w14:paraId="38C06823" w14:textId="00C4751A" w:rsidR="008F5EB0" w:rsidRDefault="008F5EB0" w:rsidP="004559C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proofErr w:type="gramStart"/>
            <w:r>
              <w:rPr>
                <w:rFonts w:eastAsia="Times New Roman" w:cstheme="minorHAnsi"/>
              </w:rPr>
              <w:t>Jason- Green lake</w:t>
            </w:r>
            <w:proofErr w:type="gramEnd"/>
            <w:r>
              <w:rPr>
                <w:rFonts w:eastAsia="Times New Roman" w:cstheme="minorHAnsi"/>
              </w:rPr>
              <w:t xml:space="preserve"> currently has no county administrator and new government formation</w:t>
            </w:r>
            <w:r w:rsidR="00B5454F">
              <w:rPr>
                <w:rFonts w:eastAsia="Times New Roman" w:cstheme="minorHAnsi"/>
              </w:rPr>
              <w:t xml:space="preserve"> is in the works</w:t>
            </w:r>
          </w:p>
          <w:p w14:paraId="385751EE" w14:textId="68205DDB" w:rsidR="008F5EB0" w:rsidRDefault="008F5EB0" w:rsidP="004559C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Laura- </w:t>
            </w:r>
            <w:r w:rsidR="00B5454F">
              <w:rPr>
                <w:rFonts w:eastAsia="Times New Roman" w:cstheme="minorHAnsi"/>
              </w:rPr>
              <w:t xml:space="preserve">Noble is </w:t>
            </w:r>
            <w:r>
              <w:rPr>
                <w:rFonts w:eastAsia="Times New Roman" w:cstheme="minorHAnsi"/>
              </w:rPr>
              <w:t>exploring a partnership with another org</w:t>
            </w:r>
            <w:r w:rsidR="00B5454F">
              <w:rPr>
                <w:rFonts w:eastAsia="Times New Roman" w:cstheme="minorHAnsi"/>
              </w:rPr>
              <w:t>anization</w:t>
            </w:r>
          </w:p>
          <w:p w14:paraId="46DAEDFB" w14:textId="29810571" w:rsidR="008F5EB0" w:rsidRPr="00616147" w:rsidRDefault="008F5EB0" w:rsidP="004559C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Clara- </w:t>
            </w:r>
            <w:r w:rsidR="00B5454F">
              <w:rPr>
                <w:rFonts w:eastAsia="Times New Roman" w:cstheme="minorHAnsi"/>
              </w:rPr>
              <w:t xml:space="preserve">The </w:t>
            </w:r>
            <w:r w:rsidR="00656219">
              <w:rPr>
                <w:rFonts w:eastAsia="Times New Roman" w:cstheme="minorHAnsi"/>
              </w:rPr>
              <w:t xml:space="preserve">new </w:t>
            </w:r>
            <w:proofErr w:type="gramStart"/>
            <w:r w:rsidR="00B5454F">
              <w:rPr>
                <w:rFonts w:eastAsia="Times New Roman" w:cstheme="minorHAnsi"/>
              </w:rPr>
              <w:t>Waushara county</w:t>
            </w:r>
            <w:proofErr w:type="gramEnd"/>
            <w:r w:rsidR="00B5454F">
              <w:rPr>
                <w:rFonts w:eastAsia="Times New Roman" w:cstheme="minorHAnsi"/>
              </w:rPr>
              <w:t xml:space="preserve"> </w:t>
            </w:r>
            <w:r w:rsidR="00656219">
              <w:rPr>
                <w:rFonts w:eastAsia="Times New Roman" w:cstheme="minorHAnsi"/>
              </w:rPr>
              <w:t>administrator up and running</w:t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8878E" w14:textId="77777777" w:rsidR="00A178DD" w:rsidRPr="00616147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A178DD" w:rsidRPr="00616147" w14:paraId="657A0EFD" w14:textId="77777777" w:rsidTr="00CC3A3F">
        <w:tc>
          <w:tcPr>
            <w:tcW w:w="28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2751F0" w14:textId="2FE89622" w:rsidR="00A178DD" w:rsidRPr="00616147" w:rsidRDefault="00B5454F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4.</w:t>
            </w:r>
          </w:p>
        </w:tc>
        <w:tc>
          <w:tcPr>
            <w:tcW w:w="9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7F54CE" w14:textId="24980C6B" w:rsidR="00A178DD" w:rsidRPr="00616147" w:rsidRDefault="00CC3A3F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</w:rPr>
              <w:t>Next Meeting Date and Agenda Items</w:t>
            </w:r>
            <w:r w:rsidR="00A178DD" w:rsidRPr="00616147">
              <w:rPr>
                <w:rFonts w:eastAsia="Times New Roman" w:cstheme="minorHAnsi"/>
                <w:b/>
                <w:bCs/>
              </w:rPr>
              <w:t> </w:t>
            </w:r>
            <w:r w:rsidR="00A178DD" w:rsidRPr="00616147">
              <w:rPr>
                <w:rFonts w:eastAsia="Times New Roman" w:cstheme="minorHAnsi"/>
              </w:rPr>
              <w:t> </w:t>
            </w:r>
          </w:p>
        </w:tc>
        <w:tc>
          <w:tcPr>
            <w:tcW w:w="2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532B87" w14:textId="77777777" w:rsidR="00A178DD" w:rsidRDefault="00B5454F" w:rsidP="00971EDA">
            <w:pPr>
              <w:spacing w:line="240" w:lineRule="auto"/>
              <w:contextualSpacing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Next meeting March 27</w:t>
            </w:r>
            <w:r w:rsidRPr="00B5454F">
              <w:rPr>
                <w:rFonts w:eastAsia="Times New Roman" w:cstheme="minorHAnsi"/>
                <w:vertAlign w:val="superscript"/>
              </w:rPr>
              <w:t>th</w:t>
            </w:r>
            <w:r>
              <w:rPr>
                <w:rFonts w:eastAsia="Times New Roman" w:cstheme="minorHAnsi"/>
              </w:rPr>
              <w:t xml:space="preserve"> 9-10:30am</w:t>
            </w:r>
          </w:p>
          <w:p w14:paraId="6BC99144" w14:textId="0C7E5462" w:rsidR="00B5454F" w:rsidRPr="00616147" w:rsidRDefault="00F5568D" w:rsidP="00971EDA">
            <w:pPr>
              <w:spacing w:line="240" w:lineRule="auto"/>
              <w:contextualSpacing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Location: </w:t>
            </w:r>
            <w:r w:rsidR="00B5454F" w:rsidRPr="00B5454F">
              <w:rPr>
                <w:rFonts w:eastAsia="Times New Roman" w:cstheme="minorHAnsi"/>
              </w:rPr>
              <w:t>480 Underwood Ave, Montello, WI 53949</w:t>
            </w:r>
            <w:r>
              <w:rPr>
                <w:rFonts w:eastAsia="Times New Roman" w:cstheme="minorHAnsi"/>
              </w:rPr>
              <w:t xml:space="preserve"> and Teams</w:t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237CDD" w14:textId="77777777" w:rsidR="00A178DD" w:rsidRPr="00616147" w:rsidRDefault="00A178DD" w:rsidP="001417AD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A178DD" w:rsidRPr="00616147" w14:paraId="59E088CD" w14:textId="77777777" w:rsidTr="00CC3A3F"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103C69" w14:textId="4B540E12" w:rsidR="00A178DD" w:rsidRDefault="00B5454F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5.</w:t>
            </w:r>
            <w:r w:rsidR="00CC3A3F">
              <w:rPr>
                <w:rFonts w:eastAsia="Times New Roman" w:cstheme="minorHAnsi"/>
              </w:rPr>
              <w:t>.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6F05" w14:textId="77777777" w:rsidR="00A178DD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Adjournment</w:t>
            </w:r>
          </w:p>
        </w:tc>
        <w:tc>
          <w:tcPr>
            <w:tcW w:w="2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B1FBB7" w14:textId="20471F2A" w:rsidR="00A178DD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Meeting adjourned at 10:</w:t>
            </w:r>
            <w:r w:rsidR="00656219">
              <w:rPr>
                <w:rFonts w:eastAsia="Times New Roman" w:cstheme="minorHAnsi"/>
              </w:rPr>
              <w:t>22</w:t>
            </w:r>
            <w:r w:rsidR="00EB300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am.</w:t>
            </w:r>
            <w:r w:rsidR="00B5454F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280B5" w14:textId="3A0D4934" w:rsidR="00A178DD" w:rsidRPr="00616147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</w:tbl>
    <w:p w14:paraId="6DA09469" w14:textId="228F6007" w:rsidR="00CA6E7F" w:rsidRDefault="00B5454F">
      <w:r>
        <w:t xml:space="preserve"> </w:t>
      </w:r>
    </w:p>
    <w:sectPr w:rsidR="00CA6E7F" w:rsidSect="00A178DD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75CBB" w14:textId="77777777" w:rsidR="000E0877" w:rsidRDefault="000E0877">
      <w:pPr>
        <w:spacing w:after="0" w:line="240" w:lineRule="auto"/>
      </w:pPr>
      <w:r>
        <w:separator/>
      </w:r>
    </w:p>
  </w:endnote>
  <w:endnote w:type="continuationSeparator" w:id="0">
    <w:p w14:paraId="431ECB16" w14:textId="77777777" w:rsidR="000E0877" w:rsidRDefault="000E0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D1EBB" w14:textId="77777777" w:rsidR="000E0877" w:rsidRDefault="000E0877">
      <w:pPr>
        <w:spacing w:after="0" w:line="240" w:lineRule="auto"/>
      </w:pPr>
      <w:r>
        <w:separator/>
      </w:r>
    </w:p>
  </w:footnote>
  <w:footnote w:type="continuationSeparator" w:id="0">
    <w:p w14:paraId="7C9B66F9" w14:textId="77777777" w:rsidR="000E0877" w:rsidRDefault="000E0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34E2" w14:textId="77777777" w:rsidR="005A774C" w:rsidRDefault="00E4604A" w:rsidP="00F144C5">
    <w:pPr>
      <w:pStyle w:val="Header"/>
      <w:jc w:val="center"/>
    </w:pPr>
    <w:sdt>
      <w:sdtPr>
        <w:id w:val="1938867973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520E83B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  <w:r w:rsidR="005A774C" w:rsidRPr="00F144C5">
          <w:rPr>
            <w:noProof/>
          </w:rPr>
          <w:t xml:space="preserve"> </w:t>
        </w:r>
      </w:sdtContent>
    </w:sdt>
    <w:r w:rsidR="005A774C">
      <w:rPr>
        <w:noProof/>
      </w:rPr>
      <w:drawing>
        <wp:inline distT="0" distB="0" distL="0" distR="0" wp14:anchorId="04DB020D" wp14:editId="60EA5662">
          <wp:extent cx="2409825" cy="605784"/>
          <wp:effectExtent l="0" t="0" r="0" b="4445"/>
          <wp:docPr id="2" name="Picture 1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close-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616" cy="615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2AFF"/>
    <w:multiLevelType w:val="hybridMultilevel"/>
    <w:tmpl w:val="296EDCD2"/>
    <w:lvl w:ilvl="0" w:tplc="AEFCAFA0">
      <w:start w:val="2025"/>
      <w:numFmt w:val="decimal"/>
      <w:lvlText w:val="%1"/>
      <w:lvlJc w:val="left"/>
      <w:pPr>
        <w:ind w:left="840" w:hanging="48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B4E74"/>
    <w:multiLevelType w:val="hybridMultilevel"/>
    <w:tmpl w:val="C58636FE"/>
    <w:lvl w:ilvl="0" w:tplc="A484EA44"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41EBF"/>
    <w:multiLevelType w:val="hybridMultilevel"/>
    <w:tmpl w:val="7B0E616A"/>
    <w:lvl w:ilvl="0" w:tplc="1AF48570"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B260C"/>
    <w:multiLevelType w:val="hybridMultilevel"/>
    <w:tmpl w:val="C93A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47E8D"/>
    <w:multiLevelType w:val="hybridMultilevel"/>
    <w:tmpl w:val="67C68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B3411"/>
    <w:multiLevelType w:val="hybridMultilevel"/>
    <w:tmpl w:val="417A72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846CC"/>
    <w:multiLevelType w:val="hybridMultilevel"/>
    <w:tmpl w:val="0A4E9612"/>
    <w:lvl w:ilvl="0" w:tplc="C1D2320A">
      <w:start w:val="20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B6940"/>
    <w:multiLevelType w:val="hybridMultilevel"/>
    <w:tmpl w:val="5DAE38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C6F530">
      <w:start w:val="1"/>
      <w:numFmt w:val="lowerRoman"/>
      <w:lvlText w:val="%4."/>
      <w:lvlJc w:val="left"/>
      <w:pPr>
        <w:ind w:left="2880" w:hanging="360"/>
      </w:pPr>
      <w:rPr>
        <w:rFonts w:asciiTheme="minorHAnsi" w:eastAsia="Times New Roman" w:hAnsiTheme="minorHAnsi" w:cs="Calibr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5FA5601"/>
    <w:multiLevelType w:val="hybridMultilevel"/>
    <w:tmpl w:val="1DB620A2"/>
    <w:lvl w:ilvl="0" w:tplc="877E9726"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524782">
    <w:abstractNumId w:val="5"/>
  </w:num>
  <w:num w:numId="2" w16cid:durableId="1709985759">
    <w:abstractNumId w:val="1"/>
  </w:num>
  <w:num w:numId="3" w16cid:durableId="909925992">
    <w:abstractNumId w:val="2"/>
  </w:num>
  <w:num w:numId="4" w16cid:durableId="34668828">
    <w:abstractNumId w:val="8"/>
  </w:num>
  <w:num w:numId="5" w16cid:durableId="16988464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5312370">
    <w:abstractNumId w:val="4"/>
  </w:num>
  <w:num w:numId="7" w16cid:durableId="2057390705">
    <w:abstractNumId w:val="3"/>
  </w:num>
  <w:num w:numId="8" w16cid:durableId="2058312131">
    <w:abstractNumId w:val="6"/>
  </w:num>
  <w:num w:numId="9" w16cid:durableId="672681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DD"/>
    <w:rsid w:val="00007FA5"/>
    <w:rsid w:val="0004796F"/>
    <w:rsid w:val="000626B9"/>
    <w:rsid w:val="000953CF"/>
    <w:rsid w:val="000A1195"/>
    <w:rsid w:val="000B317E"/>
    <w:rsid w:val="000D5E83"/>
    <w:rsid w:val="000E0877"/>
    <w:rsid w:val="000E60E7"/>
    <w:rsid w:val="000F3EA1"/>
    <w:rsid w:val="001417AD"/>
    <w:rsid w:val="00212D53"/>
    <w:rsid w:val="00221567"/>
    <w:rsid w:val="002511EC"/>
    <w:rsid w:val="0025475B"/>
    <w:rsid w:val="002A16CF"/>
    <w:rsid w:val="002A1D07"/>
    <w:rsid w:val="002A4597"/>
    <w:rsid w:val="002B7D92"/>
    <w:rsid w:val="002E3F64"/>
    <w:rsid w:val="002E7E34"/>
    <w:rsid w:val="002F2CE3"/>
    <w:rsid w:val="002F6358"/>
    <w:rsid w:val="00337166"/>
    <w:rsid w:val="00344392"/>
    <w:rsid w:val="00356A9F"/>
    <w:rsid w:val="003B7984"/>
    <w:rsid w:val="00435419"/>
    <w:rsid w:val="00443A71"/>
    <w:rsid w:val="004559CA"/>
    <w:rsid w:val="00522428"/>
    <w:rsid w:val="00522CF1"/>
    <w:rsid w:val="00526467"/>
    <w:rsid w:val="0054370D"/>
    <w:rsid w:val="00554B3E"/>
    <w:rsid w:val="00587ECC"/>
    <w:rsid w:val="005A774C"/>
    <w:rsid w:val="005C30D7"/>
    <w:rsid w:val="005E0601"/>
    <w:rsid w:val="005E7139"/>
    <w:rsid w:val="00610CE6"/>
    <w:rsid w:val="00656219"/>
    <w:rsid w:val="006D0020"/>
    <w:rsid w:val="006D4879"/>
    <w:rsid w:val="00702194"/>
    <w:rsid w:val="00707267"/>
    <w:rsid w:val="00733BFC"/>
    <w:rsid w:val="007A0076"/>
    <w:rsid w:val="007C7EC3"/>
    <w:rsid w:val="007F2CCD"/>
    <w:rsid w:val="00834213"/>
    <w:rsid w:val="008446A0"/>
    <w:rsid w:val="00872293"/>
    <w:rsid w:val="008A0320"/>
    <w:rsid w:val="008C0CE6"/>
    <w:rsid w:val="008F5EB0"/>
    <w:rsid w:val="00943241"/>
    <w:rsid w:val="00944486"/>
    <w:rsid w:val="00971EDA"/>
    <w:rsid w:val="009D29C4"/>
    <w:rsid w:val="009D3476"/>
    <w:rsid w:val="00A178DD"/>
    <w:rsid w:val="00A615F2"/>
    <w:rsid w:val="00A93B27"/>
    <w:rsid w:val="00AE053E"/>
    <w:rsid w:val="00AE1456"/>
    <w:rsid w:val="00B5454F"/>
    <w:rsid w:val="00BA5496"/>
    <w:rsid w:val="00BB6F85"/>
    <w:rsid w:val="00BC0C63"/>
    <w:rsid w:val="00BC2A4C"/>
    <w:rsid w:val="00C2320F"/>
    <w:rsid w:val="00C71771"/>
    <w:rsid w:val="00C7718F"/>
    <w:rsid w:val="00C87541"/>
    <w:rsid w:val="00C87577"/>
    <w:rsid w:val="00CA1909"/>
    <w:rsid w:val="00CA6E7F"/>
    <w:rsid w:val="00CB3579"/>
    <w:rsid w:val="00CC1E2F"/>
    <w:rsid w:val="00CC3A3F"/>
    <w:rsid w:val="00CC79DF"/>
    <w:rsid w:val="00D152BA"/>
    <w:rsid w:val="00D31344"/>
    <w:rsid w:val="00D600C7"/>
    <w:rsid w:val="00D62857"/>
    <w:rsid w:val="00DD54EC"/>
    <w:rsid w:val="00DE304B"/>
    <w:rsid w:val="00DF72CE"/>
    <w:rsid w:val="00E06375"/>
    <w:rsid w:val="00E33874"/>
    <w:rsid w:val="00E37CC7"/>
    <w:rsid w:val="00E4604A"/>
    <w:rsid w:val="00E57808"/>
    <w:rsid w:val="00E840ED"/>
    <w:rsid w:val="00EB300F"/>
    <w:rsid w:val="00EE7A5D"/>
    <w:rsid w:val="00F15BB2"/>
    <w:rsid w:val="00F34C95"/>
    <w:rsid w:val="00F44E27"/>
    <w:rsid w:val="00F5568D"/>
    <w:rsid w:val="00F56B21"/>
    <w:rsid w:val="00F96672"/>
    <w:rsid w:val="00FA78AF"/>
    <w:rsid w:val="00FE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09D3B"/>
  <w15:chartTrackingRefBased/>
  <w15:docId w15:val="{E0C74A19-1F69-4DA9-93CA-F249CC4D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8D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8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8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8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8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8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7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8D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Schaut</dc:creator>
  <cp:keywords/>
  <dc:description/>
  <cp:lastModifiedBy>Judi Rinker</cp:lastModifiedBy>
  <cp:revision>2</cp:revision>
  <dcterms:created xsi:type="dcterms:W3CDTF">2025-03-05T15:06:00Z</dcterms:created>
  <dcterms:modified xsi:type="dcterms:W3CDTF">2025-03-05T15:06:00Z</dcterms:modified>
</cp:coreProperties>
</file>