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18DE97" w14:textId="77777777" w:rsidR="00A178DD" w:rsidRPr="00616147" w:rsidRDefault="00A178DD" w:rsidP="00A178DD">
      <w:pPr>
        <w:spacing w:after="0" w:line="240" w:lineRule="auto"/>
        <w:jc w:val="center"/>
        <w:textAlignment w:val="baseline"/>
        <w:rPr>
          <w:rFonts w:eastAsia="Times New Roman" w:cstheme="minorHAnsi"/>
          <w:b/>
          <w:bCs/>
        </w:rPr>
      </w:pPr>
      <w:r w:rsidRPr="00616147">
        <w:rPr>
          <w:rFonts w:eastAsia="Times New Roman" w:cstheme="minorHAnsi"/>
          <w:b/>
          <w:bCs/>
        </w:rPr>
        <w:t xml:space="preserve">CWHP Meeting </w:t>
      </w:r>
    </w:p>
    <w:p w14:paraId="4C202E1B" w14:textId="77777777" w:rsidR="00A178DD" w:rsidRPr="00616147" w:rsidRDefault="00A178DD" w:rsidP="00A178DD">
      <w:pPr>
        <w:spacing w:after="0" w:line="240" w:lineRule="auto"/>
        <w:jc w:val="center"/>
        <w:textAlignment w:val="baseline"/>
        <w:rPr>
          <w:rFonts w:eastAsia="Times New Roman" w:cstheme="minorHAnsi"/>
          <w:b/>
          <w:bCs/>
        </w:rPr>
      </w:pPr>
      <w:r>
        <w:rPr>
          <w:rFonts w:eastAsia="Times New Roman" w:cstheme="minorHAnsi"/>
          <w:b/>
          <w:bCs/>
        </w:rPr>
        <w:t>Virtual via TEAMs</w:t>
      </w:r>
    </w:p>
    <w:p w14:paraId="0995A731" w14:textId="760B1E6F" w:rsidR="00A178DD" w:rsidRPr="00616147" w:rsidRDefault="00A178DD" w:rsidP="00A178DD">
      <w:pPr>
        <w:spacing w:after="0" w:line="240" w:lineRule="auto"/>
        <w:jc w:val="center"/>
        <w:textAlignment w:val="baseline"/>
        <w:rPr>
          <w:rFonts w:eastAsia="Times New Roman" w:cstheme="minorHAnsi"/>
        </w:rPr>
      </w:pPr>
      <w:r w:rsidRPr="00616147">
        <w:rPr>
          <w:rFonts w:eastAsia="Times New Roman" w:cstheme="minorHAnsi"/>
          <w:b/>
          <w:bCs/>
        </w:rPr>
        <w:t xml:space="preserve">Thursday, </w:t>
      </w:r>
      <w:r>
        <w:rPr>
          <w:rFonts w:eastAsia="Times New Roman" w:cstheme="minorHAnsi"/>
          <w:b/>
          <w:bCs/>
        </w:rPr>
        <w:t>March 21,</w:t>
      </w:r>
      <w:r w:rsidRPr="00616147">
        <w:rPr>
          <w:rFonts w:eastAsia="Times New Roman" w:cstheme="minorHAnsi"/>
          <w:b/>
          <w:bCs/>
        </w:rPr>
        <w:t xml:space="preserve"> 202</w:t>
      </w:r>
      <w:r>
        <w:rPr>
          <w:rFonts w:eastAsia="Times New Roman" w:cstheme="minorHAnsi"/>
          <w:b/>
          <w:bCs/>
        </w:rPr>
        <w:t>4</w:t>
      </w:r>
      <w:r w:rsidRPr="00616147">
        <w:rPr>
          <w:rFonts w:eastAsia="Times New Roman" w:cstheme="minorHAnsi"/>
          <w:b/>
          <w:bCs/>
        </w:rPr>
        <w:t xml:space="preserve"> – 9:00 a.m. – 1</w:t>
      </w:r>
      <w:r w:rsidR="00CC3A3F">
        <w:rPr>
          <w:rFonts w:eastAsia="Times New Roman" w:cstheme="minorHAnsi"/>
          <w:b/>
          <w:bCs/>
        </w:rPr>
        <w:t>0:30</w:t>
      </w:r>
      <w:r w:rsidRPr="00616147">
        <w:rPr>
          <w:rFonts w:eastAsia="Times New Roman" w:cstheme="minorHAnsi"/>
          <w:b/>
          <w:bCs/>
        </w:rPr>
        <w:t xml:space="preserve"> a.m.</w:t>
      </w:r>
      <w:r w:rsidRPr="00616147">
        <w:rPr>
          <w:rFonts w:eastAsia="Times New Roman" w:cstheme="minorHAnsi"/>
        </w:rPr>
        <w:t>   </w:t>
      </w:r>
    </w:p>
    <w:p w14:paraId="4D3BAD0F" w14:textId="77777777" w:rsidR="00A178DD" w:rsidRPr="00616147" w:rsidRDefault="00A178DD" w:rsidP="00A178DD">
      <w:pPr>
        <w:spacing w:after="0" w:line="240" w:lineRule="auto"/>
        <w:jc w:val="center"/>
        <w:textAlignment w:val="baseline"/>
        <w:rPr>
          <w:rFonts w:eastAsia="Times New Roman" w:cstheme="minorHAnsi"/>
        </w:rPr>
      </w:pPr>
      <w:r w:rsidRPr="00616147">
        <w:rPr>
          <w:rFonts w:eastAsia="Times New Roman" w:cstheme="minorHAnsi"/>
        </w:rPr>
        <w:t>   </w:t>
      </w:r>
    </w:p>
    <w:p w14:paraId="056B0360" w14:textId="77777777" w:rsidR="00A178DD" w:rsidRPr="00616147" w:rsidRDefault="00A178DD" w:rsidP="00A178DD">
      <w:pPr>
        <w:spacing w:after="0" w:line="240" w:lineRule="auto"/>
        <w:jc w:val="center"/>
        <w:textAlignment w:val="baseline"/>
        <w:rPr>
          <w:rFonts w:eastAsia="Times New Roman" w:cstheme="minorHAnsi"/>
        </w:rPr>
      </w:pPr>
      <w:r w:rsidRPr="00616147">
        <w:rPr>
          <w:rFonts w:eastAsia="Times New Roman" w:cstheme="minorHAnsi"/>
          <w:b/>
          <w:bCs/>
        </w:rPr>
        <w:t>Minutes</w:t>
      </w:r>
    </w:p>
    <w:p w14:paraId="756D3511" w14:textId="2396EE35" w:rsidR="00A178DD" w:rsidRDefault="00A178DD" w:rsidP="00A178DD">
      <w:pPr>
        <w:spacing w:after="0" w:line="240" w:lineRule="auto"/>
        <w:textAlignment w:val="baseline"/>
        <w:rPr>
          <w:rFonts w:eastAsia="Times New Roman" w:cstheme="minorHAnsi"/>
        </w:rPr>
      </w:pPr>
      <w:r w:rsidRPr="00616147">
        <w:rPr>
          <w:rFonts w:eastAsia="Times New Roman" w:cstheme="minorHAnsi"/>
          <w:b/>
          <w:bCs/>
        </w:rPr>
        <w:t>Participants:</w:t>
      </w:r>
      <w:r w:rsidRPr="00616147">
        <w:rPr>
          <w:rFonts w:eastAsia="Times New Roman" w:cstheme="minorHAnsi"/>
        </w:rPr>
        <w:t>  Present: </w:t>
      </w:r>
      <w:r w:rsidRPr="006D1E2D">
        <w:rPr>
          <w:rFonts w:eastAsia="Times New Roman" w:cstheme="minorHAnsi"/>
          <w:b/>
          <w:bCs/>
        </w:rPr>
        <w:t>Dawn Buchholtz</w:t>
      </w:r>
      <w:r>
        <w:rPr>
          <w:rFonts w:eastAsia="Times New Roman" w:cstheme="minorHAnsi"/>
        </w:rPr>
        <w:t xml:space="preserve">, Juneau Co.; </w:t>
      </w:r>
      <w:r w:rsidRPr="00616147">
        <w:rPr>
          <w:rFonts w:eastAsia="Times New Roman" w:cstheme="minorHAnsi"/>
          <w:b/>
          <w:bCs/>
        </w:rPr>
        <w:t>Kelly Oleson</w:t>
      </w:r>
      <w:r w:rsidRPr="00616147">
        <w:rPr>
          <w:rFonts w:eastAsia="Times New Roman" w:cstheme="minorHAnsi"/>
        </w:rPr>
        <w:t xml:space="preserve">, Adams Co.; </w:t>
      </w:r>
      <w:r w:rsidRPr="00616147">
        <w:rPr>
          <w:rFonts w:eastAsia="Times New Roman" w:cstheme="minorHAnsi"/>
          <w:b/>
          <w:bCs/>
        </w:rPr>
        <w:t>Mandy Stanley</w:t>
      </w:r>
      <w:r w:rsidRPr="00616147">
        <w:rPr>
          <w:rFonts w:eastAsia="Times New Roman" w:cstheme="minorHAnsi"/>
        </w:rPr>
        <w:t xml:space="preserve">, Marquette Co.; </w:t>
      </w:r>
      <w:r w:rsidRPr="00616147">
        <w:rPr>
          <w:rFonts w:eastAsia="Times New Roman" w:cstheme="minorHAnsi"/>
          <w:b/>
          <w:bCs/>
        </w:rPr>
        <w:t>Colin Mitchell</w:t>
      </w:r>
      <w:r w:rsidRPr="00616147">
        <w:rPr>
          <w:rFonts w:eastAsia="Times New Roman" w:cstheme="minorHAnsi"/>
        </w:rPr>
        <w:t xml:space="preserve">, FHLC; </w:t>
      </w:r>
      <w:r w:rsidRPr="00616147">
        <w:rPr>
          <w:rFonts w:eastAsia="Times New Roman" w:cstheme="minorHAnsi"/>
          <w:b/>
          <w:bCs/>
        </w:rPr>
        <w:t>Rachel Prellwitz</w:t>
      </w:r>
      <w:r w:rsidRPr="00616147">
        <w:rPr>
          <w:rFonts w:eastAsia="Times New Roman" w:cstheme="minorHAnsi"/>
        </w:rPr>
        <w:t xml:space="preserve">, Green Lake Co.; </w:t>
      </w:r>
      <w:r w:rsidRPr="007D090B">
        <w:rPr>
          <w:rFonts w:eastAsia="Times New Roman" w:cstheme="minorHAnsi"/>
          <w:b/>
          <w:bCs/>
        </w:rPr>
        <w:t>Jason Jerome</w:t>
      </w:r>
      <w:r>
        <w:rPr>
          <w:rFonts w:eastAsia="Times New Roman" w:cstheme="minorHAnsi"/>
          <w:b/>
          <w:bCs/>
        </w:rPr>
        <w:t xml:space="preserve">, </w:t>
      </w:r>
      <w:r>
        <w:rPr>
          <w:rFonts w:eastAsia="Times New Roman" w:cstheme="minorHAnsi"/>
        </w:rPr>
        <w:t xml:space="preserve">Green Lake Co.; </w:t>
      </w:r>
      <w:r w:rsidRPr="007D090B">
        <w:rPr>
          <w:rFonts w:eastAsia="Times New Roman" w:cstheme="minorHAnsi"/>
          <w:b/>
          <w:bCs/>
        </w:rPr>
        <w:t>Emily Schaut</w:t>
      </w:r>
      <w:r>
        <w:rPr>
          <w:rFonts w:eastAsia="Times New Roman" w:cstheme="minorHAnsi"/>
        </w:rPr>
        <w:t xml:space="preserve">, FHLC; </w:t>
      </w:r>
      <w:r w:rsidRPr="00236845">
        <w:rPr>
          <w:rFonts w:eastAsia="Times New Roman" w:cstheme="minorHAnsi"/>
          <w:b/>
          <w:bCs/>
        </w:rPr>
        <w:t>Terr</w:t>
      </w:r>
      <w:r>
        <w:rPr>
          <w:rFonts w:eastAsia="Times New Roman" w:cstheme="minorHAnsi"/>
          <w:b/>
          <w:bCs/>
        </w:rPr>
        <w:t>i</w:t>
      </w:r>
      <w:r w:rsidRPr="00236845">
        <w:rPr>
          <w:rFonts w:eastAsia="Times New Roman" w:cstheme="minorHAnsi"/>
          <w:b/>
          <w:bCs/>
        </w:rPr>
        <w:t xml:space="preserve"> Billington</w:t>
      </w:r>
      <w:r>
        <w:rPr>
          <w:rFonts w:eastAsia="Times New Roman" w:cstheme="minorHAnsi"/>
        </w:rPr>
        <w:t xml:space="preserve">, Waushara Co.; </w:t>
      </w:r>
      <w:r w:rsidRPr="00616147">
        <w:rPr>
          <w:rFonts w:eastAsia="Times New Roman" w:cstheme="minorHAnsi"/>
          <w:b/>
          <w:bCs/>
        </w:rPr>
        <w:t>Stefanie Eldredge</w:t>
      </w:r>
      <w:r w:rsidRPr="00616147">
        <w:rPr>
          <w:rFonts w:eastAsia="Times New Roman" w:cstheme="minorHAnsi"/>
        </w:rPr>
        <w:t>, Waushara Co.;</w:t>
      </w:r>
      <w:r>
        <w:rPr>
          <w:rFonts w:eastAsia="Times New Roman" w:cstheme="minorHAnsi"/>
        </w:rPr>
        <w:t xml:space="preserve"> </w:t>
      </w:r>
      <w:r w:rsidRPr="006D1E2D">
        <w:rPr>
          <w:rFonts w:eastAsia="Times New Roman" w:cstheme="minorHAnsi"/>
          <w:b/>
          <w:bCs/>
        </w:rPr>
        <w:t>Jennifer Pulvermacher</w:t>
      </w:r>
      <w:r>
        <w:rPr>
          <w:rFonts w:eastAsia="Times New Roman" w:cstheme="minorHAnsi"/>
        </w:rPr>
        <w:t xml:space="preserve">, Waushara Co,; </w:t>
      </w:r>
      <w:r w:rsidRPr="006D1E2D">
        <w:rPr>
          <w:rFonts w:eastAsia="Times New Roman" w:cstheme="minorHAnsi"/>
          <w:b/>
          <w:bCs/>
        </w:rPr>
        <w:t>Lauren Olson</w:t>
      </w:r>
      <w:r>
        <w:rPr>
          <w:rFonts w:eastAsia="Times New Roman" w:cstheme="minorHAnsi"/>
        </w:rPr>
        <w:t>, Green Lake Co.;</w:t>
      </w:r>
      <w:r w:rsidR="00CC3A3F">
        <w:rPr>
          <w:rFonts w:eastAsia="Times New Roman" w:cstheme="minorHAnsi"/>
        </w:rPr>
        <w:t xml:space="preserve"> </w:t>
      </w:r>
      <w:r w:rsidR="00CC3A3F" w:rsidRPr="00236845">
        <w:rPr>
          <w:rFonts w:eastAsia="Times New Roman" w:cstheme="minorHAnsi"/>
          <w:b/>
          <w:bCs/>
        </w:rPr>
        <w:t>Laura Waldvogel</w:t>
      </w:r>
      <w:r w:rsidR="00CC3A3F">
        <w:rPr>
          <w:rFonts w:eastAsia="Times New Roman" w:cstheme="minorHAnsi"/>
        </w:rPr>
        <w:t>, FHLC;</w:t>
      </w:r>
    </w:p>
    <w:p w14:paraId="1EAA9181" w14:textId="77777777" w:rsidR="00CC3A3F" w:rsidRDefault="00CC3A3F" w:rsidP="00A178DD">
      <w:pPr>
        <w:spacing w:after="0" w:line="240" w:lineRule="auto"/>
        <w:textAlignment w:val="baseline"/>
        <w:rPr>
          <w:rFonts w:eastAsia="Times New Roman" w:cstheme="minorHAnsi"/>
        </w:rPr>
      </w:pPr>
    </w:p>
    <w:p w14:paraId="68A3283B" w14:textId="6A5F9CFB" w:rsidR="00CC3A3F" w:rsidRPr="007D090B" w:rsidRDefault="00CC3A3F" w:rsidP="00A178DD">
      <w:pPr>
        <w:spacing w:after="0" w:line="240" w:lineRule="auto"/>
        <w:textAlignment w:val="baseline"/>
        <w:rPr>
          <w:rFonts w:eastAsia="Times New Roman" w:cstheme="minorHAnsi"/>
        </w:rPr>
      </w:pPr>
      <w:r>
        <w:rPr>
          <w:rFonts w:eastAsia="Times New Roman" w:cstheme="minorHAnsi"/>
        </w:rPr>
        <w:t>Guests: Hannah Perry, Burgeon Creative; Traci Lindsey, South-Central WI AHEC</w:t>
      </w:r>
    </w:p>
    <w:p w14:paraId="7999BA0B" w14:textId="77777777" w:rsidR="00A178DD" w:rsidRPr="00616147" w:rsidRDefault="00A178DD" w:rsidP="00A178DD">
      <w:pPr>
        <w:spacing w:after="0" w:line="240" w:lineRule="auto"/>
        <w:textAlignment w:val="baseline"/>
        <w:rPr>
          <w:rFonts w:eastAsia="Times New Roman" w:cstheme="minorHAnsi"/>
        </w:rPr>
      </w:pPr>
      <w:r w:rsidRPr="00616147">
        <w:rPr>
          <w:rFonts w:eastAsia="Times New Roman" w:cstheme="minorHAnsi"/>
        </w:rPr>
        <w:t>  </w:t>
      </w:r>
    </w:p>
    <w:p w14:paraId="1983355B" w14:textId="443C266E" w:rsidR="00A178DD" w:rsidRPr="00616147" w:rsidRDefault="00A178DD" w:rsidP="00A178DD">
      <w:pPr>
        <w:spacing w:after="0" w:line="240" w:lineRule="auto"/>
        <w:textAlignment w:val="baseline"/>
        <w:rPr>
          <w:rFonts w:eastAsia="Times New Roman" w:cstheme="minorHAnsi"/>
        </w:rPr>
      </w:pPr>
      <w:r w:rsidRPr="00616147">
        <w:rPr>
          <w:rFonts w:eastAsia="Times New Roman" w:cstheme="minorHAnsi"/>
          <w:b/>
          <w:bCs/>
        </w:rPr>
        <w:t>Absent:</w:t>
      </w:r>
      <w:r>
        <w:rPr>
          <w:rFonts w:eastAsia="Times New Roman" w:cstheme="minorHAnsi"/>
          <w:b/>
          <w:bCs/>
        </w:rPr>
        <w:t xml:space="preserve"> </w:t>
      </w:r>
      <w:r w:rsidRPr="00616147">
        <w:rPr>
          <w:rFonts w:eastAsia="Times New Roman" w:cstheme="minorHAnsi"/>
          <w:b/>
          <w:bCs/>
        </w:rPr>
        <w:t>Margo Dieck</w:t>
      </w:r>
      <w:r w:rsidRPr="00616147">
        <w:rPr>
          <w:rFonts w:eastAsia="Times New Roman" w:cstheme="minorHAnsi"/>
        </w:rPr>
        <w:t xml:space="preserve">, Waupaca Co.; </w:t>
      </w:r>
      <w:r w:rsidRPr="00616147">
        <w:rPr>
          <w:rFonts w:eastAsia="Times New Roman" w:cstheme="minorHAnsi"/>
          <w:b/>
          <w:bCs/>
        </w:rPr>
        <w:t>Tara Ennis</w:t>
      </w:r>
      <w:r w:rsidRPr="00616147">
        <w:rPr>
          <w:rFonts w:eastAsia="Times New Roman" w:cstheme="minorHAnsi"/>
        </w:rPr>
        <w:t xml:space="preserve">, Juneau Co., </w:t>
      </w:r>
      <w:r>
        <w:rPr>
          <w:rFonts w:eastAsia="Times New Roman" w:cstheme="minorHAnsi"/>
          <w:b/>
          <w:bCs/>
        </w:rPr>
        <w:t>Tina Burch</w:t>
      </w:r>
      <w:r>
        <w:rPr>
          <w:rFonts w:eastAsia="Times New Roman" w:cstheme="minorHAnsi"/>
        </w:rPr>
        <w:t xml:space="preserve">, Juneau Co.; </w:t>
      </w:r>
      <w:r w:rsidRPr="00236845">
        <w:rPr>
          <w:rFonts w:eastAsia="Times New Roman" w:cstheme="minorHAnsi"/>
          <w:b/>
          <w:bCs/>
        </w:rPr>
        <w:t>Clara Voigtlander</w:t>
      </w:r>
      <w:r>
        <w:rPr>
          <w:rFonts w:eastAsia="Times New Roman" w:cstheme="minorHAnsi"/>
        </w:rPr>
        <w:t>, Waushara Co.;</w:t>
      </w:r>
      <w:r w:rsidR="00CC3A3F">
        <w:rPr>
          <w:rFonts w:eastAsia="Times New Roman" w:cstheme="minorHAnsi"/>
        </w:rPr>
        <w:t xml:space="preserve"> </w:t>
      </w:r>
      <w:r w:rsidR="00CC3A3F" w:rsidRPr="00616147">
        <w:rPr>
          <w:rFonts w:eastAsia="Times New Roman" w:cstheme="minorHAnsi"/>
          <w:b/>
          <w:bCs/>
        </w:rPr>
        <w:t>Jed Wohlt</w:t>
      </w:r>
      <w:r w:rsidR="00CC3A3F" w:rsidRPr="00616147">
        <w:rPr>
          <w:rFonts w:eastAsia="Times New Roman" w:cstheme="minorHAnsi"/>
        </w:rPr>
        <w:t>, Waupaca Co.;</w:t>
      </w:r>
      <w:r w:rsidR="00CC3A3F">
        <w:rPr>
          <w:rFonts w:eastAsia="Times New Roman" w:cstheme="minorHAnsi"/>
        </w:rPr>
        <w:t xml:space="preserve"> </w:t>
      </w:r>
      <w:r w:rsidR="00CC3A3F" w:rsidRPr="00616147">
        <w:rPr>
          <w:rFonts w:eastAsia="Times New Roman" w:cstheme="minorHAnsi"/>
          <w:b/>
          <w:bCs/>
        </w:rPr>
        <w:t>Cody Przybylski</w:t>
      </w:r>
      <w:r w:rsidR="00CC3A3F" w:rsidRPr="00616147">
        <w:rPr>
          <w:rFonts w:eastAsia="Times New Roman" w:cstheme="minorHAnsi"/>
        </w:rPr>
        <w:t>, Adams Co.;</w:t>
      </w:r>
      <w:r w:rsidR="00CC3A3F">
        <w:rPr>
          <w:rFonts w:eastAsia="Times New Roman" w:cstheme="minorHAnsi"/>
        </w:rPr>
        <w:t xml:space="preserve"> </w:t>
      </w:r>
      <w:r w:rsidR="00CC3A3F" w:rsidRPr="00616147">
        <w:rPr>
          <w:rFonts w:eastAsia="Times New Roman" w:cstheme="minorHAnsi"/>
          <w:b/>
          <w:bCs/>
        </w:rPr>
        <w:t>Jayme Sopha</w:t>
      </w:r>
      <w:r w:rsidR="00CC3A3F" w:rsidRPr="00616147">
        <w:rPr>
          <w:rFonts w:eastAsia="Times New Roman" w:cstheme="minorHAnsi"/>
        </w:rPr>
        <w:t>, Marquette Co.;</w:t>
      </w:r>
    </w:p>
    <w:p w14:paraId="59A29330" w14:textId="77777777" w:rsidR="00A178DD" w:rsidRPr="00616147" w:rsidRDefault="00A178DD" w:rsidP="00A178DD">
      <w:pPr>
        <w:spacing w:after="0" w:line="240" w:lineRule="auto"/>
        <w:textAlignment w:val="baseline"/>
        <w:rPr>
          <w:rFonts w:eastAsia="Times New Roman" w:cstheme="minorHAnsi"/>
        </w:rPr>
      </w:pPr>
      <w:r w:rsidRPr="00616147">
        <w:rPr>
          <w:rFonts w:eastAsia="Times New Roman" w:cstheme="minorHAnsi"/>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5"/>
        <w:gridCol w:w="2053"/>
        <w:gridCol w:w="6220"/>
        <w:gridCol w:w="1896"/>
      </w:tblGrid>
      <w:tr w:rsidR="00A178DD" w:rsidRPr="00616147" w14:paraId="211DBDC4" w14:textId="77777777" w:rsidTr="00CC3A3F">
        <w:tc>
          <w:tcPr>
            <w:tcW w:w="285" w:type="pct"/>
            <w:tcBorders>
              <w:top w:val="single" w:sz="6" w:space="0" w:color="auto"/>
              <w:left w:val="single" w:sz="6" w:space="0" w:color="auto"/>
              <w:bottom w:val="single" w:sz="6" w:space="0" w:color="auto"/>
              <w:right w:val="single" w:sz="6" w:space="0" w:color="auto"/>
            </w:tcBorders>
            <w:shd w:val="clear" w:color="auto" w:fill="33CCCC"/>
            <w:hideMark/>
          </w:tcPr>
          <w:p w14:paraId="4CF57BF1" w14:textId="77777777" w:rsidR="00A178DD" w:rsidRPr="00616147" w:rsidRDefault="00A178DD" w:rsidP="005E2FDA">
            <w:pPr>
              <w:spacing w:after="0" w:line="240" w:lineRule="auto"/>
              <w:jc w:val="center"/>
              <w:textAlignment w:val="baseline"/>
              <w:rPr>
                <w:rFonts w:eastAsia="Times New Roman" w:cstheme="minorHAnsi"/>
              </w:rPr>
            </w:pPr>
            <w:r w:rsidRPr="00616147">
              <w:rPr>
                <w:rFonts w:eastAsia="Times New Roman" w:cstheme="minorHAnsi"/>
                <w:color w:val="FFFFFF"/>
              </w:rPr>
              <w:t>Item </w:t>
            </w:r>
          </w:p>
        </w:tc>
        <w:tc>
          <w:tcPr>
            <w:tcW w:w="952" w:type="pct"/>
            <w:tcBorders>
              <w:top w:val="single" w:sz="6" w:space="0" w:color="auto"/>
              <w:left w:val="single" w:sz="6" w:space="0" w:color="auto"/>
              <w:bottom w:val="single" w:sz="6" w:space="0" w:color="auto"/>
              <w:right w:val="single" w:sz="6" w:space="0" w:color="auto"/>
            </w:tcBorders>
            <w:shd w:val="clear" w:color="auto" w:fill="33CCCC"/>
            <w:hideMark/>
          </w:tcPr>
          <w:p w14:paraId="00A0AEC9" w14:textId="77777777" w:rsidR="00A178DD" w:rsidRPr="00616147" w:rsidRDefault="00A178DD" w:rsidP="005E2FDA">
            <w:pPr>
              <w:spacing w:after="0" w:line="240" w:lineRule="auto"/>
              <w:jc w:val="center"/>
              <w:textAlignment w:val="baseline"/>
              <w:rPr>
                <w:rFonts w:eastAsia="Times New Roman" w:cstheme="minorHAnsi"/>
              </w:rPr>
            </w:pPr>
            <w:r w:rsidRPr="00616147">
              <w:rPr>
                <w:rFonts w:eastAsia="Times New Roman" w:cstheme="minorHAnsi"/>
              </w:rPr>
              <w:t>Subject </w:t>
            </w:r>
          </w:p>
        </w:tc>
        <w:tc>
          <w:tcPr>
            <w:tcW w:w="2884" w:type="pct"/>
            <w:tcBorders>
              <w:top w:val="single" w:sz="6" w:space="0" w:color="auto"/>
              <w:left w:val="single" w:sz="6" w:space="0" w:color="auto"/>
              <w:bottom w:val="single" w:sz="6" w:space="0" w:color="auto"/>
              <w:right w:val="single" w:sz="6" w:space="0" w:color="auto"/>
            </w:tcBorders>
            <w:shd w:val="clear" w:color="auto" w:fill="33CCCC"/>
            <w:hideMark/>
          </w:tcPr>
          <w:p w14:paraId="2F5E0D84" w14:textId="77777777" w:rsidR="00A178DD" w:rsidRPr="00616147" w:rsidRDefault="00A178DD" w:rsidP="005E2FDA">
            <w:pPr>
              <w:spacing w:after="0" w:line="240" w:lineRule="auto"/>
              <w:jc w:val="center"/>
              <w:textAlignment w:val="baseline"/>
              <w:rPr>
                <w:rFonts w:eastAsia="Times New Roman" w:cstheme="minorHAnsi"/>
              </w:rPr>
            </w:pPr>
            <w:r w:rsidRPr="00616147">
              <w:rPr>
                <w:rFonts w:eastAsia="Times New Roman" w:cstheme="minorHAnsi"/>
              </w:rPr>
              <w:t>Minutes </w:t>
            </w:r>
          </w:p>
        </w:tc>
        <w:tc>
          <w:tcPr>
            <w:tcW w:w="879" w:type="pct"/>
            <w:tcBorders>
              <w:top w:val="single" w:sz="6" w:space="0" w:color="auto"/>
              <w:left w:val="single" w:sz="6" w:space="0" w:color="auto"/>
              <w:bottom w:val="single" w:sz="6" w:space="0" w:color="auto"/>
              <w:right w:val="single" w:sz="6" w:space="0" w:color="auto"/>
            </w:tcBorders>
            <w:shd w:val="clear" w:color="auto" w:fill="33CCCC"/>
            <w:hideMark/>
          </w:tcPr>
          <w:p w14:paraId="46395925" w14:textId="77777777" w:rsidR="00A178DD" w:rsidRPr="00616147" w:rsidRDefault="00A178DD" w:rsidP="005E2FDA">
            <w:pPr>
              <w:spacing w:after="0" w:line="240" w:lineRule="auto"/>
              <w:jc w:val="center"/>
              <w:textAlignment w:val="baseline"/>
              <w:rPr>
                <w:rFonts w:eastAsia="Times New Roman" w:cstheme="minorHAnsi"/>
              </w:rPr>
            </w:pPr>
            <w:r w:rsidRPr="00616147">
              <w:rPr>
                <w:rFonts w:eastAsia="Times New Roman" w:cstheme="minorHAnsi"/>
              </w:rPr>
              <w:t>Action</w:t>
            </w:r>
            <w:r>
              <w:rPr>
                <w:rFonts w:eastAsia="Times New Roman" w:cstheme="minorHAnsi"/>
              </w:rPr>
              <w:t>/Follow up</w:t>
            </w:r>
            <w:r w:rsidRPr="00616147">
              <w:rPr>
                <w:rFonts w:eastAsia="Times New Roman" w:cstheme="minorHAnsi"/>
              </w:rPr>
              <w:t> </w:t>
            </w:r>
          </w:p>
        </w:tc>
      </w:tr>
      <w:tr w:rsidR="00A178DD" w:rsidRPr="00616147" w14:paraId="6D8E7F01" w14:textId="77777777" w:rsidTr="00CC3A3F">
        <w:tc>
          <w:tcPr>
            <w:tcW w:w="285" w:type="pct"/>
            <w:tcBorders>
              <w:top w:val="single" w:sz="6" w:space="0" w:color="auto"/>
              <w:left w:val="single" w:sz="6" w:space="0" w:color="auto"/>
              <w:bottom w:val="single" w:sz="6" w:space="0" w:color="auto"/>
              <w:right w:val="single" w:sz="6" w:space="0" w:color="auto"/>
            </w:tcBorders>
            <w:shd w:val="clear" w:color="auto" w:fill="auto"/>
            <w:hideMark/>
          </w:tcPr>
          <w:p w14:paraId="0D05D7C8" w14:textId="77777777" w:rsidR="00A178DD" w:rsidRPr="00616147" w:rsidRDefault="00A178DD" w:rsidP="005E2FDA">
            <w:pPr>
              <w:spacing w:after="0" w:line="240" w:lineRule="auto"/>
              <w:textAlignment w:val="baseline"/>
              <w:rPr>
                <w:rFonts w:eastAsia="Times New Roman" w:cstheme="minorHAnsi"/>
              </w:rPr>
            </w:pPr>
            <w:r w:rsidRPr="00616147">
              <w:rPr>
                <w:rFonts w:eastAsia="Times New Roman" w:cstheme="minorHAnsi"/>
              </w:rPr>
              <w:t>1. </w:t>
            </w:r>
          </w:p>
        </w:tc>
        <w:tc>
          <w:tcPr>
            <w:tcW w:w="952" w:type="pct"/>
            <w:tcBorders>
              <w:top w:val="single" w:sz="6" w:space="0" w:color="auto"/>
              <w:left w:val="single" w:sz="6" w:space="0" w:color="auto"/>
              <w:bottom w:val="single" w:sz="6" w:space="0" w:color="auto"/>
              <w:right w:val="single" w:sz="6" w:space="0" w:color="auto"/>
            </w:tcBorders>
            <w:shd w:val="clear" w:color="auto" w:fill="auto"/>
            <w:hideMark/>
          </w:tcPr>
          <w:p w14:paraId="3433C363" w14:textId="77777777" w:rsidR="00A178DD" w:rsidRPr="00616147" w:rsidRDefault="00A178DD" w:rsidP="005E2FDA">
            <w:pPr>
              <w:spacing w:after="0" w:line="240" w:lineRule="auto"/>
              <w:textAlignment w:val="baseline"/>
              <w:rPr>
                <w:rFonts w:eastAsia="Times New Roman" w:cstheme="minorHAnsi"/>
              </w:rPr>
            </w:pPr>
            <w:r w:rsidRPr="00616147">
              <w:rPr>
                <w:rFonts w:eastAsia="Times New Roman" w:cstheme="minorHAnsi"/>
                <w:b/>
                <w:bCs/>
              </w:rPr>
              <w:t>Approval of Agenda </w:t>
            </w:r>
            <w:r w:rsidRPr="00616147">
              <w:rPr>
                <w:rFonts w:eastAsia="Times New Roman" w:cstheme="minorHAnsi"/>
              </w:rPr>
              <w:t> </w:t>
            </w:r>
          </w:p>
        </w:tc>
        <w:tc>
          <w:tcPr>
            <w:tcW w:w="2884" w:type="pct"/>
            <w:tcBorders>
              <w:top w:val="single" w:sz="6" w:space="0" w:color="auto"/>
              <w:left w:val="single" w:sz="6" w:space="0" w:color="auto"/>
              <w:bottom w:val="single" w:sz="6" w:space="0" w:color="auto"/>
              <w:right w:val="single" w:sz="6" w:space="0" w:color="auto"/>
            </w:tcBorders>
            <w:shd w:val="clear" w:color="auto" w:fill="auto"/>
            <w:hideMark/>
          </w:tcPr>
          <w:p w14:paraId="40DB7B7D" w14:textId="770F0BDD" w:rsidR="00A178DD" w:rsidRDefault="00A178DD" w:rsidP="005E2FDA">
            <w:pPr>
              <w:spacing w:after="0" w:line="240" w:lineRule="auto"/>
              <w:textAlignment w:val="baseline"/>
              <w:rPr>
                <w:rFonts w:eastAsia="Times New Roman" w:cstheme="minorHAnsi"/>
              </w:rPr>
            </w:pPr>
            <w:r>
              <w:rPr>
                <w:rFonts w:eastAsia="Times New Roman" w:cstheme="minorHAnsi"/>
              </w:rPr>
              <w:t>Meeting started at 9:0</w:t>
            </w:r>
            <w:r w:rsidR="00CC3A3F">
              <w:rPr>
                <w:rFonts w:eastAsia="Times New Roman" w:cstheme="minorHAnsi"/>
              </w:rPr>
              <w:t xml:space="preserve">1 </w:t>
            </w:r>
            <w:r>
              <w:rPr>
                <w:rFonts w:eastAsia="Times New Roman" w:cstheme="minorHAnsi"/>
              </w:rPr>
              <w:t xml:space="preserve">am. </w:t>
            </w:r>
          </w:p>
          <w:p w14:paraId="3F1D5209" w14:textId="77777777" w:rsidR="00A178DD" w:rsidRPr="00616147" w:rsidRDefault="00A178DD" w:rsidP="005E2FDA">
            <w:pPr>
              <w:spacing w:after="0" w:line="240" w:lineRule="auto"/>
              <w:textAlignment w:val="baseline"/>
              <w:rPr>
                <w:rFonts w:eastAsia="Times New Roman" w:cstheme="minorHAnsi"/>
              </w:rPr>
            </w:pPr>
            <w:r>
              <w:rPr>
                <w:rFonts w:eastAsia="Times New Roman" w:cstheme="minorHAnsi"/>
              </w:rPr>
              <w:t>No changes were made to the agenda.</w:t>
            </w:r>
          </w:p>
        </w:tc>
        <w:tc>
          <w:tcPr>
            <w:tcW w:w="879" w:type="pct"/>
            <w:tcBorders>
              <w:top w:val="single" w:sz="6" w:space="0" w:color="auto"/>
              <w:left w:val="single" w:sz="6" w:space="0" w:color="auto"/>
              <w:bottom w:val="single" w:sz="6" w:space="0" w:color="auto"/>
              <w:right w:val="single" w:sz="6" w:space="0" w:color="auto"/>
            </w:tcBorders>
            <w:shd w:val="clear" w:color="auto" w:fill="auto"/>
            <w:hideMark/>
          </w:tcPr>
          <w:p w14:paraId="62E10520" w14:textId="0AFC573E" w:rsidR="00A178DD" w:rsidRPr="00616147" w:rsidRDefault="00A178DD" w:rsidP="005E2FDA">
            <w:pPr>
              <w:spacing w:after="0" w:line="240" w:lineRule="auto"/>
              <w:textAlignment w:val="baseline"/>
              <w:rPr>
                <w:rFonts w:eastAsia="Times New Roman" w:cstheme="minorHAnsi"/>
              </w:rPr>
            </w:pPr>
            <w:r>
              <w:rPr>
                <w:rFonts w:eastAsia="Times New Roman" w:cstheme="minorHAnsi"/>
              </w:rPr>
              <w:t xml:space="preserve">Dawn Buchholtz moved to approve, and </w:t>
            </w:r>
            <w:r w:rsidR="00CC3A3F">
              <w:rPr>
                <w:rFonts w:eastAsia="Times New Roman" w:cstheme="minorHAnsi"/>
              </w:rPr>
              <w:t xml:space="preserve">Mandy Stanley </w:t>
            </w:r>
            <w:r>
              <w:rPr>
                <w:rFonts w:eastAsia="Times New Roman" w:cstheme="minorHAnsi"/>
              </w:rPr>
              <w:t xml:space="preserve">seconded this. Consensus approval. </w:t>
            </w:r>
          </w:p>
        </w:tc>
      </w:tr>
      <w:tr w:rsidR="00A178DD" w:rsidRPr="00616147" w14:paraId="4E10BB58" w14:textId="77777777" w:rsidTr="00CC3A3F">
        <w:tc>
          <w:tcPr>
            <w:tcW w:w="285" w:type="pct"/>
            <w:tcBorders>
              <w:top w:val="single" w:sz="6" w:space="0" w:color="auto"/>
              <w:left w:val="single" w:sz="6" w:space="0" w:color="auto"/>
              <w:bottom w:val="single" w:sz="6" w:space="0" w:color="auto"/>
              <w:right w:val="single" w:sz="6" w:space="0" w:color="auto"/>
            </w:tcBorders>
            <w:shd w:val="clear" w:color="auto" w:fill="auto"/>
            <w:hideMark/>
          </w:tcPr>
          <w:p w14:paraId="0EAB362A" w14:textId="77777777" w:rsidR="00A178DD" w:rsidRPr="00616147" w:rsidRDefault="00A178DD" w:rsidP="005E2FDA">
            <w:pPr>
              <w:spacing w:after="0" w:line="240" w:lineRule="auto"/>
              <w:textAlignment w:val="baseline"/>
              <w:rPr>
                <w:rFonts w:eastAsia="Times New Roman" w:cstheme="minorHAnsi"/>
              </w:rPr>
            </w:pPr>
            <w:r w:rsidRPr="00616147">
              <w:rPr>
                <w:rFonts w:eastAsia="Times New Roman" w:cstheme="minorHAnsi"/>
              </w:rPr>
              <w:t>2. </w:t>
            </w:r>
          </w:p>
        </w:tc>
        <w:tc>
          <w:tcPr>
            <w:tcW w:w="952" w:type="pct"/>
            <w:tcBorders>
              <w:top w:val="single" w:sz="6" w:space="0" w:color="auto"/>
              <w:left w:val="single" w:sz="6" w:space="0" w:color="auto"/>
              <w:bottom w:val="single" w:sz="6" w:space="0" w:color="auto"/>
              <w:right w:val="single" w:sz="6" w:space="0" w:color="auto"/>
            </w:tcBorders>
            <w:shd w:val="clear" w:color="auto" w:fill="auto"/>
            <w:hideMark/>
          </w:tcPr>
          <w:p w14:paraId="594992D8" w14:textId="77777777" w:rsidR="00A178DD" w:rsidRPr="00616147" w:rsidRDefault="00A178DD" w:rsidP="005E2FDA">
            <w:pPr>
              <w:spacing w:after="0" w:line="240" w:lineRule="auto"/>
              <w:textAlignment w:val="baseline"/>
              <w:rPr>
                <w:rFonts w:eastAsia="Times New Roman" w:cstheme="minorHAnsi"/>
              </w:rPr>
            </w:pPr>
            <w:r w:rsidRPr="00616147">
              <w:rPr>
                <w:rFonts w:eastAsia="Times New Roman" w:cstheme="minorHAnsi"/>
                <w:b/>
                <w:bCs/>
              </w:rPr>
              <w:t>Review and Approval </w:t>
            </w:r>
            <w:r w:rsidRPr="00616147">
              <w:rPr>
                <w:rFonts w:eastAsia="Times New Roman" w:cstheme="minorHAnsi"/>
              </w:rPr>
              <w:t> </w:t>
            </w:r>
          </w:p>
          <w:p w14:paraId="76933B09" w14:textId="47F64861" w:rsidR="00A178DD" w:rsidRPr="00616147" w:rsidRDefault="00A178DD" w:rsidP="005E2FDA">
            <w:pPr>
              <w:spacing w:after="0" w:line="240" w:lineRule="auto"/>
              <w:textAlignment w:val="baseline"/>
              <w:rPr>
                <w:rFonts w:eastAsia="Times New Roman" w:cstheme="minorHAnsi"/>
              </w:rPr>
            </w:pPr>
            <w:r w:rsidRPr="00616147">
              <w:rPr>
                <w:rFonts w:eastAsia="Times New Roman" w:cstheme="minorHAnsi"/>
                <w:b/>
                <w:bCs/>
              </w:rPr>
              <w:t xml:space="preserve">of </w:t>
            </w:r>
            <w:r>
              <w:rPr>
                <w:rFonts w:eastAsia="Times New Roman" w:cstheme="minorHAnsi"/>
                <w:b/>
                <w:bCs/>
              </w:rPr>
              <w:t>minutes</w:t>
            </w:r>
            <w:r w:rsidRPr="00616147">
              <w:rPr>
                <w:rFonts w:eastAsia="Times New Roman" w:cstheme="minorHAnsi"/>
                <w:b/>
                <w:bCs/>
              </w:rPr>
              <w:t xml:space="preserve"> from </w:t>
            </w:r>
            <w:r w:rsidR="00CC3A3F">
              <w:rPr>
                <w:rFonts w:eastAsia="Times New Roman" w:cstheme="minorHAnsi"/>
                <w:b/>
                <w:bCs/>
              </w:rPr>
              <w:t>1.18.24</w:t>
            </w:r>
            <w:r w:rsidRPr="00616147">
              <w:rPr>
                <w:rFonts w:eastAsia="Times New Roman" w:cstheme="minorHAnsi"/>
                <w:b/>
                <w:bCs/>
              </w:rPr>
              <w:t xml:space="preserve"> meeting</w:t>
            </w:r>
          </w:p>
        </w:tc>
        <w:tc>
          <w:tcPr>
            <w:tcW w:w="2884" w:type="pct"/>
            <w:tcBorders>
              <w:top w:val="single" w:sz="6" w:space="0" w:color="auto"/>
              <w:left w:val="single" w:sz="6" w:space="0" w:color="auto"/>
              <w:bottom w:val="single" w:sz="6" w:space="0" w:color="auto"/>
              <w:right w:val="single" w:sz="6" w:space="0" w:color="auto"/>
            </w:tcBorders>
            <w:shd w:val="clear" w:color="auto" w:fill="auto"/>
            <w:hideMark/>
          </w:tcPr>
          <w:p w14:paraId="094CCEEB" w14:textId="77777777" w:rsidR="00A178DD" w:rsidRPr="00616147" w:rsidRDefault="00A178DD" w:rsidP="005E2FDA">
            <w:pPr>
              <w:spacing w:after="0" w:line="240" w:lineRule="auto"/>
              <w:textAlignment w:val="baseline"/>
              <w:rPr>
                <w:rFonts w:eastAsia="Times New Roman" w:cstheme="minorHAnsi"/>
              </w:rPr>
            </w:pPr>
            <w:r>
              <w:rPr>
                <w:rFonts w:eastAsia="Times New Roman" w:cstheme="minorHAnsi"/>
              </w:rPr>
              <w:t>No changes were made to the minutes.</w:t>
            </w:r>
            <w:r w:rsidRPr="00616147">
              <w:rPr>
                <w:rFonts w:eastAsia="Times New Roman" w:cstheme="minorHAnsi"/>
              </w:rPr>
              <w:t xml:space="preserve"> </w:t>
            </w:r>
          </w:p>
        </w:tc>
        <w:tc>
          <w:tcPr>
            <w:tcW w:w="879" w:type="pct"/>
            <w:tcBorders>
              <w:top w:val="single" w:sz="6" w:space="0" w:color="auto"/>
              <w:left w:val="single" w:sz="6" w:space="0" w:color="auto"/>
              <w:bottom w:val="single" w:sz="6" w:space="0" w:color="auto"/>
              <w:right w:val="single" w:sz="6" w:space="0" w:color="auto"/>
            </w:tcBorders>
            <w:shd w:val="clear" w:color="auto" w:fill="auto"/>
            <w:hideMark/>
          </w:tcPr>
          <w:p w14:paraId="62AAD094" w14:textId="6BF57A4C" w:rsidR="00A178DD" w:rsidRPr="00616147" w:rsidRDefault="00A178DD" w:rsidP="005E2FDA">
            <w:pPr>
              <w:spacing w:after="0" w:line="240" w:lineRule="auto"/>
              <w:textAlignment w:val="baseline"/>
              <w:rPr>
                <w:rFonts w:eastAsia="Times New Roman" w:cstheme="minorHAnsi"/>
              </w:rPr>
            </w:pPr>
            <w:r>
              <w:rPr>
                <w:rFonts w:eastAsia="Times New Roman" w:cstheme="minorHAnsi"/>
              </w:rPr>
              <w:t xml:space="preserve">Mandy Stanley moved to approve, and </w:t>
            </w:r>
            <w:r w:rsidR="00CC3A3F">
              <w:rPr>
                <w:rFonts w:eastAsia="Times New Roman" w:cstheme="minorHAnsi"/>
              </w:rPr>
              <w:t>Kelly Oleson</w:t>
            </w:r>
            <w:r>
              <w:rPr>
                <w:rFonts w:eastAsia="Times New Roman" w:cstheme="minorHAnsi"/>
              </w:rPr>
              <w:t xml:space="preserve"> seconded. Consensus approval. </w:t>
            </w:r>
          </w:p>
        </w:tc>
      </w:tr>
      <w:tr w:rsidR="00A178DD" w:rsidRPr="00616147" w14:paraId="7B828186" w14:textId="77777777" w:rsidTr="00CC3A3F">
        <w:tc>
          <w:tcPr>
            <w:tcW w:w="285" w:type="pct"/>
            <w:tcBorders>
              <w:top w:val="single" w:sz="6" w:space="0" w:color="auto"/>
              <w:left w:val="single" w:sz="6" w:space="0" w:color="auto"/>
              <w:bottom w:val="single" w:sz="6" w:space="0" w:color="auto"/>
              <w:right w:val="single" w:sz="6" w:space="0" w:color="auto"/>
            </w:tcBorders>
            <w:shd w:val="clear" w:color="auto" w:fill="auto"/>
            <w:hideMark/>
          </w:tcPr>
          <w:p w14:paraId="72F0094A" w14:textId="77777777" w:rsidR="00A178DD" w:rsidRPr="00616147" w:rsidRDefault="00A178DD" w:rsidP="005E2FDA">
            <w:pPr>
              <w:spacing w:after="0" w:line="240" w:lineRule="auto"/>
              <w:textAlignment w:val="baseline"/>
              <w:rPr>
                <w:rFonts w:eastAsia="Times New Roman" w:cstheme="minorHAnsi"/>
              </w:rPr>
            </w:pPr>
            <w:r w:rsidRPr="00616147">
              <w:rPr>
                <w:rFonts w:eastAsia="Times New Roman" w:cstheme="minorHAnsi"/>
              </w:rPr>
              <w:t>3. </w:t>
            </w:r>
          </w:p>
        </w:tc>
        <w:tc>
          <w:tcPr>
            <w:tcW w:w="952" w:type="pct"/>
            <w:tcBorders>
              <w:top w:val="single" w:sz="6" w:space="0" w:color="auto"/>
              <w:left w:val="single" w:sz="6" w:space="0" w:color="auto"/>
              <w:bottom w:val="single" w:sz="6" w:space="0" w:color="auto"/>
              <w:right w:val="single" w:sz="6" w:space="0" w:color="auto"/>
            </w:tcBorders>
            <w:shd w:val="clear" w:color="auto" w:fill="auto"/>
            <w:hideMark/>
          </w:tcPr>
          <w:p w14:paraId="7DA1526A" w14:textId="77777777" w:rsidR="00A178DD" w:rsidRPr="00616147" w:rsidRDefault="00A178DD" w:rsidP="005E2FDA">
            <w:pPr>
              <w:spacing w:after="0" w:line="240" w:lineRule="auto"/>
              <w:textAlignment w:val="baseline"/>
              <w:rPr>
                <w:rFonts w:eastAsia="Times New Roman" w:cstheme="minorHAnsi"/>
              </w:rPr>
            </w:pPr>
            <w:r w:rsidRPr="00616147">
              <w:rPr>
                <w:rFonts w:eastAsia="Times New Roman" w:cstheme="minorHAnsi"/>
                <w:b/>
                <w:bCs/>
              </w:rPr>
              <w:t>Group Introductions</w:t>
            </w:r>
            <w:r w:rsidRPr="00616147">
              <w:rPr>
                <w:rFonts w:eastAsia="Times New Roman" w:cstheme="minorHAnsi"/>
              </w:rPr>
              <w:t> </w:t>
            </w:r>
          </w:p>
        </w:tc>
        <w:tc>
          <w:tcPr>
            <w:tcW w:w="2884" w:type="pct"/>
            <w:tcBorders>
              <w:top w:val="single" w:sz="6" w:space="0" w:color="auto"/>
              <w:left w:val="single" w:sz="6" w:space="0" w:color="auto"/>
              <w:bottom w:val="single" w:sz="6" w:space="0" w:color="auto"/>
              <w:right w:val="single" w:sz="6" w:space="0" w:color="auto"/>
            </w:tcBorders>
            <w:shd w:val="clear" w:color="auto" w:fill="auto"/>
            <w:hideMark/>
          </w:tcPr>
          <w:p w14:paraId="30E3BA80" w14:textId="77777777" w:rsidR="00A178DD" w:rsidRPr="00616147" w:rsidRDefault="00A178DD" w:rsidP="005E2FDA">
            <w:pPr>
              <w:spacing w:after="0" w:line="240" w:lineRule="auto"/>
              <w:textAlignment w:val="baseline"/>
              <w:rPr>
                <w:rFonts w:eastAsia="Times New Roman" w:cstheme="minorHAnsi"/>
              </w:rPr>
            </w:pPr>
            <w:r w:rsidRPr="00616147">
              <w:rPr>
                <w:rFonts w:eastAsia="Times New Roman" w:cstheme="minorHAnsi"/>
              </w:rPr>
              <w:t xml:space="preserve">Quick introductions were done. </w:t>
            </w:r>
          </w:p>
        </w:tc>
        <w:tc>
          <w:tcPr>
            <w:tcW w:w="879" w:type="pct"/>
            <w:tcBorders>
              <w:top w:val="single" w:sz="6" w:space="0" w:color="auto"/>
              <w:left w:val="single" w:sz="6" w:space="0" w:color="auto"/>
              <w:bottom w:val="single" w:sz="6" w:space="0" w:color="auto"/>
              <w:right w:val="single" w:sz="6" w:space="0" w:color="auto"/>
            </w:tcBorders>
            <w:shd w:val="clear" w:color="auto" w:fill="auto"/>
            <w:hideMark/>
          </w:tcPr>
          <w:p w14:paraId="2B767C12" w14:textId="77777777" w:rsidR="00A178DD" w:rsidRPr="00616147" w:rsidRDefault="00A178DD" w:rsidP="005E2FDA">
            <w:pPr>
              <w:spacing w:after="0" w:line="240" w:lineRule="auto"/>
              <w:textAlignment w:val="baseline"/>
              <w:rPr>
                <w:rFonts w:eastAsia="Times New Roman" w:cstheme="minorHAnsi"/>
              </w:rPr>
            </w:pPr>
          </w:p>
        </w:tc>
      </w:tr>
      <w:tr w:rsidR="00A178DD" w:rsidRPr="00616147" w14:paraId="6F63D616" w14:textId="77777777" w:rsidTr="00CC3A3F">
        <w:trPr>
          <w:trHeight w:val="2352"/>
        </w:trPr>
        <w:tc>
          <w:tcPr>
            <w:tcW w:w="285" w:type="pct"/>
            <w:tcBorders>
              <w:top w:val="single" w:sz="6" w:space="0" w:color="auto"/>
              <w:left w:val="single" w:sz="6" w:space="0" w:color="auto"/>
              <w:bottom w:val="single" w:sz="6" w:space="0" w:color="auto"/>
              <w:right w:val="single" w:sz="6" w:space="0" w:color="auto"/>
            </w:tcBorders>
            <w:shd w:val="clear" w:color="auto" w:fill="auto"/>
            <w:hideMark/>
          </w:tcPr>
          <w:p w14:paraId="58AFDA5A" w14:textId="77777777" w:rsidR="00A178DD" w:rsidRPr="00616147" w:rsidRDefault="00A178DD" w:rsidP="005E2FDA">
            <w:pPr>
              <w:spacing w:after="0" w:line="240" w:lineRule="auto"/>
              <w:textAlignment w:val="baseline"/>
              <w:rPr>
                <w:rFonts w:eastAsia="Times New Roman" w:cstheme="minorHAnsi"/>
              </w:rPr>
            </w:pPr>
            <w:r w:rsidRPr="00616147">
              <w:rPr>
                <w:rFonts w:eastAsia="Times New Roman" w:cstheme="minorHAnsi"/>
              </w:rPr>
              <w:t>4. </w:t>
            </w:r>
          </w:p>
        </w:tc>
        <w:tc>
          <w:tcPr>
            <w:tcW w:w="952" w:type="pct"/>
            <w:tcBorders>
              <w:top w:val="single" w:sz="6" w:space="0" w:color="auto"/>
              <w:left w:val="single" w:sz="6" w:space="0" w:color="auto"/>
              <w:bottom w:val="single" w:sz="6" w:space="0" w:color="auto"/>
              <w:right w:val="single" w:sz="6" w:space="0" w:color="auto"/>
            </w:tcBorders>
            <w:shd w:val="clear" w:color="auto" w:fill="auto"/>
            <w:hideMark/>
          </w:tcPr>
          <w:p w14:paraId="7CD04F85" w14:textId="2A08A657" w:rsidR="00A178DD" w:rsidRPr="00CC3A3F" w:rsidRDefault="00CC3A3F" w:rsidP="00CC3A3F">
            <w:pPr>
              <w:spacing w:after="0" w:line="240" w:lineRule="auto"/>
              <w:textAlignment w:val="baseline"/>
              <w:rPr>
                <w:rFonts w:eastAsia="Times New Roman" w:cstheme="minorHAnsi"/>
                <w:b/>
                <w:bCs/>
              </w:rPr>
            </w:pPr>
            <w:r w:rsidRPr="00CC3A3F">
              <w:rPr>
                <w:rFonts w:eastAsia="Times New Roman" w:cstheme="minorHAnsi"/>
                <w:b/>
                <w:bCs/>
              </w:rPr>
              <w:t>Introductions: Traci Lindsey, Executive Director of South-Central Wisconsin Area Health Education Center</w:t>
            </w:r>
          </w:p>
        </w:tc>
        <w:tc>
          <w:tcPr>
            <w:tcW w:w="2884" w:type="pct"/>
            <w:tcBorders>
              <w:top w:val="single" w:sz="6" w:space="0" w:color="auto"/>
              <w:left w:val="single" w:sz="6" w:space="0" w:color="auto"/>
              <w:bottom w:val="single" w:sz="6" w:space="0" w:color="auto"/>
              <w:right w:val="single" w:sz="6" w:space="0" w:color="auto"/>
            </w:tcBorders>
            <w:shd w:val="clear" w:color="auto" w:fill="auto"/>
            <w:hideMark/>
          </w:tcPr>
          <w:p w14:paraId="4A67E515" w14:textId="7998AE79" w:rsidR="00CC3A3F" w:rsidRDefault="00EE7A5D" w:rsidP="00EE7A5D">
            <w:pPr>
              <w:spacing w:after="0" w:line="240" w:lineRule="auto"/>
              <w:textAlignment w:val="baseline"/>
              <w:rPr>
                <w:rFonts w:eastAsia="Times New Roman" w:cstheme="minorHAnsi"/>
              </w:rPr>
            </w:pPr>
            <w:r>
              <w:rPr>
                <w:rFonts w:eastAsia="Times New Roman" w:cstheme="minorHAnsi"/>
              </w:rPr>
              <w:t>Traci Lindsey introduced herself. She is the Director of South-Central Wisconsin Area Health Education Center</w:t>
            </w:r>
            <w:r w:rsidR="000B317E">
              <w:rPr>
                <w:rFonts w:eastAsia="Times New Roman" w:cstheme="minorHAnsi"/>
              </w:rPr>
              <w:t xml:space="preserve"> (SCAHEC). </w:t>
            </w:r>
            <w:r w:rsidR="007C7EC3" w:rsidRPr="007C7EC3">
              <w:rPr>
                <w:rFonts w:eastAsia="Times New Roman" w:cstheme="minorHAnsi"/>
              </w:rPr>
              <w:t>SCAHEC serves a region that includes both rural and urban underserved areas, but is also home to major medical facilities including the University of Wisconsin Hospital and Clinics in Madison, and the Mercy Medical System in Janesville. The region is also served by three federally-qualified community health centers, each with several care delivery sites.</w:t>
            </w:r>
          </w:p>
          <w:p w14:paraId="0AD8C113" w14:textId="77777777" w:rsidR="00CC3A3F" w:rsidRPr="00CC3A3F" w:rsidRDefault="00CC3A3F" w:rsidP="00CC3A3F">
            <w:pPr>
              <w:rPr>
                <w:rFonts w:eastAsia="Times New Roman" w:cstheme="minorHAnsi"/>
              </w:rPr>
            </w:pPr>
          </w:p>
        </w:tc>
        <w:tc>
          <w:tcPr>
            <w:tcW w:w="879" w:type="pct"/>
            <w:tcBorders>
              <w:top w:val="single" w:sz="6" w:space="0" w:color="auto"/>
              <w:left w:val="single" w:sz="6" w:space="0" w:color="auto"/>
              <w:bottom w:val="single" w:sz="6" w:space="0" w:color="auto"/>
              <w:right w:val="single" w:sz="6" w:space="0" w:color="auto"/>
            </w:tcBorders>
            <w:shd w:val="clear" w:color="auto" w:fill="auto"/>
            <w:hideMark/>
          </w:tcPr>
          <w:p w14:paraId="489A5B62" w14:textId="77777777" w:rsidR="00A178DD" w:rsidRDefault="00A178DD" w:rsidP="005E2FDA">
            <w:pPr>
              <w:spacing w:after="0" w:line="240" w:lineRule="auto"/>
              <w:textAlignment w:val="baseline"/>
              <w:rPr>
                <w:rFonts w:eastAsia="Times New Roman" w:cstheme="minorHAnsi"/>
              </w:rPr>
            </w:pPr>
          </w:p>
          <w:p w14:paraId="64B0A135" w14:textId="77777777" w:rsidR="00A178DD" w:rsidRDefault="00A178DD" w:rsidP="005E2FDA">
            <w:pPr>
              <w:spacing w:after="0" w:line="240" w:lineRule="auto"/>
              <w:textAlignment w:val="baseline"/>
              <w:rPr>
                <w:rFonts w:eastAsia="Times New Roman" w:cstheme="minorHAnsi"/>
              </w:rPr>
            </w:pPr>
          </w:p>
          <w:p w14:paraId="67254997" w14:textId="77777777" w:rsidR="00A178DD" w:rsidRDefault="00A178DD" w:rsidP="005E2FDA">
            <w:pPr>
              <w:spacing w:after="0" w:line="240" w:lineRule="auto"/>
              <w:textAlignment w:val="baseline"/>
              <w:rPr>
                <w:rFonts w:eastAsia="Times New Roman" w:cstheme="minorHAnsi"/>
              </w:rPr>
            </w:pPr>
          </w:p>
          <w:p w14:paraId="1C850FCE" w14:textId="77777777" w:rsidR="00A178DD" w:rsidRDefault="00A178DD" w:rsidP="005E2FDA">
            <w:pPr>
              <w:spacing w:after="0" w:line="240" w:lineRule="auto"/>
              <w:textAlignment w:val="baseline"/>
              <w:rPr>
                <w:rFonts w:eastAsia="Times New Roman" w:cstheme="minorHAnsi"/>
              </w:rPr>
            </w:pPr>
          </w:p>
          <w:p w14:paraId="37BC2588" w14:textId="77777777" w:rsidR="00A178DD" w:rsidRDefault="00A178DD" w:rsidP="005E2FDA">
            <w:pPr>
              <w:spacing w:after="0" w:line="240" w:lineRule="auto"/>
              <w:textAlignment w:val="baseline"/>
              <w:rPr>
                <w:rFonts w:eastAsia="Times New Roman" w:cstheme="minorHAnsi"/>
              </w:rPr>
            </w:pPr>
          </w:p>
          <w:p w14:paraId="47F8A820" w14:textId="77777777" w:rsidR="00A178DD" w:rsidRDefault="00A178DD" w:rsidP="005E2FDA">
            <w:pPr>
              <w:spacing w:after="0" w:line="240" w:lineRule="auto"/>
              <w:textAlignment w:val="baseline"/>
              <w:rPr>
                <w:rFonts w:eastAsia="Times New Roman" w:cstheme="minorHAnsi"/>
              </w:rPr>
            </w:pPr>
          </w:p>
          <w:p w14:paraId="2956A5AC" w14:textId="77777777" w:rsidR="00A178DD" w:rsidRDefault="00A178DD" w:rsidP="005E2FDA">
            <w:pPr>
              <w:spacing w:after="0" w:line="240" w:lineRule="auto"/>
              <w:textAlignment w:val="baseline"/>
              <w:rPr>
                <w:rFonts w:eastAsia="Times New Roman" w:cstheme="minorHAnsi"/>
              </w:rPr>
            </w:pPr>
          </w:p>
          <w:p w14:paraId="7C1E8D59" w14:textId="77777777" w:rsidR="00A178DD" w:rsidRDefault="00A178DD" w:rsidP="005E2FDA">
            <w:pPr>
              <w:spacing w:after="0" w:line="240" w:lineRule="auto"/>
              <w:textAlignment w:val="baseline"/>
              <w:rPr>
                <w:rFonts w:eastAsia="Times New Roman" w:cstheme="minorHAnsi"/>
              </w:rPr>
            </w:pPr>
          </w:p>
          <w:p w14:paraId="3B2195AE" w14:textId="77777777" w:rsidR="00A178DD" w:rsidRDefault="00A178DD" w:rsidP="005E2FDA">
            <w:pPr>
              <w:spacing w:after="0" w:line="240" w:lineRule="auto"/>
              <w:textAlignment w:val="baseline"/>
              <w:rPr>
                <w:rFonts w:eastAsia="Times New Roman" w:cstheme="minorHAnsi"/>
              </w:rPr>
            </w:pPr>
          </w:p>
          <w:p w14:paraId="127801EA" w14:textId="77777777" w:rsidR="00A178DD" w:rsidRDefault="00A178DD" w:rsidP="005E2FDA">
            <w:pPr>
              <w:spacing w:after="0" w:line="240" w:lineRule="auto"/>
              <w:textAlignment w:val="baseline"/>
              <w:rPr>
                <w:rFonts w:eastAsia="Times New Roman" w:cstheme="minorHAnsi"/>
              </w:rPr>
            </w:pPr>
          </w:p>
          <w:p w14:paraId="20EE2F59" w14:textId="77777777" w:rsidR="00A178DD" w:rsidRDefault="00A178DD" w:rsidP="005E2FDA">
            <w:pPr>
              <w:spacing w:after="0" w:line="240" w:lineRule="auto"/>
              <w:textAlignment w:val="baseline"/>
              <w:rPr>
                <w:rFonts w:eastAsia="Times New Roman" w:cstheme="minorHAnsi"/>
              </w:rPr>
            </w:pPr>
          </w:p>
          <w:p w14:paraId="6C9B2BCB" w14:textId="77777777" w:rsidR="00A178DD" w:rsidRDefault="00A178DD" w:rsidP="005E2FDA">
            <w:pPr>
              <w:spacing w:after="0" w:line="240" w:lineRule="auto"/>
              <w:textAlignment w:val="baseline"/>
              <w:rPr>
                <w:rFonts w:eastAsia="Times New Roman" w:cstheme="minorHAnsi"/>
              </w:rPr>
            </w:pPr>
          </w:p>
          <w:p w14:paraId="17EBE902" w14:textId="77777777" w:rsidR="00A178DD" w:rsidRDefault="00A178DD" w:rsidP="005E2FDA">
            <w:pPr>
              <w:spacing w:after="0" w:line="240" w:lineRule="auto"/>
              <w:textAlignment w:val="baseline"/>
              <w:rPr>
                <w:rFonts w:eastAsia="Times New Roman" w:cstheme="minorHAnsi"/>
              </w:rPr>
            </w:pPr>
          </w:p>
          <w:p w14:paraId="5056B8AF" w14:textId="77777777" w:rsidR="00A178DD" w:rsidRDefault="00A178DD" w:rsidP="005E2FDA">
            <w:pPr>
              <w:spacing w:after="0" w:line="240" w:lineRule="auto"/>
              <w:textAlignment w:val="baseline"/>
              <w:rPr>
                <w:rFonts w:eastAsia="Times New Roman" w:cstheme="minorHAnsi"/>
              </w:rPr>
            </w:pPr>
          </w:p>
          <w:p w14:paraId="29F7EBF0" w14:textId="77777777" w:rsidR="00A178DD" w:rsidRDefault="00A178DD" w:rsidP="005E2FDA">
            <w:pPr>
              <w:spacing w:after="0" w:line="240" w:lineRule="auto"/>
              <w:textAlignment w:val="baseline"/>
              <w:rPr>
                <w:rFonts w:eastAsia="Times New Roman" w:cstheme="minorHAnsi"/>
              </w:rPr>
            </w:pPr>
          </w:p>
          <w:p w14:paraId="27233247" w14:textId="77777777" w:rsidR="00A178DD" w:rsidRDefault="00A178DD" w:rsidP="005E2FDA">
            <w:pPr>
              <w:spacing w:after="0" w:line="240" w:lineRule="auto"/>
              <w:textAlignment w:val="baseline"/>
              <w:rPr>
                <w:rFonts w:eastAsia="Times New Roman" w:cstheme="minorHAnsi"/>
              </w:rPr>
            </w:pPr>
          </w:p>
          <w:p w14:paraId="0C4C8A57" w14:textId="65380976" w:rsidR="00A178DD" w:rsidRPr="00616147" w:rsidRDefault="00A178DD" w:rsidP="005E2FDA">
            <w:pPr>
              <w:spacing w:after="0" w:line="240" w:lineRule="auto"/>
              <w:textAlignment w:val="baseline"/>
              <w:rPr>
                <w:rFonts w:eastAsia="Times New Roman" w:cstheme="minorHAnsi"/>
              </w:rPr>
            </w:pPr>
          </w:p>
        </w:tc>
      </w:tr>
      <w:tr w:rsidR="00CC3A3F" w:rsidRPr="00616147" w14:paraId="2666FC21" w14:textId="77777777" w:rsidTr="00CC3A3F">
        <w:trPr>
          <w:trHeight w:val="1542"/>
        </w:trPr>
        <w:tc>
          <w:tcPr>
            <w:tcW w:w="285" w:type="pct"/>
            <w:tcBorders>
              <w:top w:val="single" w:sz="6" w:space="0" w:color="auto"/>
              <w:left w:val="single" w:sz="6" w:space="0" w:color="auto"/>
              <w:bottom w:val="single" w:sz="6" w:space="0" w:color="auto"/>
              <w:right w:val="single" w:sz="6" w:space="0" w:color="auto"/>
            </w:tcBorders>
            <w:shd w:val="clear" w:color="auto" w:fill="auto"/>
          </w:tcPr>
          <w:p w14:paraId="3A8B8122" w14:textId="4756F591" w:rsidR="00CC3A3F" w:rsidRPr="00616147" w:rsidRDefault="00CC3A3F" w:rsidP="005E2FDA">
            <w:pPr>
              <w:spacing w:after="0" w:line="240" w:lineRule="auto"/>
              <w:textAlignment w:val="baseline"/>
              <w:rPr>
                <w:rFonts w:eastAsia="Times New Roman" w:cstheme="minorHAnsi"/>
              </w:rPr>
            </w:pPr>
            <w:r>
              <w:rPr>
                <w:rFonts w:eastAsia="Times New Roman" w:cstheme="minorHAnsi"/>
              </w:rPr>
              <w:lastRenderedPageBreak/>
              <w:t>5.</w:t>
            </w:r>
          </w:p>
        </w:tc>
        <w:tc>
          <w:tcPr>
            <w:tcW w:w="952" w:type="pct"/>
            <w:tcBorders>
              <w:top w:val="single" w:sz="6" w:space="0" w:color="auto"/>
              <w:left w:val="single" w:sz="6" w:space="0" w:color="auto"/>
              <w:bottom w:val="single" w:sz="6" w:space="0" w:color="auto"/>
              <w:right w:val="single" w:sz="6" w:space="0" w:color="auto"/>
            </w:tcBorders>
            <w:shd w:val="clear" w:color="auto" w:fill="auto"/>
          </w:tcPr>
          <w:p w14:paraId="14E5D3D7" w14:textId="65FEE579" w:rsidR="00CC3A3F" w:rsidRPr="00616147" w:rsidRDefault="00CC3A3F" w:rsidP="005E2FDA">
            <w:pPr>
              <w:spacing w:after="0" w:line="240" w:lineRule="auto"/>
              <w:textAlignment w:val="baseline"/>
              <w:rPr>
                <w:rFonts w:eastAsia="Times New Roman" w:cstheme="minorHAnsi"/>
                <w:b/>
                <w:bCs/>
              </w:rPr>
            </w:pPr>
            <w:r>
              <w:rPr>
                <w:rFonts w:eastAsia="Times New Roman" w:cstheme="minorHAnsi"/>
                <w:b/>
                <w:bCs/>
              </w:rPr>
              <w:t>CWHP Committee and Subcommittee Updates</w:t>
            </w:r>
          </w:p>
        </w:tc>
        <w:tc>
          <w:tcPr>
            <w:tcW w:w="2884" w:type="pct"/>
            <w:tcBorders>
              <w:top w:val="single" w:sz="6" w:space="0" w:color="auto"/>
              <w:left w:val="single" w:sz="6" w:space="0" w:color="auto"/>
              <w:bottom w:val="single" w:sz="6" w:space="0" w:color="auto"/>
              <w:right w:val="single" w:sz="6" w:space="0" w:color="auto"/>
            </w:tcBorders>
            <w:shd w:val="clear" w:color="auto" w:fill="auto"/>
          </w:tcPr>
          <w:p w14:paraId="11C97797" w14:textId="77777777" w:rsidR="00CC3A3F" w:rsidRDefault="001417AD" w:rsidP="005E2FDA">
            <w:pPr>
              <w:spacing w:after="0" w:line="240" w:lineRule="auto"/>
              <w:textAlignment w:val="baseline"/>
              <w:rPr>
                <w:rFonts w:eastAsia="Times New Roman" w:cstheme="minorHAnsi"/>
              </w:rPr>
            </w:pPr>
            <w:r>
              <w:rPr>
                <w:rFonts w:eastAsia="Times New Roman" w:cstheme="minorHAnsi"/>
              </w:rPr>
              <w:t xml:space="preserve">Website: </w:t>
            </w:r>
          </w:p>
          <w:p w14:paraId="2944638E" w14:textId="77777777" w:rsidR="001417AD" w:rsidRDefault="001417AD" w:rsidP="005E2FDA">
            <w:pPr>
              <w:spacing w:after="0" w:line="240" w:lineRule="auto"/>
              <w:textAlignment w:val="baseline"/>
              <w:rPr>
                <w:rFonts w:eastAsia="Times New Roman" w:cstheme="minorHAnsi"/>
              </w:rPr>
            </w:pPr>
            <w:r>
              <w:rPr>
                <w:rFonts w:eastAsia="Times New Roman" w:cstheme="minorHAnsi"/>
              </w:rPr>
              <w:t xml:space="preserve">The CWHP website is done and ready to launch. Hannah Perry from Burgeon Creative reviewed the website with the group and went over each tab of the site. Lauren Olson questioned if we want the current CHA/CHIPS on the site. Group decided yes and also include the links to each Health and Human Services website. Need to add the CWHP agendas and minutes, Emily will send those to Hannah. Also need to add FHLC as they are a partner with home office in Waushara County. Highlighting that it’s a partnership between the counties and the FQHC that supports those counties. Colin notes FHLC will be in charge of updating the website and Lori will update the CCS portion when needed. </w:t>
            </w:r>
          </w:p>
          <w:p w14:paraId="430A7AA1" w14:textId="77777777" w:rsidR="001417AD" w:rsidRDefault="001417AD" w:rsidP="005E2FDA">
            <w:pPr>
              <w:spacing w:after="0" w:line="240" w:lineRule="auto"/>
              <w:textAlignment w:val="baseline"/>
              <w:rPr>
                <w:rFonts w:eastAsia="Times New Roman" w:cstheme="minorHAnsi"/>
              </w:rPr>
            </w:pPr>
          </w:p>
          <w:p w14:paraId="3D92E59C" w14:textId="134D3829" w:rsidR="001417AD" w:rsidRDefault="001417AD" w:rsidP="005E2FDA">
            <w:pPr>
              <w:spacing w:after="0" w:line="240" w:lineRule="auto"/>
              <w:textAlignment w:val="baseline"/>
              <w:rPr>
                <w:rFonts w:eastAsia="Times New Roman" w:cstheme="minorHAnsi"/>
              </w:rPr>
            </w:pPr>
            <w:r>
              <w:rPr>
                <w:rFonts w:eastAsia="Times New Roman" w:cstheme="minorHAnsi"/>
              </w:rPr>
              <w:t xml:space="preserve">CHA/CHIPS: </w:t>
            </w:r>
          </w:p>
          <w:p w14:paraId="15C7499C" w14:textId="77777777" w:rsidR="001417AD" w:rsidRDefault="001417AD" w:rsidP="005E2FDA">
            <w:pPr>
              <w:spacing w:after="0" w:line="240" w:lineRule="auto"/>
              <w:textAlignment w:val="baseline"/>
              <w:rPr>
                <w:rFonts w:eastAsia="Times New Roman" w:cstheme="minorHAnsi"/>
              </w:rPr>
            </w:pPr>
            <w:r>
              <w:rPr>
                <w:rFonts w:eastAsia="Times New Roman" w:cstheme="minorHAnsi"/>
              </w:rPr>
              <w:t xml:space="preserve">Colin received each counties CHA/CHIP to find commonalities that this partnership could use to focus on. Reviewed the top 4 priorities of each county. Top 3 were mental health, access to medical and dental care, and substance </w:t>
            </w:r>
            <w:r w:rsidR="002E7E34">
              <w:rPr>
                <w:rFonts w:eastAsia="Times New Roman" w:cstheme="minorHAnsi"/>
              </w:rPr>
              <w:t xml:space="preserve">abuse. Jason and Terri discussed having counties get together to pool resources together to review SUD’s struggles to resources. Discussion was had to have each county identify one person who is doing that most outreach or work with SUD patients. Have those people meet to develop a network. Colin will initially put together subcommittee and will work with Jason to get this going. It was noted to make sure people from Public Health are included in this conversation. Laura will talk to a few of FHLC’s staff to see if they have the time to allocate to this. </w:t>
            </w:r>
          </w:p>
          <w:p w14:paraId="07460D28" w14:textId="77777777" w:rsidR="002E7E34" w:rsidRDefault="002E7E34" w:rsidP="005E2FDA">
            <w:pPr>
              <w:spacing w:after="0" w:line="240" w:lineRule="auto"/>
              <w:textAlignment w:val="baseline"/>
              <w:rPr>
                <w:rFonts w:eastAsia="Times New Roman" w:cstheme="minorHAnsi"/>
              </w:rPr>
            </w:pPr>
          </w:p>
          <w:p w14:paraId="2657C3C0" w14:textId="77777777" w:rsidR="002E7E34" w:rsidRDefault="002E7E34" w:rsidP="005E2FDA">
            <w:pPr>
              <w:spacing w:after="0" w:line="240" w:lineRule="auto"/>
              <w:textAlignment w:val="baseline"/>
              <w:rPr>
                <w:rFonts w:eastAsia="Times New Roman" w:cstheme="minorHAnsi"/>
              </w:rPr>
            </w:pPr>
            <w:r>
              <w:rPr>
                <w:rFonts w:eastAsia="Times New Roman" w:cstheme="minorHAnsi"/>
              </w:rPr>
              <w:t>Transportation:</w:t>
            </w:r>
          </w:p>
          <w:p w14:paraId="4FFC9474" w14:textId="1867C658" w:rsidR="002E7E34" w:rsidRDefault="002E7E34" w:rsidP="005E2FDA">
            <w:pPr>
              <w:spacing w:after="0" w:line="240" w:lineRule="auto"/>
              <w:textAlignment w:val="baseline"/>
              <w:rPr>
                <w:rFonts w:eastAsia="Times New Roman" w:cstheme="minorHAnsi"/>
              </w:rPr>
            </w:pPr>
            <w:r>
              <w:rPr>
                <w:rFonts w:eastAsia="Times New Roman" w:cstheme="minorHAnsi"/>
              </w:rPr>
              <w:t xml:space="preserve">Colin shared transportation info for each county. </w:t>
            </w:r>
            <w:r w:rsidR="00872293">
              <w:rPr>
                <w:rFonts w:eastAsia="Times New Roman" w:cstheme="minorHAnsi"/>
              </w:rPr>
              <w:t>Currently developing a survey for Adams County to get a better understanding their needs and give a direction on where to start</w:t>
            </w:r>
            <w:r w:rsidR="00D31344">
              <w:rPr>
                <w:rFonts w:eastAsia="Times New Roman" w:cstheme="minorHAnsi"/>
              </w:rPr>
              <w:t xml:space="preserve">. Colin shared the data from Feonix Mobility. Currently they cover Appleton &amp; Waupaca (they are covering Waupaca right now due to a $3M infrastructure grant). They are looking into going south into Waushara, Green Lake, and Marquette. Feonix is struggling to cover medical. Colin would like CWHP to apply for one large grant that can then be evenly split between the counties. Currently each county is trying to apply for smaller grants. Group agreed CWHP should try. Colin will reach out to transportation committee to schedule next meeting to dive into this more. </w:t>
            </w:r>
          </w:p>
        </w:tc>
        <w:tc>
          <w:tcPr>
            <w:tcW w:w="879" w:type="pct"/>
            <w:tcBorders>
              <w:top w:val="single" w:sz="6" w:space="0" w:color="auto"/>
              <w:left w:val="single" w:sz="6" w:space="0" w:color="auto"/>
              <w:bottom w:val="single" w:sz="6" w:space="0" w:color="auto"/>
              <w:right w:val="single" w:sz="6" w:space="0" w:color="auto"/>
            </w:tcBorders>
            <w:shd w:val="clear" w:color="auto" w:fill="auto"/>
          </w:tcPr>
          <w:p w14:paraId="3092AA23" w14:textId="77777777" w:rsidR="00CC3A3F" w:rsidRDefault="001417AD" w:rsidP="005E2FDA">
            <w:pPr>
              <w:spacing w:after="0" w:line="240" w:lineRule="auto"/>
              <w:textAlignment w:val="baseline"/>
              <w:rPr>
                <w:rFonts w:eastAsia="Times New Roman" w:cstheme="minorHAnsi"/>
              </w:rPr>
            </w:pPr>
            <w:r>
              <w:rPr>
                <w:rFonts w:eastAsia="Times New Roman" w:cstheme="minorHAnsi"/>
              </w:rPr>
              <w:t>Emily- send agendas and minutes to Hannah.</w:t>
            </w:r>
          </w:p>
          <w:p w14:paraId="5EE8E289" w14:textId="77777777" w:rsidR="002E7E34" w:rsidRDefault="002E7E34" w:rsidP="005E2FDA">
            <w:pPr>
              <w:spacing w:after="0" w:line="240" w:lineRule="auto"/>
              <w:textAlignment w:val="baseline"/>
              <w:rPr>
                <w:rFonts w:eastAsia="Times New Roman" w:cstheme="minorHAnsi"/>
              </w:rPr>
            </w:pPr>
          </w:p>
          <w:p w14:paraId="7E3B0BDF" w14:textId="77777777" w:rsidR="002E7E34" w:rsidRDefault="002E7E34" w:rsidP="005E2FDA">
            <w:pPr>
              <w:spacing w:after="0" w:line="240" w:lineRule="auto"/>
              <w:textAlignment w:val="baseline"/>
              <w:rPr>
                <w:rFonts w:eastAsia="Times New Roman" w:cstheme="minorHAnsi"/>
              </w:rPr>
            </w:pPr>
          </w:p>
          <w:p w14:paraId="48348762" w14:textId="77777777" w:rsidR="002E7E34" w:rsidRDefault="002E7E34" w:rsidP="005E2FDA">
            <w:pPr>
              <w:spacing w:after="0" w:line="240" w:lineRule="auto"/>
              <w:textAlignment w:val="baseline"/>
              <w:rPr>
                <w:rFonts w:eastAsia="Times New Roman" w:cstheme="minorHAnsi"/>
              </w:rPr>
            </w:pPr>
          </w:p>
          <w:p w14:paraId="39EDC0C9" w14:textId="77777777" w:rsidR="002E7E34" w:rsidRDefault="002E7E34" w:rsidP="005E2FDA">
            <w:pPr>
              <w:spacing w:after="0" w:line="240" w:lineRule="auto"/>
              <w:textAlignment w:val="baseline"/>
              <w:rPr>
                <w:rFonts w:eastAsia="Times New Roman" w:cstheme="minorHAnsi"/>
              </w:rPr>
            </w:pPr>
          </w:p>
          <w:p w14:paraId="1EBD6DCF" w14:textId="77777777" w:rsidR="002E7E34" w:rsidRDefault="002E7E34" w:rsidP="005E2FDA">
            <w:pPr>
              <w:spacing w:after="0" w:line="240" w:lineRule="auto"/>
              <w:textAlignment w:val="baseline"/>
              <w:rPr>
                <w:rFonts w:eastAsia="Times New Roman" w:cstheme="minorHAnsi"/>
              </w:rPr>
            </w:pPr>
          </w:p>
          <w:p w14:paraId="49BC86CA" w14:textId="77777777" w:rsidR="002E7E34" w:rsidRDefault="002E7E34" w:rsidP="005E2FDA">
            <w:pPr>
              <w:spacing w:after="0" w:line="240" w:lineRule="auto"/>
              <w:textAlignment w:val="baseline"/>
              <w:rPr>
                <w:rFonts w:eastAsia="Times New Roman" w:cstheme="minorHAnsi"/>
              </w:rPr>
            </w:pPr>
          </w:p>
          <w:p w14:paraId="710FF590" w14:textId="77777777" w:rsidR="002E7E34" w:rsidRDefault="002E7E34" w:rsidP="005E2FDA">
            <w:pPr>
              <w:spacing w:after="0" w:line="240" w:lineRule="auto"/>
              <w:textAlignment w:val="baseline"/>
              <w:rPr>
                <w:rFonts w:eastAsia="Times New Roman" w:cstheme="minorHAnsi"/>
              </w:rPr>
            </w:pPr>
          </w:p>
          <w:p w14:paraId="6E8CD7AB" w14:textId="77777777" w:rsidR="002E7E34" w:rsidRDefault="002E7E34" w:rsidP="005E2FDA">
            <w:pPr>
              <w:spacing w:after="0" w:line="240" w:lineRule="auto"/>
              <w:textAlignment w:val="baseline"/>
              <w:rPr>
                <w:rFonts w:eastAsia="Times New Roman" w:cstheme="minorHAnsi"/>
              </w:rPr>
            </w:pPr>
          </w:p>
          <w:p w14:paraId="5FC783CC" w14:textId="77777777" w:rsidR="002E7E34" w:rsidRDefault="002E7E34" w:rsidP="005E2FDA">
            <w:pPr>
              <w:spacing w:after="0" w:line="240" w:lineRule="auto"/>
              <w:textAlignment w:val="baseline"/>
              <w:rPr>
                <w:rFonts w:eastAsia="Times New Roman" w:cstheme="minorHAnsi"/>
              </w:rPr>
            </w:pPr>
          </w:p>
          <w:p w14:paraId="2B7A7051" w14:textId="77777777" w:rsidR="002E7E34" w:rsidRDefault="002E7E34" w:rsidP="005E2FDA">
            <w:pPr>
              <w:spacing w:after="0" w:line="240" w:lineRule="auto"/>
              <w:textAlignment w:val="baseline"/>
              <w:rPr>
                <w:rFonts w:eastAsia="Times New Roman" w:cstheme="minorHAnsi"/>
              </w:rPr>
            </w:pPr>
          </w:p>
          <w:p w14:paraId="3EFB4D5A" w14:textId="77777777" w:rsidR="002E7E34" w:rsidRDefault="002E7E34" w:rsidP="005E2FDA">
            <w:pPr>
              <w:spacing w:after="0" w:line="240" w:lineRule="auto"/>
              <w:textAlignment w:val="baseline"/>
              <w:rPr>
                <w:rFonts w:eastAsia="Times New Roman" w:cstheme="minorHAnsi"/>
              </w:rPr>
            </w:pPr>
          </w:p>
          <w:p w14:paraId="4A2931BE" w14:textId="77777777" w:rsidR="002E7E34" w:rsidRDefault="002E7E34" w:rsidP="005E2FDA">
            <w:pPr>
              <w:spacing w:after="0" w:line="240" w:lineRule="auto"/>
              <w:textAlignment w:val="baseline"/>
              <w:rPr>
                <w:rFonts w:eastAsia="Times New Roman" w:cstheme="minorHAnsi"/>
              </w:rPr>
            </w:pPr>
          </w:p>
          <w:p w14:paraId="47EDC868" w14:textId="77777777" w:rsidR="002E7E34" w:rsidRDefault="002E7E34" w:rsidP="005E2FDA">
            <w:pPr>
              <w:spacing w:after="0" w:line="240" w:lineRule="auto"/>
              <w:textAlignment w:val="baseline"/>
              <w:rPr>
                <w:rFonts w:eastAsia="Times New Roman" w:cstheme="minorHAnsi"/>
              </w:rPr>
            </w:pPr>
            <w:r>
              <w:rPr>
                <w:rFonts w:eastAsia="Times New Roman" w:cstheme="minorHAnsi"/>
              </w:rPr>
              <w:t>Colin- put together subcommittee with Jason.</w:t>
            </w:r>
          </w:p>
          <w:p w14:paraId="6D4409CD" w14:textId="77777777" w:rsidR="002E7E34" w:rsidRDefault="002E7E34" w:rsidP="005E2FDA">
            <w:pPr>
              <w:spacing w:after="0" w:line="240" w:lineRule="auto"/>
              <w:textAlignment w:val="baseline"/>
              <w:rPr>
                <w:rFonts w:eastAsia="Times New Roman" w:cstheme="minorHAnsi"/>
              </w:rPr>
            </w:pPr>
          </w:p>
          <w:p w14:paraId="4FD0DDB2" w14:textId="77777777" w:rsidR="002E7E34" w:rsidRDefault="002E7E34" w:rsidP="005E2FDA">
            <w:pPr>
              <w:spacing w:after="0" w:line="240" w:lineRule="auto"/>
              <w:textAlignment w:val="baseline"/>
              <w:rPr>
                <w:rFonts w:eastAsia="Times New Roman" w:cstheme="minorHAnsi"/>
              </w:rPr>
            </w:pPr>
            <w:r>
              <w:rPr>
                <w:rFonts w:eastAsia="Times New Roman" w:cstheme="minorHAnsi"/>
              </w:rPr>
              <w:t>Laura- talk with FHLC staff on participating in this subcommittee.</w:t>
            </w:r>
          </w:p>
          <w:p w14:paraId="17CB566F" w14:textId="77777777" w:rsidR="00D31344" w:rsidRDefault="00D31344" w:rsidP="005E2FDA">
            <w:pPr>
              <w:spacing w:after="0" w:line="240" w:lineRule="auto"/>
              <w:textAlignment w:val="baseline"/>
              <w:rPr>
                <w:rFonts w:eastAsia="Times New Roman" w:cstheme="minorHAnsi"/>
              </w:rPr>
            </w:pPr>
          </w:p>
          <w:p w14:paraId="48F195FC" w14:textId="77777777" w:rsidR="00D31344" w:rsidRDefault="00D31344" w:rsidP="005E2FDA">
            <w:pPr>
              <w:spacing w:after="0" w:line="240" w:lineRule="auto"/>
              <w:textAlignment w:val="baseline"/>
              <w:rPr>
                <w:rFonts w:eastAsia="Times New Roman" w:cstheme="minorHAnsi"/>
              </w:rPr>
            </w:pPr>
          </w:p>
          <w:p w14:paraId="4DF4112F" w14:textId="77777777" w:rsidR="00D31344" w:rsidRDefault="00D31344" w:rsidP="005E2FDA">
            <w:pPr>
              <w:spacing w:after="0" w:line="240" w:lineRule="auto"/>
              <w:textAlignment w:val="baseline"/>
              <w:rPr>
                <w:rFonts w:eastAsia="Times New Roman" w:cstheme="minorHAnsi"/>
              </w:rPr>
            </w:pPr>
          </w:p>
          <w:p w14:paraId="7B80F7E1" w14:textId="77777777" w:rsidR="00D31344" w:rsidRDefault="00D31344" w:rsidP="005E2FDA">
            <w:pPr>
              <w:spacing w:after="0" w:line="240" w:lineRule="auto"/>
              <w:textAlignment w:val="baseline"/>
              <w:rPr>
                <w:rFonts w:eastAsia="Times New Roman" w:cstheme="minorHAnsi"/>
              </w:rPr>
            </w:pPr>
          </w:p>
          <w:p w14:paraId="63380A8D" w14:textId="77777777" w:rsidR="00D31344" w:rsidRDefault="00D31344" w:rsidP="005E2FDA">
            <w:pPr>
              <w:spacing w:after="0" w:line="240" w:lineRule="auto"/>
              <w:textAlignment w:val="baseline"/>
              <w:rPr>
                <w:rFonts w:eastAsia="Times New Roman" w:cstheme="minorHAnsi"/>
              </w:rPr>
            </w:pPr>
          </w:p>
          <w:p w14:paraId="435AE350" w14:textId="77777777" w:rsidR="00D31344" w:rsidRDefault="00D31344" w:rsidP="005E2FDA">
            <w:pPr>
              <w:spacing w:after="0" w:line="240" w:lineRule="auto"/>
              <w:textAlignment w:val="baseline"/>
              <w:rPr>
                <w:rFonts w:eastAsia="Times New Roman" w:cstheme="minorHAnsi"/>
              </w:rPr>
            </w:pPr>
          </w:p>
          <w:p w14:paraId="7CF4DCB0" w14:textId="77777777" w:rsidR="00D31344" w:rsidRDefault="00D31344" w:rsidP="005E2FDA">
            <w:pPr>
              <w:spacing w:after="0" w:line="240" w:lineRule="auto"/>
              <w:textAlignment w:val="baseline"/>
              <w:rPr>
                <w:rFonts w:eastAsia="Times New Roman" w:cstheme="minorHAnsi"/>
              </w:rPr>
            </w:pPr>
          </w:p>
          <w:p w14:paraId="57E80BD7" w14:textId="77777777" w:rsidR="00D31344" w:rsidRDefault="00D31344" w:rsidP="005E2FDA">
            <w:pPr>
              <w:spacing w:after="0" w:line="240" w:lineRule="auto"/>
              <w:textAlignment w:val="baseline"/>
              <w:rPr>
                <w:rFonts w:eastAsia="Times New Roman" w:cstheme="minorHAnsi"/>
              </w:rPr>
            </w:pPr>
          </w:p>
          <w:p w14:paraId="37852D25" w14:textId="77777777" w:rsidR="00D31344" w:rsidRDefault="00D31344" w:rsidP="005E2FDA">
            <w:pPr>
              <w:spacing w:after="0" w:line="240" w:lineRule="auto"/>
              <w:textAlignment w:val="baseline"/>
              <w:rPr>
                <w:rFonts w:eastAsia="Times New Roman" w:cstheme="minorHAnsi"/>
              </w:rPr>
            </w:pPr>
          </w:p>
          <w:p w14:paraId="26C1B686" w14:textId="77777777" w:rsidR="00D31344" w:rsidRDefault="00D31344" w:rsidP="005E2FDA">
            <w:pPr>
              <w:spacing w:after="0" w:line="240" w:lineRule="auto"/>
              <w:textAlignment w:val="baseline"/>
              <w:rPr>
                <w:rFonts w:eastAsia="Times New Roman" w:cstheme="minorHAnsi"/>
              </w:rPr>
            </w:pPr>
          </w:p>
          <w:p w14:paraId="27D80C92" w14:textId="1D4EA646" w:rsidR="00D31344" w:rsidRPr="00616147" w:rsidRDefault="00D31344" w:rsidP="005E2FDA">
            <w:pPr>
              <w:spacing w:after="0" w:line="240" w:lineRule="auto"/>
              <w:textAlignment w:val="baseline"/>
              <w:rPr>
                <w:rFonts w:eastAsia="Times New Roman" w:cstheme="minorHAnsi"/>
              </w:rPr>
            </w:pPr>
            <w:r>
              <w:rPr>
                <w:rFonts w:eastAsia="Times New Roman" w:cstheme="minorHAnsi"/>
              </w:rPr>
              <w:t>Colin- schedule next transportation committee meeting.</w:t>
            </w:r>
          </w:p>
        </w:tc>
      </w:tr>
      <w:tr w:rsidR="00A178DD" w:rsidRPr="00616147" w14:paraId="7EFCCB43" w14:textId="77777777" w:rsidTr="00CC3A3F">
        <w:trPr>
          <w:trHeight w:val="1542"/>
        </w:trPr>
        <w:tc>
          <w:tcPr>
            <w:tcW w:w="285" w:type="pct"/>
            <w:tcBorders>
              <w:top w:val="single" w:sz="6" w:space="0" w:color="auto"/>
              <w:left w:val="single" w:sz="6" w:space="0" w:color="auto"/>
              <w:bottom w:val="single" w:sz="6" w:space="0" w:color="auto"/>
              <w:right w:val="single" w:sz="6" w:space="0" w:color="auto"/>
            </w:tcBorders>
            <w:shd w:val="clear" w:color="auto" w:fill="auto"/>
            <w:hideMark/>
          </w:tcPr>
          <w:p w14:paraId="641909D1" w14:textId="1AF41310" w:rsidR="00CC3A3F" w:rsidRPr="00616147" w:rsidRDefault="00CC3A3F" w:rsidP="005E2FDA">
            <w:pPr>
              <w:spacing w:after="0" w:line="240" w:lineRule="auto"/>
              <w:textAlignment w:val="baseline"/>
              <w:rPr>
                <w:rFonts w:eastAsia="Times New Roman" w:cstheme="minorHAnsi"/>
              </w:rPr>
            </w:pPr>
            <w:r>
              <w:rPr>
                <w:rFonts w:eastAsia="Times New Roman" w:cstheme="minorHAnsi"/>
              </w:rPr>
              <w:t>6.</w:t>
            </w:r>
          </w:p>
        </w:tc>
        <w:tc>
          <w:tcPr>
            <w:tcW w:w="952" w:type="pct"/>
            <w:tcBorders>
              <w:top w:val="single" w:sz="6" w:space="0" w:color="auto"/>
              <w:left w:val="single" w:sz="6" w:space="0" w:color="auto"/>
              <w:bottom w:val="single" w:sz="6" w:space="0" w:color="auto"/>
              <w:right w:val="single" w:sz="6" w:space="0" w:color="auto"/>
            </w:tcBorders>
            <w:shd w:val="clear" w:color="auto" w:fill="auto"/>
            <w:hideMark/>
          </w:tcPr>
          <w:p w14:paraId="2F9A92A2" w14:textId="7EB6533B" w:rsidR="00A178DD" w:rsidRPr="00A0465F" w:rsidRDefault="00A178DD" w:rsidP="005E2FDA">
            <w:pPr>
              <w:spacing w:after="0" w:line="240" w:lineRule="auto"/>
              <w:textAlignment w:val="baseline"/>
              <w:rPr>
                <w:rFonts w:eastAsia="Times New Roman" w:cstheme="minorHAnsi"/>
              </w:rPr>
            </w:pPr>
            <w:r>
              <w:rPr>
                <w:rFonts w:eastAsia="Times New Roman" w:cstheme="minorHAnsi"/>
                <w:b/>
                <w:bCs/>
              </w:rPr>
              <w:t>CWHP Strategic Goals Updates</w:t>
            </w:r>
          </w:p>
        </w:tc>
        <w:tc>
          <w:tcPr>
            <w:tcW w:w="2884" w:type="pct"/>
            <w:tcBorders>
              <w:top w:val="single" w:sz="6" w:space="0" w:color="auto"/>
              <w:left w:val="single" w:sz="6" w:space="0" w:color="auto"/>
              <w:bottom w:val="single" w:sz="6" w:space="0" w:color="auto"/>
              <w:right w:val="single" w:sz="6" w:space="0" w:color="auto"/>
            </w:tcBorders>
            <w:shd w:val="clear" w:color="auto" w:fill="auto"/>
            <w:hideMark/>
          </w:tcPr>
          <w:p w14:paraId="427F1F76" w14:textId="77777777" w:rsidR="00A178DD" w:rsidRDefault="002511EC" w:rsidP="005E2FDA">
            <w:pPr>
              <w:spacing w:after="0" w:line="240" w:lineRule="auto"/>
              <w:textAlignment w:val="baseline"/>
              <w:rPr>
                <w:rFonts w:eastAsia="Times New Roman" w:cstheme="minorHAnsi"/>
              </w:rPr>
            </w:pPr>
            <w:r>
              <w:rPr>
                <w:rFonts w:eastAsia="Times New Roman" w:cstheme="minorHAnsi"/>
              </w:rPr>
              <w:t>Group reviewed current work plan and decided new goals need to be made. This will be done at next face to face meeting. Next meeting on May 16</w:t>
            </w:r>
            <w:r w:rsidRPr="002511EC">
              <w:rPr>
                <w:rFonts w:eastAsia="Times New Roman" w:cstheme="minorHAnsi"/>
                <w:vertAlign w:val="superscript"/>
              </w:rPr>
              <w:t>th</w:t>
            </w:r>
            <w:r>
              <w:rPr>
                <w:rFonts w:eastAsia="Times New Roman" w:cstheme="minorHAnsi"/>
              </w:rPr>
              <w:t xml:space="preserve"> will be in person. Mandy will look and conference rooms at DHS in Marquette. Meeting will be from 9am-11am. </w:t>
            </w:r>
          </w:p>
          <w:p w14:paraId="60942B14" w14:textId="44363F3A" w:rsidR="002511EC" w:rsidRPr="00616147" w:rsidRDefault="002511EC" w:rsidP="005E2FDA">
            <w:pPr>
              <w:spacing w:after="0" w:line="240" w:lineRule="auto"/>
              <w:textAlignment w:val="baseline"/>
              <w:rPr>
                <w:rFonts w:eastAsia="Times New Roman" w:cstheme="minorHAnsi"/>
              </w:rPr>
            </w:pPr>
          </w:p>
        </w:tc>
        <w:tc>
          <w:tcPr>
            <w:tcW w:w="879" w:type="pct"/>
            <w:tcBorders>
              <w:top w:val="single" w:sz="6" w:space="0" w:color="auto"/>
              <w:left w:val="single" w:sz="6" w:space="0" w:color="auto"/>
              <w:bottom w:val="single" w:sz="6" w:space="0" w:color="auto"/>
              <w:right w:val="single" w:sz="6" w:space="0" w:color="auto"/>
            </w:tcBorders>
            <w:shd w:val="clear" w:color="auto" w:fill="auto"/>
            <w:hideMark/>
          </w:tcPr>
          <w:p w14:paraId="2F457D80" w14:textId="419BD3D1" w:rsidR="00A178DD" w:rsidRPr="00616147" w:rsidRDefault="00A178DD" w:rsidP="005E2FDA">
            <w:pPr>
              <w:spacing w:after="0" w:line="240" w:lineRule="auto"/>
              <w:textAlignment w:val="baseline"/>
              <w:rPr>
                <w:rFonts w:eastAsia="Times New Roman" w:cstheme="minorHAnsi"/>
              </w:rPr>
            </w:pPr>
            <w:r w:rsidRPr="00616147">
              <w:rPr>
                <w:rFonts w:eastAsia="Times New Roman" w:cstheme="minorHAnsi"/>
              </w:rPr>
              <w:t xml:space="preserve"> </w:t>
            </w:r>
          </w:p>
          <w:p w14:paraId="17EC6C2C" w14:textId="77777777" w:rsidR="00A178DD" w:rsidRPr="00616147" w:rsidRDefault="00A178DD" w:rsidP="005E2FDA">
            <w:pPr>
              <w:spacing w:after="0" w:line="240" w:lineRule="auto"/>
              <w:textAlignment w:val="baseline"/>
              <w:rPr>
                <w:rFonts w:eastAsia="Times New Roman" w:cstheme="minorHAnsi"/>
              </w:rPr>
            </w:pPr>
          </w:p>
          <w:p w14:paraId="63FE9133" w14:textId="77777777" w:rsidR="00A178DD" w:rsidRPr="00616147" w:rsidRDefault="00A178DD" w:rsidP="005E2FDA">
            <w:pPr>
              <w:spacing w:after="0" w:line="240" w:lineRule="auto"/>
              <w:textAlignment w:val="baseline"/>
              <w:rPr>
                <w:rFonts w:eastAsia="Times New Roman" w:cstheme="minorHAnsi"/>
              </w:rPr>
            </w:pPr>
          </w:p>
          <w:p w14:paraId="38153ABA" w14:textId="77777777" w:rsidR="00A178DD" w:rsidRPr="00616147" w:rsidRDefault="00A178DD" w:rsidP="005E2FDA">
            <w:pPr>
              <w:spacing w:after="0" w:line="240" w:lineRule="auto"/>
              <w:textAlignment w:val="baseline"/>
              <w:rPr>
                <w:rFonts w:eastAsia="Times New Roman" w:cstheme="minorHAnsi"/>
              </w:rPr>
            </w:pPr>
          </w:p>
          <w:p w14:paraId="217ACC50" w14:textId="77777777" w:rsidR="00A178DD" w:rsidRPr="00616147" w:rsidRDefault="00A178DD" w:rsidP="005E2FDA">
            <w:pPr>
              <w:spacing w:after="0" w:line="240" w:lineRule="auto"/>
              <w:textAlignment w:val="baseline"/>
              <w:rPr>
                <w:rFonts w:eastAsia="Times New Roman" w:cstheme="minorHAnsi"/>
              </w:rPr>
            </w:pPr>
          </w:p>
        </w:tc>
      </w:tr>
      <w:tr w:rsidR="00A178DD" w:rsidRPr="00616147" w14:paraId="0EA53678" w14:textId="77777777" w:rsidTr="00CC3A3F">
        <w:tc>
          <w:tcPr>
            <w:tcW w:w="285" w:type="pct"/>
            <w:tcBorders>
              <w:top w:val="nil"/>
              <w:left w:val="single" w:sz="6" w:space="0" w:color="auto"/>
              <w:bottom w:val="single" w:sz="6" w:space="0" w:color="auto"/>
              <w:right w:val="single" w:sz="6" w:space="0" w:color="auto"/>
            </w:tcBorders>
            <w:shd w:val="clear" w:color="auto" w:fill="auto"/>
          </w:tcPr>
          <w:p w14:paraId="430EBE01" w14:textId="4A93E7D9" w:rsidR="00A178DD" w:rsidRPr="00616147" w:rsidRDefault="00CC3A3F" w:rsidP="005E2FDA">
            <w:pPr>
              <w:spacing w:after="0" w:line="240" w:lineRule="auto"/>
              <w:textAlignment w:val="baseline"/>
              <w:rPr>
                <w:rFonts w:eastAsia="Times New Roman" w:cstheme="minorHAnsi"/>
              </w:rPr>
            </w:pPr>
            <w:r>
              <w:rPr>
                <w:rFonts w:eastAsia="Times New Roman" w:cstheme="minorHAnsi"/>
              </w:rPr>
              <w:t>7.</w:t>
            </w:r>
          </w:p>
        </w:tc>
        <w:tc>
          <w:tcPr>
            <w:tcW w:w="952" w:type="pct"/>
            <w:tcBorders>
              <w:top w:val="nil"/>
              <w:left w:val="single" w:sz="6" w:space="0" w:color="auto"/>
              <w:bottom w:val="single" w:sz="6" w:space="0" w:color="auto"/>
              <w:right w:val="single" w:sz="6" w:space="0" w:color="auto"/>
            </w:tcBorders>
            <w:shd w:val="clear" w:color="auto" w:fill="auto"/>
          </w:tcPr>
          <w:p w14:paraId="279BFF29" w14:textId="487C38C1" w:rsidR="00A178DD" w:rsidRPr="00616147" w:rsidRDefault="00CC3A3F" w:rsidP="005E2FDA">
            <w:pPr>
              <w:spacing w:after="0" w:line="240" w:lineRule="auto"/>
              <w:textAlignment w:val="baseline"/>
              <w:rPr>
                <w:rFonts w:eastAsia="Times New Roman" w:cstheme="minorHAnsi"/>
                <w:b/>
                <w:bCs/>
              </w:rPr>
            </w:pPr>
            <w:r>
              <w:rPr>
                <w:rFonts w:eastAsia="Times New Roman" w:cstheme="minorHAnsi"/>
                <w:b/>
                <w:bCs/>
              </w:rPr>
              <w:t xml:space="preserve">Agency Round Table Sharing/Updates </w:t>
            </w:r>
            <w:r>
              <w:rPr>
                <w:rFonts w:eastAsia="Times New Roman" w:cstheme="minorHAnsi"/>
                <w:b/>
                <w:bCs/>
              </w:rPr>
              <w:lastRenderedPageBreak/>
              <w:t>and any other business</w:t>
            </w:r>
          </w:p>
          <w:p w14:paraId="269896B9" w14:textId="77777777" w:rsidR="00A178DD" w:rsidRPr="00616147" w:rsidRDefault="00A178DD" w:rsidP="005E2FDA">
            <w:pPr>
              <w:spacing w:after="0" w:line="240" w:lineRule="auto"/>
              <w:textAlignment w:val="baseline"/>
              <w:rPr>
                <w:rFonts w:eastAsia="Times New Roman" w:cstheme="minorHAnsi"/>
                <w:b/>
                <w:bCs/>
              </w:rPr>
            </w:pPr>
          </w:p>
        </w:tc>
        <w:tc>
          <w:tcPr>
            <w:tcW w:w="2884" w:type="pct"/>
            <w:tcBorders>
              <w:top w:val="single" w:sz="6" w:space="0" w:color="auto"/>
              <w:left w:val="single" w:sz="6" w:space="0" w:color="auto"/>
              <w:bottom w:val="single" w:sz="6" w:space="0" w:color="auto"/>
              <w:right w:val="single" w:sz="6" w:space="0" w:color="auto"/>
            </w:tcBorders>
            <w:shd w:val="clear" w:color="auto" w:fill="auto"/>
          </w:tcPr>
          <w:p w14:paraId="1DB35107" w14:textId="77777777" w:rsidR="00A178DD" w:rsidRDefault="00A178DD" w:rsidP="005E2FDA">
            <w:pPr>
              <w:spacing w:after="0" w:line="240" w:lineRule="auto"/>
              <w:textAlignment w:val="baseline"/>
              <w:rPr>
                <w:rFonts w:eastAsia="Times New Roman" w:cstheme="minorHAnsi"/>
              </w:rPr>
            </w:pPr>
            <w:r>
              <w:rPr>
                <w:rFonts w:eastAsia="Times New Roman" w:cstheme="minorHAnsi"/>
              </w:rPr>
              <w:lastRenderedPageBreak/>
              <w:t xml:space="preserve"> </w:t>
            </w:r>
            <w:r w:rsidR="002F2CE3">
              <w:rPr>
                <w:rFonts w:eastAsia="Times New Roman" w:cstheme="minorHAnsi"/>
              </w:rPr>
              <w:t xml:space="preserve">Kelly Oleson (Adams County)- Human Services starting new OWI group to free up therapy schedules. Looking to build another </w:t>
            </w:r>
            <w:r w:rsidR="002F2CE3">
              <w:rPr>
                <w:rFonts w:eastAsia="Times New Roman" w:cstheme="minorHAnsi"/>
              </w:rPr>
              <w:lastRenderedPageBreak/>
              <w:t xml:space="preserve">substance use group and end of year and this will be the third group of the year. Looking at hiring another therapist. Finalized a survey for the community people who have been impacted by substance use. </w:t>
            </w:r>
          </w:p>
          <w:p w14:paraId="1F5FF0C1" w14:textId="77777777" w:rsidR="002F2CE3" w:rsidRDefault="002F2CE3" w:rsidP="005E2FDA">
            <w:pPr>
              <w:spacing w:after="0" w:line="240" w:lineRule="auto"/>
              <w:textAlignment w:val="baseline"/>
              <w:rPr>
                <w:rFonts w:eastAsia="Times New Roman" w:cstheme="minorHAnsi"/>
              </w:rPr>
            </w:pPr>
          </w:p>
          <w:p w14:paraId="018E9D01" w14:textId="77777777" w:rsidR="002F2CE3" w:rsidRDefault="002F2CE3" w:rsidP="005E2FDA">
            <w:pPr>
              <w:spacing w:after="0" w:line="240" w:lineRule="auto"/>
              <w:textAlignment w:val="baseline"/>
              <w:rPr>
                <w:rFonts w:eastAsia="Times New Roman" w:cstheme="minorHAnsi"/>
              </w:rPr>
            </w:pPr>
            <w:r>
              <w:rPr>
                <w:rFonts w:eastAsia="Times New Roman" w:cstheme="minorHAnsi"/>
              </w:rPr>
              <w:t>Laura Waldvogel (FHLC)- workforce issues continue. Mauston and Wautoma down 2 dentists each. Hard to fill in the rural areas. BH doing well in staffing therapists. New CBHO starting in April. He will be 100% clinical operation (not seeing patients). Finalizing work for new DBA name. Hopefully in next 1-2 weeks will be looking at name options. 50</w:t>
            </w:r>
            <w:r w:rsidRPr="002F2CE3">
              <w:rPr>
                <w:rFonts w:eastAsia="Times New Roman" w:cstheme="minorHAnsi"/>
                <w:vertAlign w:val="superscript"/>
              </w:rPr>
              <w:t>th</w:t>
            </w:r>
            <w:r>
              <w:rPr>
                <w:rFonts w:eastAsia="Times New Roman" w:cstheme="minorHAnsi"/>
              </w:rPr>
              <w:t xml:space="preserve"> Anniversary Celebration even will be next week.</w:t>
            </w:r>
          </w:p>
          <w:p w14:paraId="7A4CA22B" w14:textId="77777777" w:rsidR="002F2CE3" w:rsidRDefault="002F2CE3" w:rsidP="005E2FDA">
            <w:pPr>
              <w:spacing w:after="0" w:line="240" w:lineRule="auto"/>
              <w:textAlignment w:val="baseline"/>
              <w:rPr>
                <w:rFonts w:eastAsia="Times New Roman" w:cstheme="minorHAnsi"/>
              </w:rPr>
            </w:pPr>
          </w:p>
          <w:p w14:paraId="361DCF25" w14:textId="4BFB7139" w:rsidR="002F2CE3" w:rsidRDefault="002F2CE3" w:rsidP="005E2FDA">
            <w:pPr>
              <w:spacing w:after="0" w:line="240" w:lineRule="auto"/>
              <w:textAlignment w:val="baseline"/>
              <w:rPr>
                <w:rFonts w:eastAsia="Times New Roman" w:cstheme="minorHAnsi"/>
              </w:rPr>
            </w:pPr>
            <w:r>
              <w:rPr>
                <w:rFonts w:eastAsia="Times New Roman" w:cstheme="minorHAnsi"/>
              </w:rPr>
              <w:t xml:space="preserve">Jason Jerome (Green Lake County)- struggled to find a meal site manager so Fox Lake has taken over. </w:t>
            </w:r>
          </w:p>
          <w:p w14:paraId="1969B193" w14:textId="22893F7A" w:rsidR="002F2CE3" w:rsidRPr="002F2CE3" w:rsidRDefault="002F2CE3" w:rsidP="002F2CE3">
            <w:pPr>
              <w:spacing w:after="0" w:line="240" w:lineRule="auto"/>
              <w:textAlignment w:val="baseline"/>
              <w:rPr>
                <w:rFonts w:eastAsia="Times New Roman" w:cstheme="minorHAnsi"/>
              </w:rPr>
            </w:pPr>
          </w:p>
          <w:p w14:paraId="7AE87C4A" w14:textId="77777777" w:rsidR="002F2CE3" w:rsidRDefault="002F2CE3" w:rsidP="005E2FDA">
            <w:pPr>
              <w:spacing w:after="0" w:line="240" w:lineRule="auto"/>
              <w:textAlignment w:val="baseline"/>
              <w:rPr>
                <w:rFonts w:eastAsia="Times New Roman" w:cstheme="minorHAnsi"/>
              </w:rPr>
            </w:pPr>
            <w:r>
              <w:rPr>
                <w:rFonts w:eastAsia="Times New Roman" w:cstheme="minorHAnsi"/>
              </w:rPr>
              <w:t>Stefanie Eldridge (Waushara County)- FHLC is housing all their vaccines due to fridge being down. Currently have 3 nurses in schools. Working on emergency plan and plan to do a mock soon.</w:t>
            </w:r>
          </w:p>
          <w:p w14:paraId="2F9785FF" w14:textId="77777777" w:rsidR="002F2CE3" w:rsidRDefault="002F2CE3" w:rsidP="005E2FDA">
            <w:pPr>
              <w:spacing w:after="0" w:line="240" w:lineRule="auto"/>
              <w:textAlignment w:val="baseline"/>
              <w:rPr>
                <w:rFonts w:eastAsia="Times New Roman" w:cstheme="minorHAnsi"/>
              </w:rPr>
            </w:pPr>
          </w:p>
          <w:p w14:paraId="46DAEDFB" w14:textId="08F396E5" w:rsidR="002F2CE3" w:rsidRPr="00616147" w:rsidRDefault="002F2CE3" w:rsidP="005E2FDA">
            <w:pPr>
              <w:spacing w:after="0" w:line="240" w:lineRule="auto"/>
              <w:textAlignment w:val="baseline"/>
              <w:rPr>
                <w:rFonts w:eastAsia="Times New Roman" w:cstheme="minorHAnsi"/>
              </w:rPr>
            </w:pPr>
            <w:r>
              <w:rPr>
                <w:rFonts w:eastAsia="Times New Roman" w:cstheme="minorHAnsi"/>
              </w:rPr>
              <w:t xml:space="preserve">Dawn Buchholz (Juneau County)- Tina Burch will be appointed as Public Health Officer in December 2024. New wage and compensation was approved by the county board. Have a CCS </w:t>
            </w:r>
            <w:r w:rsidR="002B7D92">
              <w:rPr>
                <w:rFonts w:eastAsia="Times New Roman" w:cstheme="minorHAnsi"/>
              </w:rPr>
              <w:t xml:space="preserve">position that was offered; waiting for acceptance. Advertising for crisis/APS support and CSP but struggling to fill. </w:t>
            </w:r>
            <w:r>
              <w:rPr>
                <w:rFonts w:eastAsia="Times New Roman" w:cstheme="minorHAnsi"/>
              </w:rPr>
              <w:t xml:space="preserve"> </w:t>
            </w:r>
          </w:p>
        </w:tc>
        <w:tc>
          <w:tcPr>
            <w:tcW w:w="879" w:type="pct"/>
            <w:tcBorders>
              <w:top w:val="single" w:sz="6" w:space="0" w:color="auto"/>
              <w:left w:val="single" w:sz="6" w:space="0" w:color="auto"/>
              <w:bottom w:val="single" w:sz="6" w:space="0" w:color="auto"/>
              <w:right w:val="single" w:sz="6" w:space="0" w:color="auto"/>
            </w:tcBorders>
            <w:shd w:val="clear" w:color="auto" w:fill="auto"/>
          </w:tcPr>
          <w:p w14:paraId="57E8878E" w14:textId="77777777" w:rsidR="00A178DD" w:rsidRPr="00616147" w:rsidRDefault="00A178DD" w:rsidP="005E2FDA">
            <w:pPr>
              <w:spacing w:after="0" w:line="240" w:lineRule="auto"/>
              <w:textAlignment w:val="baseline"/>
              <w:rPr>
                <w:rFonts w:eastAsia="Times New Roman" w:cstheme="minorHAnsi"/>
              </w:rPr>
            </w:pPr>
          </w:p>
        </w:tc>
      </w:tr>
      <w:tr w:rsidR="00A178DD" w:rsidRPr="00616147" w14:paraId="657A0EFD" w14:textId="77777777" w:rsidTr="00CC3A3F">
        <w:tc>
          <w:tcPr>
            <w:tcW w:w="285" w:type="pct"/>
            <w:tcBorders>
              <w:top w:val="nil"/>
              <w:left w:val="single" w:sz="6" w:space="0" w:color="auto"/>
              <w:bottom w:val="single" w:sz="6" w:space="0" w:color="auto"/>
              <w:right w:val="single" w:sz="6" w:space="0" w:color="auto"/>
            </w:tcBorders>
            <w:shd w:val="clear" w:color="auto" w:fill="auto"/>
            <w:hideMark/>
          </w:tcPr>
          <w:p w14:paraId="732751F0" w14:textId="4F525C61" w:rsidR="00A178DD" w:rsidRPr="00616147" w:rsidRDefault="00CC3A3F" w:rsidP="005E2FDA">
            <w:pPr>
              <w:spacing w:after="0" w:line="240" w:lineRule="auto"/>
              <w:textAlignment w:val="baseline"/>
              <w:rPr>
                <w:rFonts w:eastAsia="Times New Roman" w:cstheme="minorHAnsi"/>
              </w:rPr>
            </w:pPr>
            <w:r>
              <w:rPr>
                <w:rFonts w:eastAsia="Times New Roman" w:cstheme="minorHAnsi"/>
              </w:rPr>
              <w:t>8</w:t>
            </w:r>
            <w:r w:rsidR="00A178DD" w:rsidRPr="00616147">
              <w:rPr>
                <w:rFonts w:eastAsia="Times New Roman" w:cstheme="minorHAnsi"/>
              </w:rPr>
              <w:t>.</w:t>
            </w:r>
          </w:p>
        </w:tc>
        <w:tc>
          <w:tcPr>
            <w:tcW w:w="952" w:type="pct"/>
            <w:tcBorders>
              <w:top w:val="nil"/>
              <w:left w:val="single" w:sz="6" w:space="0" w:color="auto"/>
              <w:bottom w:val="single" w:sz="6" w:space="0" w:color="auto"/>
              <w:right w:val="single" w:sz="6" w:space="0" w:color="auto"/>
            </w:tcBorders>
            <w:shd w:val="clear" w:color="auto" w:fill="auto"/>
            <w:hideMark/>
          </w:tcPr>
          <w:p w14:paraId="467F54CE" w14:textId="24980C6B" w:rsidR="00A178DD" w:rsidRPr="00616147" w:rsidRDefault="00CC3A3F" w:rsidP="005E2FDA">
            <w:pPr>
              <w:spacing w:after="0" w:line="240" w:lineRule="auto"/>
              <w:textAlignment w:val="baseline"/>
              <w:rPr>
                <w:rFonts w:eastAsia="Times New Roman" w:cstheme="minorHAnsi"/>
              </w:rPr>
            </w:pPr>
            <w:r>
              <w:rPr>
                <w:rFonts w:eastAsia="Times New Roman" w:cstheme="minorHAnsi"/>
                <w:b/>
                <w:bCs/>
              </w:rPr>
              <w:t>Next Meeting Date and Agenda Items</w:t>
            </w:r>
            <w:r w:rsidR="00A178DD" w:rsidRPr="00616147">
              <w:rPr>
                <w:rFonts w:eastAsia="Times New Roman" w:cstheme="minorHAnsi"/>
                <w:b/>
                <w:bCs/>
              </w:rPr>
              <w:t> </w:t>
            </w:r>
            <w:r w:rsidR="00A178DD" w:rsidRPr="00616147">
              <w:rPr>
                <w:rFonts w:eastAsia="Times New Roman" w:cstheme="minorHAnsi"/>
              </w:rPr>
              <w:t> </w:t>
            </w:r>
          </w:p>
        </w:tc>
        <w:tc>
          <w:tcPr>
            <w:tcW w:w="2884" w:type="pct"/>
            <w:tcBorders>
              <w:top w:val="single" w:sz="6" w:space="0" w:color="auto"/>
              <w:left w:val="single" w:sz="6" w:space="0" w:color="auto"/>
              <w:bottom w:val="single" w:sz="6" w:space="0" w:color="auto"/>
              <w:right w:val="single" w:sz="6" w:space="0" w:color="auto"/>
            </w:tcBorders>
            <w:shd w:val="clear" w:color="auto" w:fill="auto"/>
            <w:hideMark/>
          </w:tcPr>
          <w:p w14:paraId="6BC99144" w14:textId="40C16D79" w:rsidR="00A178DD" w:rsidRPr="00616147" w:rsidRDefault="002B7D92" w:rsidP="005E2FDA">
            <w:pPr>
              <w:spacing w:after="0" w:line="240" w:lineRule="auto"/>
              <w:textAlignment w:val="baseline"/>
              <w:rPr>
                <w:rFonts w:eastAsia="Times New Roman" w:cstheme="minorHAnsi"/>
              </w:rPr>
            </w:pPr>
            <w:r>
              <w:rPr>
                <w:rFonts w:eastAsia="Times New Roman" w:cstheme="minorHAnsi"/>
              </w:rPr>
              <w:t>May 16</w:t>
            </w:r>
            <w:r w:rsidRPr="002B7D92">
              <w:rPr>
                <w:rFonts w:eastAsia="Times New Roman" w:cstheme="minorHAnsi"/>
                <w:vertAlign w:val="superscript"/>
              </w:rPr>
              <w:t>th</w:t>
            </w:r>
            <w:r>
              <w:rPr>
                <w:rFonts w:eastAsia="Times New Roman" w:cstheme="minorHAnsi"/>
              </w:rPr>
              <w:t xml:space="preserve"> from 9am-11am at Marquette County DHHS.</w:t>
            </w:r>
          </w:p>
        </w:tc>
        <w:tc>
          <w:tcPr>
            <w:tcW w:w="879" w:type="pct"/>
            <w:tcBorders>
              <w:top w:val="single" w:sz="6" w:space="0" w:color="auto"/>
              <w:left w:val="single" w:sz="6" w:space="0" w:color="auto"/>
              <w:bottom w:val="single" w:sz="6" w:space="0" w:color="auto"/>
              <w:right w:val="single" w:sz="6" w:space="0" w:color="auto"/>
            </w:tcBorders>
            <w:shd w:val="clear" w:color="auto" w:fill="auto"/>
            <w:hideMark/>
          </w:tcPr>
          <w:p w14:paraId="4D237CDD" w14:textId="77777777" w:rsidR="00A178DD" w:rsidRPr="00616147" w:rsidRDefault="00A178DD" w:rsidP="001417AD">
            <w:pPr>
              <w:spacing w:after="0" w:line="240" w:lineRule="auto"/>
              <w:textAlignment w:val="baseline"/>
              <w:rPr>
                <w:rFonts w:eastAsia="Times New Roman" w:cstheme="minorHAnsi"/>
              </w:rPr>
            </w:pPr>
          </w:p>
        </w:tc>
      </w:tr>
      <w:tr w:rsidR="00A178DD" w:rsidRPr="00616147" w14:paraId="59E088CD" w14:textId="77777777" w:rsidTr="00CC3A3F">
        <w:tc>
          <w:tcPr>
            <w:tcW w:w="285" w:type="pct"/>
            <w:tcBorders>
              <w:top w:val="single" w:sz="6" w:space="0" w:color="auto"/>
              <w:left w:val="single" w:sz="6" w:space="0" w:color="auto"/>
              <w:bottom w:val="single" w:sz="6" w:space="0" w:color="auto"/>
              <w:right w:val="single" w:sz="6" w:space="0" w:color="auto"/>
            </w:tcBorders>
            <w:shd w:val="clear" w:color="auto" w:fill="auto"/>
          </w:tcPr>
          <w:p w14:paraId="55103C69" w14:textId="4221F184" w:rsidR="00A178DD" w:rsidRDefault="00CC3A3F" w:rsidP="005E2FDA">
            <w:pPr>
              <w:spacing w:after="0" w:line="240" w:lineRule="auto"/>
              <w:textAlignment w:val="baseline"/>
              <w:rPr>
                <w:rFonts w:eastAsia="Times New Roman" w:cstheme="minorHAnsi"/>
              </w:rPr>
            </w:pPr>
            <w:r>
              <w:rPr>
                <w:rFonts w:eastAsia="Times New Roman" w:cstheme="minorHAnsi"/>
              </w:rPr>
              <w:t>9.</w:t>
            </w:r>
          </w:p>
        </w:tc>
        <w:tc>
          <w:tcPr>
            <w:tcW w:w="952" w:type="pct"/>
            <w:tcBorders>
              <w:top w:val="single" w:sz="6" w:space="0" w:color="auto"/>
              <w:left w:val="single" w:sz="6" w:space="0" w:color="auto"/>
              <w:bottom w:val="single" w:sz="6" w:space="0" w:color="auto"/>
              <w:right w:val="single" w:sz="6" w:space="0" w:color="auto"/>
            </w:tcBorders>
            <w:shd w:val="clear" w:color="auto" w:fill="auto"/>
          </w:tcPr>
          <w:p w14:paraId="6AEA6F05" w14:textId="77777777" w:rsidR="00A178DD" w:rsidRDefault="00A178DD" w:rsidP="005E2FDA">
            <w:pPr>
              <w:spacing w:after="0" w:line="240" w:lineRule="auto"/>
              <w:textAlignment w:val="baseline"/>
              <w:rPr>
                <w:rFonts w:eastAsia="Times New Roman" w:cstheme="minorHAnsi"/>
                <w:b/>
              </w:rPr>
            </w:pPr>
            <w:r>
              <w:rPr>
                <w:rFonts w:eastAsia="Times New Roman" w:cstheme="minorHAnsi"/>
                <w:b/>
              </w:rPr>
              <w:t>Adjournment</w:t>
            </w:r>
          </w:p>
        </w:tc>
        <w:tc>
          <w:tcPr>
            <w:tcW w:w="2884" w:type="pct"/>
            <w:tcBorders>
              <w:top w:val="single" w:sz="6" w:space="0" w:color="auto"/>
              <w:left w:val="single" w:sz="6" w:space="0" w:color="auto"/>
              <w:bottom w:val="single" w:sz="6" w:space="0" w:color="auto"/>
              <w:right w:val="single" w:sz="6" w:space="0" w:color="auto"/>
            </w:tcBorders>
            <w:shd w:val="clear" w:color="auto" w:fill="auto"/>
          </w:tcPr>
          <w:p w14:paraId="3EB1FBB7" w14:textId="64DD52EB" w:rsidR="00A178DD" w:rsidRDefault="00A178DD" w:rsidP="005E2FDA">
            <w:pPr>
              <w:spacing w:after="0" w:line="240" w:lineRule="auto"/>
              <w:textAlignment w:val="baseline"/>
              <w:rPr>
                <w:rFonts w:eastAsia="Times New Roman" w:cstheme="minorHAnsi"/>
              </w:rPr>
            </w:pPr>
            <w:r>
              <w:rPr>
                <w:rFonts w:eastAsia="Times New Roman" w:cstheme="minorHAnsi"/>
              </w:rPr>
              <w:t>Meeting adjourned at 10:</w:t>
            </w:r>
            <w:r w:rsidR="002B7D92">
              <w:rPr>
                <w:rFonts w:eastAsia="Times New Roman" w:cstheme="minorHAnsi"/>
              </w:rPr>
              <w:t>16</w:t>
            </w:r>
            <w:r>
              <w:rPr>
                <w:rFonts w:eastAsia="Times New Roman" w:cstheme="minorHAnsi"/>
              </w:rPr>
              <w:t>am.</w:t>
            </w:r>
          </w:p>
        </w:tc>
        <w:tc>
          <w:tcPr>
            <w:tcW w:w="879" w:type="pct"/>
            <w:tcBorders>
              <w:top w:val="single" w:sz="6" w:space="0" w:color="auto"/>
              <w:left w:val="single" w:sz="6" w:space="0" w:color="auto"/>
              <w:bottom w:val="single" w:sz="6" w:space="0" w:color="auto"/>
              <w:right w:val="single" w:sz="6" w:space="0" w:color="auto"/>
            </w:tcBorders>
            <w:shd w:val="clear" w:color="auto" w:fill="auto"/>
          </w:tcPr>
          <w:p w14:paraId="4D1280B5" w14:textId="3B549D96" w:rsidR="00A178DD" w:rsidRPr="00616147" w:rsidRDefault="002B7D92" w:rsidP="005E2FDA">
            <w:pPr>
              <w:spacing w:after="0" w:line="240" w:lineRule="auto"/>
              <w:textAlignment w:val="baseline"/>
              <w:rPr>
                <w:rFonts w:eastAsia="Times New Roman" w:cstheme="minorHAnsi"/>
              </w:rPr>
            </w:pPr>
            <w:r>
              <w:rPr>
                <w:rFonts w:eastAsia="Times New Roman" w:cstheme="minorHAnsi"/>
              </w:rPr>
              <w:t>Colin Mitchell</w:t>
            </w:r>
            <w:r w:rsidR="00A178DD">
              <w:rPr>
                <w:rFonts w:eastAsia="Times New Roman" w:cstheme="minorHAnsi"/>
              </w:rPr>
              <w:t xml:space="preserve"> moved to adjourn, and </w:t>
            </w:r>
            <w:r>
              <w:rPr>
                <w:rFonts w:eastAsia="Times New Roman" w:cstheme="minorHAnsi"/>
              </w:rPr>
              <w:t>Laura Waldvogel</w:t>
            </w:r>
            <w:r w:rsidR="00A178DD">
              <w:rPr>
                <w:rFonts w:eastAsia="Times New Roman" w:cstheme="minorHAnsi"/>
              </w:rPr>
              <w:t xml:space="preserve"> seconded. Consensus approval.</w:t>
            </w:r>
          </w:p>
        </w:tc>
      </w:tr>
    </w:tbl>
    <w:p w14:paraId="15ED13A4" w14:textId="2B3B2115" w:rsidR="00A178DD" w:rsidRPr="00616147" w:rsidRDefault="00A178DD" w:rsidP="00A178DD">
      <w:pPr>
        <w:spacing w:after="0" w:line="240" w:lineRule="auto"/>
        <w:textAlignment w:val="baseline"/>
        <w:rPr>
          <w:rFonts w:eastAsia="Times New Roman" w:cstheme="minorHAnsi"/>
        </w:rPr>
      </w:pPr>
      <w:r w:rsidRPr="00616147">
        <w:rPr>
          <w:rFonts w:eastAsia="Times New Roman" w:cstheme="minorHAnsi"/>
          <w:b/>
          <w:bCs/>
          <w:u w:val="single"/>
        </w:rPr>
        <w:t>202</w:t>
      </w:r>
      <w:r>
        <w:rPr>
          <w:rFonts w:eastAsia="Times New Roman" w:cstheme="minorHAnsi"/>
          <w:b/>
          <w:bCs/>
          <w:u w:val="single"/>
        </w:rPr>
        <w:t>4</w:t>
      </w:r>
      <w:r w:rsidRPr="00616147">
        <w:rPr>
          <w:rFonts w:eastAsia="Times New Roman" w:cstheme="minorHAnsi"/>
          <w:b/>
          <w:bCs/>
          <w:u w:val="single"/>
        </w:rPr>
        <w:t xml:space="preserve"> Meeting Dates:</w:t>
      </w:r>
      <w:r w:rsidRPr="00616147">
        <w:rPr>
          <w:rFonts w:eastAsia="Times New Roman" w:cstheme="minorHAnsi"/>
        </w:rPr>
        <w:t>  May 1</w:t>
      </w:r>
      <w:r>
        <w:rPr>
          <w:rFonts w:eastAsia="Times New Roman" w:cstheme="minorHAnsi"/>
        </w:rPr>
        <w:t>6</w:t>
      </w:r>
      <w:r w:rsidRPr="00616147">
        <w:rPr>
          <w:rFonts w:eastAsia="Times New Roman" w:cstheme="minorHAnsi"/>
          <w:vertAlign w:val="superscript"/>
        </w:rPr>
        <w:t>th;</w:t>
      </w:r>
      <w:r w:rsidRPr="00616147">
        <w:rPr>
          <w:rFonts w:eastAsia="Times New Roman" w:cstheme="minorHAnsi"/>
        </w:rPr>
        <w:t xml:space="preserve">, July </w:t>
      </w:r>
      <w:r>
        <w:rPr>
          <w:rFonts w:eastAsia="Times New Roman" w:cstheme="minorHAnsi"/>
        </w:rPr>
        <w:t>18</w:t>
      </w:r>
      <w:r w:rsidRPr="00616147">
        <w:rPr>
          <w:rFonts w:eastAsia="Times New Roman" w:cstheme="minorHAnsi"/>
          <w:vertAlign w:val="superscript"/>
        </w:rPr>
        <w:t>th;</w:t>
      </w:r>
      <w:r w:rsidRPr="00616147">
        <w:rPr>
          <w:rFonts w:eastAsia="Times New Roman" w:cstheme="minorHAnsi"/>
        </w:rPr>
        <w:t xml:space="preserve">, September </w:t>
      </w:r>
      <w:r>
        <w:rPr>
          <w:rFonts w:eastAsia="Times New Roman" w:cstheme="minorHAnsi"/>
        </w:rPr>
        <w:t>19</w:t>
      </w:r>
      <w:r w:rsidRPr="00616147">
        <w:rPr>
          <w:rFonts w:eastAsia="Times New Roman" w:cstheme="minorHAnsi"/>
          <w:vertAlign w:val="superscript"/>
        </w:rPr>
        <w:t>st,</w:t>
      </w:r>
      <w:r w:rsidRPr="00616147">
        <w:rPr>
          <w:rFonts w:eastAsia="Times New Roman" w:cstheme="minorHAnsi"/>
        </w:rPr>
        <w:t xml:space="preserve">, November </w:t>
      </w:r>
      <w:r>
        <w:rPr>
          <w:rFonts w:eastAsia="Times New Roman" w:cstheme="minorHAnsi"/>
        </w:rPr>
        <w:t>21</w:t>
      </w:r>
      <w:r w:rsidRPr="00616147">
        <w:rPr>
          <w:rFonts w:eastAsia="Times New Roman" w:cstheme="minorHAnsi"/>
          <w:vertAlign w:val="superscript"/>
        </w:rPr>
        <w:t>th</w:t>
      </w:r>
      <w:r w:rsidRPr="00616147">
        <w:rPr>
          <w:rFonts w:eastAsia="Times New Roman" w:cstheme="minorHAnsi"/>
        </w:rPr>
        <w:t xml:space="preserve"> (all on Thursdays)</w:t>
      </w:r>
    </w:p>
    <w:p w14:paraId="43173506" w14:textId="77777777" w:rsidR="00A178DD" w:rsidRDefault="00A178DD" w:rsidP="00A178DD"/>
    <w:p w14:paraId="6C59F4BA" w14:textId="77777777" w:rsidR="00A178DD" w:rsidRDefault="00A178DD" w:rsidP="00A178DD"/>
    <w:p w14:paraId="6DA09469" w14:textId="77777777" w:rsidR="00CA6E7F" w:rsidRDefault="00CA6E7F"/>
    <w:sectPr w:rsidR="00CA6E7F" w:rsidSect="00A178DD">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6F7682" w14:textId="77777777" w:rsidR="005A774C" w:rsidRDefault="005A774C">
      <w:pPr>
        <w:spacing w:after="0" w:line="240" w:lineRule="auto"/>
      </w:pPr>
      <w:r>
        <w:separator/>
      </w:r>
    </w:p>
  </w:endnote>
  <w:endnote w:type="continuationSeparator" w:id="0">
    <w:p w14:paraId="62C560E7" w14:textId="77777777" w:rsidR="005A774C" w:rsidRDefault="005A7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4B661D" w14:textId="77777777" w:rsidR="005A774C" w:rsidRDefault="005A774C">
      <w:pPr>
        <w:spacing w:after="0" w:line="240" w:lineRule="auto"/>
      </w:pPr>
      <w:r>
        <w:separator/>
      </w:r>
    </w:p>
  </w:footnote>
  <w:footnote w:type="continuationSeparator" w:id="0">
    <w:p w14:paraId="1610BFE0" w14:textId="77777777" w:rsidR="005A774C" w:rsidRDefault="005A77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F34E2" w14:textId="77777777" w:rsidR="005A774C" w:rsidRDefault="00CB3579" w:rsidP="00F144C5">
    <w:pPr>
      <w:pStyle w:val="Header"/>
      <w:jc w:val="center"/>
    </w:pPr>
    <w:sdt>
      <w:sdtPr>
        <w:id w:val="1938867973"/>
        <w:docPartObj>
          <w:docPartGallery w:val="Watermarks"/>
          <w:docPartUnique/>
        </w:docPartObj>
      </w:sdtPr>
      <w:sdtEndPr/>
      <w:sdtContent>
        <w:r>
          <w:rPr>
            <w:noProof/>
          </w:rPr>
          <w:pict w14:anchorId="520E83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5A774C" w:rsidRPr="00F144C5">
          <w:rPr>
            <w:noProof/>
          </w:rPr>
          <w:t xml:space="preserve"> </w:t>
        </w:r>
      </w:sdtContent>
    </w:sdt>
    <w:r w:rsidR="005A774C">
      <w:rPr>
        <w:noProof/>
      </w:rPr>
      <w:drawing>
        <wp:inline distT="0" distB="0" distL="0" distR="0" wp14:anchorId="04DB020D" wp14:editId="60EA5662">
          <wp:extent cx="2409825" cy="605784"/>
          <wp:effectExtent l="0" t="0" r="0" b="4445"/>
          <wp:docPr id="2"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lose-up of a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6616" cy="61503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B4E74"/>
    <w:multiLevelType w:val="hybridMultilevel"/>
    <w:tmpl w:val="C58636FE"/>
    <w:lvl w:ilvl="0" w:tplc="A484EA44">
      <w:numFmt w:val="bullet"/>
      <w:lvlText w:val="-"/>
      <w:lvlJc w:val="left"/>
      <w:pPr>
        <w:ind w:left="720" w:hanging="360"/>
      </w:pPr>
      <w:rPr>
        <w:rFonts w:ascii="Aptos" w:eastAsia="Times New Roman" w:hAnsi="Apto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8B3411"/>
    <w:multiLevelType w:val="hybridMultilevel"/>
    <w:tmpl w:val="417A7256"/>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524782">
    <w:abstractNumId w:val="1"/>
  </w:num>
  <w:num w:numId="2" w16cid:durableId="1709985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8DD"/>
    <w:rsid w:val="000B317E"/>
    <w:rsid w:val="001417AD"/>
    <w:rsid w:val="002511EC"/>
    <w:rsid w:val="0025475B"/>
    <w:rsid w:val="002B7D92"/>
    <w:rsid w:val="002E7E34"/>
    <w:rsid w:val="002F2CE3"/>
    <w:rsid w:val="00443A71"/>
    <w:rsid w:val="005A774C"/>
    <w:rsid w:val="00707267"/>
    <w:rsid w:val="007C7EC3"/>
    <w:rsid w:val="00872293"/>
    <w:rsid w:val="00A178DD"/>
    <w:rsid w:val="00A93B27"/>
    <w:rsid w:val="00CA6E7F"/>
    <w:rsid w:val="00CB3579"/>
    <w:rsid w:val="00CC3A3F"/>
    <w:rsid w:val="00D31344"/>
    <w:rsid w:val="00E840ED"/>
    <w:rsid w:val="00EE7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09D3B"/>
  <w15:chartTrackingRefBased/>
  <w15:docId w15:val="{E0C74A19-1F69-4DA9-93CA-F249CC4D4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8DD"/>
    <w:rPr>
      <w:kern w:val="0"/>
      <w14:ligatures w14:val="none"/>
    </w:rPr>
  </w:style>
  <w:style w:type="paragraph" w:styleId="Heading1">
    <w:name w:val="heading 1"/>
    <w:basedOn w:val="Normal"/>
    <w:next w:val="Normal"/>
    <w:link w:val="Heading1Char"/>
    <w:uiPriority w:val="9"/>
    <w:qFormat/>
    <w:rsid w:val="00A178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78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78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78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78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78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78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78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78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78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78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78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78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78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78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78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78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78DD"/>
    <w:rPr>
      <w:rFonts w:eastAsiaTheme="majorEastAsia" w:cstheme="majorBidi"/>
      <w:color w:val="272727" w:themeColor="text1" w:themeTint="D8"/>
    </w:rPr>
  </w:style>
  <w:style w:type="paragraph" w:styleId="Title">
    <w:name w:val="Title"/>
    <w:basedOn w:val="Normal"/>
    <w:next w:val="Normal"/>
    <w:link w:val="TitleChar"/>
    <w:uiPriority w:val="10"/>
    <w:qFormat/>
    <w:rsid w:val="00A178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78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78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78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78DD"/>
    <w:pPr>
      <w:spacing w:before="160"/>
      <w:jc w:val="center"/>
    </w:pPr>
    <w:rPr>
      <w:i/>
      <w:iCs/>
      <w:color w:val="404040" w:themeColor="text1" w:themeTint="BF"/>
    </w:rPr>
  </w:style>
  <w:style w:type="character" w:customStyle="1" w:styleId="QuoteChar">
    <w:name w:val="Quote Char"/>
    <w:basedOn w:val="DefaultParagraphFont"/>
    <w:link w:val="Quote"/>
    <w:uiPriority w:val="29"/>
    <w:rsid w:val="00A178DD"/>
    <w:rPr>
      <w:i/>
      <w:iCs/>
      <w:color w:val="404040" w:themeColor="text1" w:themeTint="BF"/>
    </w:rPr>
  </w:style>
  <w:style w:type="paragraph" w:styleId="ListParagraph">
    <w:name w:val="List Paragraph"/>
    <w:basedOn w:val="Normal"/>
    <w:uiPriority w:val="34"/>
    <w:qFormat/>
    <w:rsid w:val="00A178DD"/>
    <w:pPr>
      <w:ind w:left="720"/>
      <w:contextualSpacing/>
    </w:pPr>
  </w:style>
  <w:style w:type="character" w:styleId="IntenseEmphasis">
    <w:name w:val="Intense Emphasis"/>
    <w:basedOn w:val="DefaultParagraphFont"/>
    <w:uiPriority w:val="21"/>
    <w:qFormat/>
    <w:rsid w:val="00A178DD"/>
    <w:rPr>
      <w:i/>
      <w:iCs/>
      <w:color w:val="0F4761" w:themeColor="accent1" w:themeShade="BF"/>
    </w:rPr>
  </w:style>
  <w:style w:type="paragraph" w:styleId="IntenseQuote">
    <w:name w:val="Intense Quote"/>
    <w:basedOn w:val="Normal"/>
    <w:next w:val="Normal"/>
    <w:link w:val="IntenseQuoteChar"/>
    <w:uiPriority w:val="30"/>
    <w:qFormat/>
    <w:rsid w:val="00A178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78DD"/>
    <w:rPr>
      <w:i/>
      <w:iCs/>
      <w:color w:val="0F4761" w:themeColor="accent1" w:themeShade="BF"/>
    </w:rPr>
  </w:style>
  <w:style w:type="character" w:styleId="IntenseReference">
    <w:name w:val="Intense Reference"/>
    <w:basedOn w:val="DefaultParagraphFont"/>
    <w:uiPriority w:val="32"/>
    <w:qFormat/>
    <w:rsid w:val="00A178DD"/>
    <w:rPr>
      <w:b/>
      <w:bCs/>
      <w:smallCaps/>
      <w:color w:val="0F4761" w:themeColor="accent1" w:themeShade="BF"/>
      <w:spacing w:val="5"/>
    </w:rPr>
  </w:style>
  <w:style w:type="paragraph" w:styleId="Header">
    <w:name w:val="header"/>
    <w:basedOn w:val="Normal"/>
    <w:link w:val="HeaderChar"/>
    <w:uiPriority w:val="99"/>
    <w:unhideWhenUsed/>
    <w:rsid w:val="00A178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78D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943</Words>
  <Characters>5378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Schaut</dc:creator>
  <cp:keywords/>
  <dc:description/>
  <cp:lastModifiedBy>Judi Rinker</cp:lastModifiedBy>
  <cp:revision>2</cp:revision>
  <dcterms:created xsi:type="dcterms:W3CDTF">2024-05-23T15:41:00Z</dcterms:created>
  <dcterms:modified xsi:type="dcterms:W3CDTF">2024-05-23T15:41:00Z</dcterms:modified>
</cp:coreProperties>
</file>