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E03" w:rsidRPr="001A5A92" w:rsidRDefault="008F0E03" w:rsidP="001A5A92">
      <w:pPr>
        <w:jc w:val="center"/>
        <w:rPr>
          <w:b/>
        </w:rPr>
      </w:pPr>
      <w:r w:rsidRPr="001A5A92">
        <w:rPr>
          <w:b/>
        </w:rPr>
        <w:t>Central Wisconsin Health Partnership</w:t>
      </w:r>
    </w:p>
    <w:p w:rsidR="00D629EA" w:rsidRPr="001A5A92" w:rsidRDefault="008F0E03" w:rsidP="001A5A92">
      <w:pPr>
        <w:jc w:val="center"/>
        <w:rPr>
          <w:b/>
        </w:rPr>
      </w:pPr>
      <w:r w:rsidRPr="001A5A92">
        <w:rPr>
          <w:b/>
        </w:rPr>
        <w:t>CCS Service Facilitation Forum</w:t>
      </w:r>
      <w:r w:rsidRPr="001A5A92">
        <w:rPr>
          <w:b/>
        </w:rPr>
        <w:br/>
        <w:t>January 25, 2016</w:t>
      </w:r>
    </w:p>
    <w:p w:rsidR="008F0E03" w:rsidRDefault="008F0E03" w:rsidP="001A5A92">
      <w:pPr>
        <w:jc w:val="center"/>
      </w:pPr>
      <w:r w:rsidRPr="001A5A92">
        <w:rPr>
          <w:b/>
        </w:rPr>
        <w:t>Montello, Wisconsin</w:t>
      </w:r>
    </w:p>
    <w:p w:rsidR="008F0E03" w:rsidRDefault="008F0E03"/>
    <w:p w:rsidR="008F0E03" w:rsidRDefault="008F0E03">
      <w:r w:rsidRPr="001A5A92">
        <w:rPr>
          <w:b/>
        </w:rPr>
        <w:t>Present:</w:t>
      </w:r>
      <w:r>
        <w:t xml:space="preserve">  Andrea Behnke, Michelle Carpenter, Kimberly Whitaker, - Waushara County; Julie Izzo, </w:t>
      </w:r>
      <w:proofErr w:type="spellStart"/>
      <w:r>
        <w:t>Lenna</w:t>
      </w:r>
      <w:proofErr w:type="spellEnd"/>
      <w:r>
        <w:t xml:space="preserve"> Hamilton, - Adams County; Tara Eichstedt, - Green Lake County; Erika Cattle, Sarah </w:t>
      </w:r>
      <w:proofErr w:type="spellStart"/>
      <w:r>
        <w:t>Kasten</w:t>
      </w:r>
      <w:proofErr w:type="spellEnd"/>
      <w:r>
        <w:t xml:space="preserve">, Amanda </w:t>
      </w:r>
      <w:proofErr w:type="spellStart"/>
      <w:r>
        <w:t>Negaard</w:t>
      </w:r>
      <w:proofErr w:type="spellEnd"/>
      <w:r>
        <w:t>, Erica Baldwin, - Juneau County; Clint Starks, - Marquette County; Dan Naylor, - White Pine Consulting</w:t>
      </w:r>
    </w:p>
    <w:p w:rsidR="008F0E03" w:rsidRDefault="008F0E03"/>
    <w:p w:rsidR="002F5A85" w:rsidRDefault="002F5A85"/>
    <w:p w:rsidR="008F0E03" w:rsidRDefault="002F5A85">
      <w:r>
        <w:t>The g</w:t>
      </w:r>
      <w:r w:rsidR="008F0E03">
        <w:t xml:space="preserve">roup </w:t>
      </w:r>
      <w:r w:rsidR="001A5A92">
        <w:t>introduced</w:t>
      </w:r>
      <w:r w:rsidR="008F0E03">
        <w:t xml:space="preserve"> themselves.</w:t>
      </w:r>
    </w:p>
    <w:p w:rsidR="0009241D" w:rsidRDefault="0009241D"/>
    <w:p w:rsidR="008F0E03" w:rsidRPr="001A5A92" w:rsidRDefault="008F0E03">
      <w:pPr>
        <w:rPr>
          <w:b/>
        </w:rPr>
      </w:pPr>
      <w:r w:rsidRPr="001A5A92">
        <w:rPr>
          <w:b/>
        </w:rPr>
        <w:t xml:space="preserve">The group </w:t>
      </w:r>
      <w:r w:rsidR="001A5A92" w:rsidRPr="001A5A92">
        <w:rPr>
          <w:b/>
        </w:rPr>
        <w:t>identified</w:t>
      </w:r>
      <w:r w:rsidRPr="001A5A92">
        <w:rPr>
          <w:b/>
        </w:rPr>
        <w:t xml:space="preserve"> key resources that have supported their efforts as service </w:t>
      </w:r>
      <w:r w:rsidR="001A5A92" w:rsidRPr="001A5A92">
        <w:rPr>
          <w:b/>
        </w:rPr>
        <w:t>facilitators</w:t>
      </w:r>
      <w:r w:rsidRPr="001A5A92">
        <w:rPr>
          <w:b/>
        </w:rPr>
        <w:t>.</w:t>
      </w:r>
    </w:p>
    <w:p w:rsidR="008F0E03" w:rsidRDefault="008F0E03" w:rsidP="002F5A85">
      <w:pPr>
        <w:pStyle w:val="ListParagraph"/>
        <w:numPr>
          <w:ilvl w:val="0"/>
          <w:numId w:val="1"/>
        </w:numPr>
        <w:spacing w:before="80"/>
        <w:contextualSpacing w:val="0"/>
      </w:pPr>
      <w:r>
        <w:t xml:space="preserve">Training </w:t>
      </w:r>
      <w:r w:rsidR="001A5A92">
        <w:t>materials</w:t>
      </w:r>
    </w:p>
    <w:p w:rsidR="008F0E03" w:rsidRDefault="001A5A92" w:rsidP="002F5A85">
      <w:pPr>
        <w:pStyle w:val="ListParagraph"/>
        <w:numPr>
          <w:ilvl w:val="0"/>
          <w:numId w:val="1"/>
        </w:numPr>
        <w:spacing w:before="80"/>
        <w:contextualSpacing w:val="0"/>
      </w:pPr>
      <w:r>
        <w:t>Regularly</w:t>
      </w:r>
      <w:r w:rsidR="008F0E03">
        <w:t xml:space="preserve"> scheduled </w:t>
      </w:r>
      <w:r>
        <w:t>meetings</w:t>
      </w:r>
      <w:r w:rsidR="008F0E03">
        <w:t xml:space="preserve"> with peers, </w:t>
      </w:r>
      <w:r w:rsidR="00D83A8D">
        <w:t>service directors</w:t>
      </w:r>
      <w:r w:rsidR="008F0E03">
        <w:t xml:space="preserve">, </w:t>
      </w:r>
      <w:r>
        <w:t>psychologists</w:t>
      </w:r>
      <w:r w:rsidR="008F0E03">
        <w:t xml:space="preserve"> and psychiatrists</w:t>
      </w:r>
    </w:p>
    <w:p w:rsidR="002F5A85" w:rsidRDefault="002F5A85" w:rsidP="002F5A85">
      <w:pPr>
        <w:pStyle w:val="ListParagraph"/>
        <w:numPr>
          <w:ilvl w:val="0"/>
          <w:numId w:val="1"/>
        </w:numPr>
        <w:spacing w:before="80"/>
        <w:contextualSpacing w:val="0"/>
      </w:pPr>
      <w:r>
        <w:t>2-day teaming training</w:t>
      </w:r>
    </w:p>
    <w:p w:rsidR="00D83A8D" w:rsidRDefault="002F5A85" w:rsidP="002F5A85">
      <w:pPr>
        <w:pStyle w:val="ListParagraph"/>
        <w:numPr>
          <w:ilvl w:val="0"/>
          <w:numId w:val="1"/>
        </w:numPr>
        <w:spacing w:before="80"/>
        <w:contextualSpacing w:val="0"/>
      </w:pPr>
      <w:r>
        <w:t>H</w:t>
      </w:r>
      <w:r w:rsidR="00D83A8D">
        <w:t xml:space="preserve">aving a mentor (Greg Erickson, Dr. Morgan-Jones Melinda Stratton in Waushara County)  </w:t>
      </w:r>
    </w:p>
    <w:p w:rsidR="00D83A8D" w:rsidRDefault="002F5A85" w:rsidP="002F5A85">
      <w:pPr>
        <w:pStyle w:val="ListParagraph"/>
        <w:numPr>
          <w:ilvl w:val="0"/>
          <w:numId w:val="1"/>
        </w:numPr>
        <w:spacing w:before="80"/>
        <w:contextualSpacing w:val="0"/>
      </w:pPr>
      <w:r>
        <w:t xml:space="preserve">Collaboration in CCS Division, including </w:t>
      </w:r>
      <w:r w:rsidR="00D83A8D">
        <w:t>peer to peer staffing</w:t>
      </w:r>
    </w:p>
    <w:p w:rsidR="00D83A8D" w:rsidRDefault="00D83A8D" w:rsidP="002F5A85">
      <w:pPr>
        <w:pStyle w:val="ListParagraph"/>
        <w:numPr>
          <w:ilvl w:val="0"/>
          <w:numId w:val="1"/>
        </w:numPr>
        <w:spacing w:before="80"/>
        <w:contextualSpacing w:val="0"/>
      </w:pPr>
      <w:r>
        <w:t>Resource binder being compiled with specific forms needed (Juneau County)</w:t>
      </w:r>
    </w:p>
    <w:p w:rsidR="00D83A8D" w:rsidRDefault="002F5A85" w:rsidP="002F5A85">
      <w:pPr>
        <w:pStyle w:val="ListParagraph"/>
        <w:numPr>
          <w:ilvl w:val="0"/>
          <w:numId w:val="1"/>
        </w:numPr>
        <w:spacing w:before="80"/>
        <w:contextualSpacing w:val="0"/>
      </w:pPr>
      <w:r>
        <w:t>Screening meetings</w:t>
      </w:r>
    </w:p>
    <w:p w:rsidR="008F0E03" w:rsidRDefault="008F0E03">
      <w:r>
        <w:t xml:space="preserve"> </w:t>
      </w:r>
    </w:p>
    <w:p w:rsidR="008F0E03" w:rsidRDefault="008F0E03"/>
    <w:p w:rsidR="008F0E03" w:rsidRPr="001A5A92" w:rsidRDefault="008F0E03">
      <w:pPr>
        <w:rPr>
          <w:b/>
        </w:rPr>
      </w:pPr>
      <w:r w:rsidRPr="001A5A92">
        <w:rPr>
          <w:b/>
        </w:rPr>
        <w:t>The group identi</w:t>
      </w:r>
      <w:r w:rsidR="001A5A92" w:rsidRPr="001A5A92">
        <w:rPr>
          <w:b/>
        </w:rPr>
        <w:t>fi</w:t>
      </w:r>
      <w:r w:rsidRPr="001A5A92">
        <w:rPr>
          <w:b/>
        </w:rPr>
        <w:t xml:space="preserve">ed a range of issues that are faced </w:t>
      </w:r>
    </w:p>
    <w:p w:rsidR="008F0E03" w:rsidRDefault="008F0E03" w:rsidP="002F5A85">
      <w:pPr>
        <w:pStyle w:val="ListParagraph"/>
        <w:numPr>
          <w:ilvl w:val="0"/>
          <w:numId w:val="2"/>
        </w:numPr>
        <w:spacing w:before="80"/>
        <w:contextualSpacing w:val="0"/>
      </w:pPr>
      <w:r>
        <w:t>CCS being viewed as a payment system</w:t>
      </w:r>
    </w:p>
    <w:p w:rsidR="00D83A8D" w:rsidRDefault="00D83A8D" w:rsidP="002F5A85">
      <w:pPr>
        <w:pStyle w:val="ListParagraph"/>
        <w:numPr>
          <w:ilvl w:val="0"/>
          <w:numId w:val="2"/>
        </w:numPr>
        <w:spacing w:before="80"/>
        <w:contextualSpacing w:val="0"/>
      </w:pPr>
      <w:r>
        <w:t>Trust building</w:t>
      </w:r>
    </w:p>
    <w:p w:rsidR="00D83A8D" w:rsidRDefault="00D83A8D" w:rsidP="002F5A85">
      <w:pPr>
        <w:pStyle w:val="ListParagraph"/>
        <w:numPr>
          <w:ilvl w:val="0"/>
          <w:numId w:val="2"/>
        </w:numPr>
        <w:spacing w:before="80"/>
        <w:contextualSpacing w:val="0"/>
      </w:pPr>
      <w:r>
        <w:t>Cross system issues (2)</w:t>
      </w:r>
    </w:p>
    <w:p w:rsidR="00D83A8D" w:rsidRDefault="002F5A85" w:rsidP="002F5A85">
      <w:pPr>
        <w:pStyle w:val="ListParagraph"/>
        <w:numPr>
          <w:ilvl w:val="0"/>
          <w:numId w:val="2"/>
        </w:numPr>
        <w:spacing w:before="80"/>
        <w:contextualSpacing w:val="0"/>
      </w:pPr>
      <w:r>
        <w:t>30-day</w:t>
      </w:r>
      <w:r w:rsidR="00D83A8D">
        <w:t xml:space="preserve"> paperwork process – need for extension</w:t>
      </w:r>
      <w:bookmarkStart w:id="0" w:name="_GoBack"/>
      <w:bookmarkEnd w:id="0"/>
    </w:p>
    <w:p w:rsidR="00D83A8D" w:rsidRDefault="00D83A8D" w:rsidP="002F5A85">
      <w:pPr>
        <w:pStyle w:val="ListParagraph"/>
        <w:numPr>
          <w:ilvl w:val="0"/>
          <w:numId w:val="2"/>
        </w:numPr>
        <w:spacing w:before="80"/>
        <w:contextualSpacing w:val="0"/>
      </w:pPr>
      <w:r>
        <w:t xml:space="preserve">Regional communication with service directors </w:t>
      </w:r>
    </w:p>
    <w:p w:rsidR="00D83A8D" w:rsidRDefault="00D83A8D" w:rsidP="002F5A85">
      <w:pPr>
        <w:pStyle w:val="ListParagraph"/>
        <w:numPr>
          <w:ilvl w:val="0"/>
          <w:numId w:val="2"/>
        </w:numPr>
        <w:spacing w:before="80"/>
        <w:contextualSpacing w:val="0"/>
      </w:pPr>
      <w:r>
        <w:t>Caseloads – what is best practice (3)</w:t>
      </w:r>
    </w:p>
    <w:p w:rsidR="00D83A8D" w:rsidRDefault="00D83A8D" w:rsidP="002F5A85">
      <w:pPr>
        <w:pStyle w:val="ListParagraph"/>
        <w:numPr>
          <w:ilvl w:val="0"/>
          <w:numId w:val="2"/>
        </w:numPr>
        <w:spacing w:before="80"/>
        <w:contextualSpacing w:val="0"/>
      </w:pPr>
      <w:r>
        <w:t>Lack of information exchange</w:t>
      </w:r>
      <w:r w:rsidR="002F5A85">
        <w:t xml:space="preserve"> between agency units</w:t>
      </w:r>
    </w:p>
    <w:p w:rsidR="008F0E03" w:rsidRDefault="002F5A85" w:rsidP="002F5A85">
      <w:pPr>
        <w:pStyle w:val="ListParagraph"/>
        <w:numPr>
          <w:ilvl w:val="0"/>
          <w:numId w:val="2"/>
        </w:numPr>
        <w:spacing w:before="80"/>
        <w:contextualSpacing w:val="0"/>
      </w:pPr>
      <w:r>
        <w:t xml:space="preserve">Working with </w:t>
      </w:r>
      <w:r w:rsidR="008F0E03">
        <w:t>youth that are in</w:t>
      </w:r>
      <w:r>
        <w:t>volved in</w:t>
      </w:r>
      <w:r w:rsidR="008F0E03">
        <w:t xml:space="preserve"> mandated </w:t>
      </w:r>
      <w:r w:rsidR="001A5A92">
        <w:t>services</w:t>
      </w:r>
      <w:r>
        <w:t>;</w:t>
      </w:r>
      <w:r w:rsidR="008F0E03">
        <w:t xml:space="preserve"> trying to fit into the voluntary effort of CCS</w:t>
      </w:r>
    </w:p>
    <w:p w:rsidR="00D83A8D" w:rsidRDefault="00D83A8D" w:rsidP="002F5A85">
      <w:pPr>
        <w:pStyle w:val="ListParagraph"/>
        <w:numPr>
          <w:ilvl w:val="0"/>
          <w:numId w:val="2"/>
        </w:numPr>
        <w:spacing w:before="80"/>
        <w:contextualSpacing w:val="0"/>
      </w:pPr>
      <w:r>
        <w:t>Forms that are not consistent across the region</w:t>
      </w:r>
    </w:p>
    <w:p w:rsidR="008F0E03" w:rsidRDefault="008F0E03" w:rsidP="002F5A85">
      <w:pPr>
        <w:pStyle w:val="ListParagraph"/>
        <w:numPr>
          <w:ilvl w:val="0"/>
          <w:numId w:val="2"/>
        </w:numPr>
        <w:spacing w:before="80"/>
        <w:contextualSpacing w:val="0"/>
      </w:pPr>
      <w:r>
        <w:t xml:space="preserve">Need to </w:t>
      </w:r>
      <w:r w:rsidR="001A5A92">
        <w:t>build trusti</w:t>
      </w:r>
      <w:r>
        <w:t xml:space="preserve">ng relationships with </w:t>
      </w:r>
      <w:r w:rsidR="001A5A92">
        <w:t>colleagues</w:t>
      </w:r>
      <w:r>
        <w:t xml:space="preserve"> from other units or agencies as well as</w:t>
      </w:r>
      <w:r w:rsidR="002F5A85">
        <w:t xml:space="preserve"> with consumers</w:t>
      </w:r>
    </w:p>
    <w:p w:rsidR="00D83A8D" w:rsidRDefault="00D83A8D" w:rsidP="002F5A85">
      <w:pPr>
        <w:pStyle w:val="ListParagraph"/>
        <w:numPr>
          <w:ilvl w:val="0"/>
          <w:numId w:val="2"/>
        </w:numPr>
        <w:spacing w:before="80"/>
        <w:contextualSpacing w:val="0"/>
      </w:pPr>
      <w:r>
        <w:t>Challenges with youth consumers (4)</w:t>
      </w:r>
    </w:p>
    <w:p w:rsidR="00D83A8D" w:rsidRDefault="00D83A8D" w:rsidP="00D83A8D">
      <w:pPr>
        <w:pStyle w:val="ListParagraph"/>
      </w:pPr>
    </w:p>
    <w:p w:rsidR="008F0E03" w:rsidRDefault="008F0E03"/>
    <w:p w:rsidR="002F5A85" w:rsidRDefault="002F5A85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8F0E03" w:rsidRPr="001A5A92" w:rsidRDefault="008F0E03">
      <w:pPr>
        <w:rPr>
          <w:b/>
        </w:rPr>
      </w:pPr>
      <w:r w:rsidRPr="001A5A92">
        <w:rPr>
          <w:b/>
        </w:rPr>
        <w:lastRenderedPageBreak/>
        <w:t>The group picked “Parent not having the same goals as the youth” as the topic for discussion.</w:t>
      </w:r>
    </w:p>
    <w:p w:rsidR="00D83A8D" w:rsidRDefault="001A5A92" w:rsidP="002F5A85">
      <w:pPr>
        <w:pStyle w:val="ListParagraph"/>
        <w:numPr>
          <w:ilvl w:val="0"/>
          <w:numId w:val="2"/>
        </w:numPr>
        <w:spacing w:before="80"/>
        <w:contextualSpacing w:val="0"/>
      </w:pPr>
      <w:r>
        <w:t>Examples</w:t>
      </w:r>
      <w:r w:rsidR="002F5A85">
        <w:t xml:space="preserve"> were provided, including:</w:t>
      </w:r>
    </w:p>
    <w:p w:rsidR="00D83A8D" w:rsidRDefault="00D83A8D" w:rsidP="002F5A85">
      <w:pPr>
        <w:pStyle w:val="ListParagraph"/>
        <w:numPr>
          <w:ilvl w:val="1"/>
          <w:numId w:val="2"/>
        </w:numPr>
        <w:spacing w:before="80"/>
        <w:contextualSpacing w:val="0"/>
      </w:pPr>
      <w:r>
        <w:t>Parent not havi</w:t>
      </w:r>
      <w:r w:rsidR="002F5A85">
        <w:t>ng the same goals as the youth</w:t>
      </w:r>
    </w:p>
    <w:p w:rsidR="00D83A8D" w:rsidRDefault="002F5A85" w:rsidP="002F5A85">
      <w:pPr>
        <w:pStyle w:val="ListParagraph"/>
        <w:numPr>
          <w:ilvl w:val="1"/>
          <w:numId w:val="2"/>
        </w:numPr>
        <w:spacing w:before="80"/>
        <w:contextualSpacing w:val="0"/>
      </w:pPr>
      <w:r>
        <w:t>Youth being blamed</w:t>
      </w:r>
    </w:p>
    <w:p w:rsidR="00D83A8D" w:rsidRDefault="002F5A85" w:rsidP="002F5A85">
      <w:pPr>
        <w:pStyle w:val="ListParagraph"/>
        <w:numPr>
          <w:ilvl w:val="1"/>
          <w:numId w:val="2"/>
        </w:numPr>
        <w:spacing w:before="80"/>
        <w:contextualSpacing w:val="0"/>
      </w:pPr>
      <w:r>
        <w:t>P</w:t>
      </w:r>
      <w:r w:rsidR="00D83A8D">
        <w:t>arents wan</w:t>
      </w:r>
      <w:r>
        <w:t>t to be heard</w:t>
      </w:r>
    </w:p>
    <w:p w:rsidR="00D83A8D" w:rsidRDefault="00D83A8D" w:rsidP="002F5A85">
      <w:pPr>
        <w:pStyle w:val="ListParagraph"/>
        <w:numPr>
          <w:ilvl w:val="1"/>
          <w:numId w:val="2"/>
        </w:numPr>
        <w:spacing w:before="80"/>
        <w:contextualSpacing w:val="0"/>
      </w:pPr>
      <w:r>
        <w:t>Lack of information sharing</w:t>
      </w:r>
    </w:p>
    <w:p w:rsidR="00D83A8D" w:rsidRDefault="00D83A8D" w:rsidP="002F5A85">
      <w:pPr>
        <w:pStyle w:val="ListParagraph"/>
        <w:numPr>
          <w:ilvl w:val="0"/>
          <w:numId w:val="2"/>
        </w:numPr>
        <w:spacing w:before="80"/>
        <w:contextualSpacing w:val="0"/>
      </w:pPr>
      <w:r>
        <w:t>Need to engage caregiver to be part of the team</w:t>
      </w:r>
    </w:p>
    <w:p w:rsidR="008F0E03" w:rsidRDefault="008F0E03" w:rsidP="002F5A85">
      <w:pPr>
        <w:pStyle w:val="ListParagraph"/>
        <w:numPr>
          <w:ilvl w:val="0"/>
          <w:numId w:val="2"/>
        </w:numPr>
        <w:spacing w:before="80"/>
        <w:contextualSpacing w:val="0"/>
      </w:pPr>
      <w:r>
        <w:t xml:space="preserve">Dan facilitated a </w:t>
      </w:r>
      <w:r w:rsidR="001A5A92">
        <w:t>discussion</w:t>
      </w:r>
      <w:r>
        <w:t xml:space="preserve"> using the “roles, strengths, goals” exercise as a way to “get on the same page”.  A brief discussion was </w:t>
      </w:r>
      <w:r w:rsidR="001A5A92">
        <w:t>also</w:t>
      </w:r>
      <w:r>
        <w:t xml:space="preserve"> held </w:t>
      </w:r>
      <w:r w:rsidR="001A5A92">
        <w:t>regarding</w:t>
      </w:r>
      <w:r>
        <w:t xml:space="preserve"> the </w:t>
      </w:r>
      <w:r w:rsidR="001A5A92">
        <w:t>importance</w:t>
      </w:r>
      <w:r>
        <w:t xml:space="preserve"> of </w:t>
      </w:r>
      <w:r w:rsidR="001A5A92">
        <w:t>team guidelines.</w:t>
      </w:r>
    </w:p>
    <w:p w:rsidR="00D83A8D" w:rsidRDefault="00D83A8D" w:rsidP="002F5A85">
      <w:pPr>
        <w:pStyle w:val="ListParagraph"/>
        <w:numPr>
          <w:ilvl w:val="0"/>
          <w:numId w:val="2"/>
        </w:numPr>
        <w:spacing w:before="80"/>
        <w:contextualSpacing w:val="0"/>
      </w:pPr>
      <w:r>
        <w:t>Future discussion about the importance of preparation of all team members before 1</w:t>
      </w:r>
      <w:r w:rsidRPr="00D83A8D">
        <w:rPr>
          <w:vertAlign w:val="superscript"/>
        </w:rPr>
        <w:t>st</w:t>
      </w:r>
      <w:r>
        <w:t xml:space="preserve"> team meeting</w:t>
      </w:r>
    </w:p>
    <w:p w:rsidR="001A5A92" w:rsidRDefault="001A5A92"/>
    <w:p w:rsidR="0009241D" w:rsidRDefault="0009241D"/>
    <w:p w:rsidR="001A5A92" w:rsidRPr="001A5A92" w:rsidRDefault="001A5A92">
      <w:pPr>
        <w:rPr>
          <w:b/>
        </w:rPr>
      </w:pPr>
      <w:r w:rsidRPr="001A5A92">
        <w:rPr>
          <w:b/>
        </w:rPr>
        <w:t>What did participants like or not like about the forum:</w:t>
      </w:r>
    </w:p>
    <w:p w:rsidR="001A5A92" w:rsidRDefault="001A5A92" w:rsidP="002F5A85">
      <w:pPr>
        <w:pStyle w:val="ListParagraph"/>
        <w:numPr>
          <w:ilvl w:val="0"/>
          <w:numId w:val="3"/>
        </w:numPr>
        <w:spacing w:before="80"/>
        <w:contextualSpacing w:val="0"/>
      </w:pPr>
      <w:r>
        <w:t>Everyone had a voice is issues,</w:t>
      </w:r>
    </w:p>
    <w:p w:rsidR="001A5A92" w:rsidRDefault="001A5A92" w:rsidP="002F5A85">
      <w:pPr>
        <w:pStyle w:val="ListParagraph"/>
        <w:numPr>
          <w:ilvl w:val="0"/>
          <w:numId w:val="3"/>
        </w:numPr>
        <w:spacing w:before="80"/>
        <w:contextualSpacing w:val="0"/>
      </w:pPr>
      <w:r>
        <w:t>Recognizing that attempts to be creative don’t also fit with state requirements</w:t>
      </w:r>
    </w:p>
    <w:p w:rsidR="001A5A92" w:rsidRDefault="001A5A92" w:rsidP="002F5A85">
      <w:pPr>
        <w:pStyle w:val="ListParagraph"/>
        <w:numPr>
          <w:ilvl w:val="0"/>
          <w:numId w:val="3"/>
        </w:numPr>
        <w:spacing w:before="80"/>
        <w:contextualSpacing w:val="0"/>
      </w:pPr>
      <w:r>
        <w:t xml:space="preserve">Sharing, brainstorming  </w:t>
      </w:r>
    </w:p>
    <w:p w:rsidR="001A5A92" w:rsidRDefault="001A5A92" w:rsidP="002F5A85">
      <w:pPr>
        <w:pStyle w:val="ListParagraph"/>
        <w:numPr>
          <w:ilvl w:val="0"/>
          <w:numId w:val="3"/>
        </w:numPr>
        <w:spacing w:before="80"/>
        <w:contextualSpacing w:val="0"/>
      </w:pPr>
      <w:r>
        <w:t>Stress reducer</w:t>
      </w:r>
    </w:p>
    <w:p w:rsidR="001A5A92" w:rsidRDefault="001A5A92" w:rsidP="002F5A85">
      <w:pPr>
        <w:pStyle w:val="ListParagraph"/>
        <w:numPr>
          <w:ilvl w:val="0"/>
          <w:numId w:val="3"/>
        </w:numPr>
        <w:spacing w:before="80"/>
        <w:contextualSpacing w:val="0"/>
      </w:pPr>
      <w:r>
        <w:t>Lots of ideas</w:t>
      </w:r>
    </w:p>
    <w:p w:rsidR="001A5A92" w:rsidRDefault="001A5A92" w:rsidP="002F5A85">
      <w:pPr>
        <w:pStyle w:val="ListParagraph"/>
        <w:numPr>
          <w:ilvl w:val="0"/>
          <w:numId w:val="3"/>
        </w:numPr>
        <w:spacing w:before="80"/>
        <w:contextualSpacing w:val="0"/>
      </w:pPr>
      <w:r>
        <w:t>Recognizing that others are on the same page</w:t>
      </w:r>
    </w:p>
    <w:p w:rsidR="001A5A92" w:rsidRDefault="001A5A92" w:rsidP="002F5A85">
      <w:pPr>
        <w:pStyle w:val="ListParagraph"/>
        <w:numPr>
          <w:ilvl w:val="0"/>
          <w:numId w:val="3"/>
        </w:numPr>
        <w:spacing w:before="80"/>
        <w:contextualSpacing w:val="0"/>
      </w:pPr>
      <w:r>
        <w:t>Real life examples of how its actually going</w:t>
      </w:r>
    </w:p>
    <w:p w:rsidR="001A5A92" w:rsidRDefault="001A5A92" w:rsidP="002F5A85">
      <w:pPr>
        <w:pStyle w:val="ListParagraph"/>
        <w:numPr>
          <w:ilvl w:val="0"/>
          <w:numId w:val="3"/>
        </w:numPr>
        <w:spacing w:before="80"/>
        <w:contextualSpacing w:val="0"/>
      </w:pPr>
      <w:r>
        <w:t>Suggest sharing topics in advance so people can prepare</w:t>
      </w:r>
    </w:p>
    <w:p w:rsidR="001A5A92" w:rsidRDefault="001A5A92" w:rsidP="002F5A85">
      <w:pPr>
        <w:pStyle w:val="ListParagraph"/>
        <w:numPr>
          <w:ilvl w:val="0"/>
          <w:numId w:val="3"/>
        </w:numPr>
        <w:spacing w:before="80"/>
        <w:contextualSpacing w:val="0"/>
      </w:pPr>
      <w:r>
        <w:t xml:space="preserve">Peer involvement is good and helpful </w:t>
      </w:r>
    </w:p>
    <w:p w:rsidR="001A5A92" w:rsidRDefault="001A5A92"/>
    <w:p w:rsidR="001A5A92" w:rsidRDefault="001A5A92"/>
    <w:p w:rsidR="001A5A92" w:rsidRPr="001A5A92" w:rsidRDefault="001A5A92">
      <w:pPr>
        <w:rPr>
          <w:b/>
        </w:rPr>
      </w:pPr>
      <w:r w:rsidRPr="001A5A92">
        <w:rPr>
          <w:b/>
        </w:rPr>
        <w:t>Group wants to continue meeting on a monthly basis</w:t>
      </w:r>
    </w:p>
    <w:p w:rsidR="001A5A92" w:rsidRDefault="001A5A92"/>
    <w:p w:rsidR="0009241D" w:rsidRDefault="0009241D"/>
    <w:p w:rsidR="00C519D8" w:rsidRDefault="001A5A92">
      <w:pPr>
        <w:rPr>
          <w:b/>
        </w:rPr>
      </w:pPr>
      <w:r w:rsidRPr="001A5A92">
        <w:rPr>
          <w:b/>
        </w:rPr>
        <w:t>Next meeting</w:t>
      </w:r>
      <w:r w:rsidR="00C519D8">
        <w:rPr>
          <w:b/>
        </w:rPr>
        <w:t>:</w:t>
      </w:r>
      <w:r w:rsidRPr="001A5A92">
        <w:rPr>
          <w:b/>
        </w:rPr>
        <w:t xml:space="preserve"> </w:t>
      </w:r>
    </w:p>
    <w:p w:rsidR="00C519D8" w:rsidRDefault="001A5A92" w:rsidP="00C519D8">
      <w:pPr>
        <w:jc w:val="center"/>
        <w:rPr>
          <w:b/>
        </w:rPr>
      </w:pPr>
      <w:r w:rsidRPr="001A5A92">
        <w:rPr>
          <w:b/>
        </w:rPr>
        <w:t>Tuesday, February 23</w:t>
      </w:r>
      <w:r w:rsidRPr="001A5A92">
        <w:rPr>
          <w:b/>
          <w:vertAlign w:val="superscript"/>
        </w:rPr>
        <w:t>rd</w:t>
      </w:r>
    </w:p>
    <w:p w:rsidR="00C519D8" w:rsidRDefault="001A5A92" w:rsidP="00C519D8">
      <w:pPr>
        <w:jc w:val="center"/>
        <w:rPr>
          <w:b/>
        </w:rPr>
      </w:pPr>
      <w:r w:rsidRPr="001A5A92">
        <w:rPr>
          <w:b/>
        </w:rPr>
        <w:t>10 – 12</w:t>
      </w:r>
    </w:p>
    <w:p w:rsidR="001A5A92" w:rsidRPr="001A5A92" w:rsidRDefault="001A5A92" w:rsidP="00C519D8">
      <w:pPr>
        <w:jc w:val="center"/>
        <w:rPr>
          <w:b/>
        </w:rPr>
      </w:pPr>
      <w:r w:rsidRPr="001A5A92">
        <w:rPr>
          <w:b/>
        </w:rPr>
        <w:t>Waushara County Human Services –</w:t>
      </w:r>
      <w:r w:rsidR="00C519D8">
        <w:rPr>
          <w:b/>
        </w:rPr>
        <w:t xml:space="preserve"> Wautoma</w:t>
      </w:r>
    </w:p>
    <w:p w:rsidR="001A5A92" w:rsidRDefault="001A5A92"/>
    <w:p w:rsidR="00CB13E5" w:rsidRDefault="00CB13E5"/>
    <w:sectPr w:rsidR="00CB13E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173" w:rsidRDefault="00807173" w:rsidP="002F5A85">
      <w:r>
        <w:separator/>
      </w:r>
    </w:p>
  </w:endnote>
  <w:endnote w:type="continuationSeparator" w:id="0">
    <w:p w:rsidR="00807173" w:rsidRDefault="00807173" w:rsidP="002F5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20166028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5D19" w:rsidRPr="00E55D19" w:rsidRDefault="00E55D19">
        <w:pPr>
          <w:pStyle w:val="Footer"/>
          <w:jc w:val="center"/>
          <w:rPr>
            <w:sz w:val="20"/>
          </w:rPr>
        </w:pPr>
        <w:r w:rsidRPr="00E55D19">
          <w:rPr>
            <w:sz w:val="20"/>
          </w:rPr>
          <w:fldChar w:fldCharType="begin"/>
        </w:r>
        <w:r w:rsidRPr="00E55D19">
          <w:rPr>
            <w:sz w:val="20"/>
          </w:rPr>
          <w:instrText xml:space="preserve"> PAGE   \* MERGEFORMAT </w:instrText>
        </w:r>
        <w:r w:rsidRPr="00E55D19">
          <w:rPr>
            <w:sz w:val="20"/>
          </w:rPr>
          <w:fldChar w:fldCharType="separate"/>
        </w:r>
        <w:r w:rsidR="00106A27">
          <w:rPr>
            <w:noProof/>
            <w:sz w:val="20"/>
          </w:rPr>
          <w:t>2</w:t>
        </w:r>
        <w:r w:rsidRPr="00E55D19">
          <w:rPr>
            <w:noProof/>
            <w:sz w:val="20"/>
          </w:rPr>
          <w:fldChar w:fldCharType="end"/>
        </w:r>
      </w:p>
    </w:sdtContent>
  </w:sdt>
  <w:p w:rsidR="002F5A85" w:rsidRPr="00E55D19" w:rsidRDefault="002F5A85" w:rsidP="00E55D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173" w:rsidRDefault="00807173" w:rsidP="002F5A85">
      <w:r>
        <w:separator/>
      </w:r>
    </w:p>
  </w:footnote>
  <w:footnote w:type="continuationSeparator" w:id="0">
    <w:p w:rsidR="00807173" w:rsidRDefault="00807173" w:rsidP="002F5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7329A"/>
    <w:multiLevelType w:val="hybridMultilevel"/>
    <w:tmpl w:val="10D64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64A23"/>
    <w:multiLevelType w:val="hybridMultilevel"/>
    <w:tmpl w:val="28300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C7450"/>
    <w:multiLevelType w:val="hybridMultilevel"/>
    <w:tmpl w:val="DDD24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E03"/>
    <w:rsid w:val="0009241D"/>
    <w:rsid w:val="00106A27"/>
    <w:rsid w:val="0018365E"/>
    <w:rsid w:val="001A5A92"/>
    <w:rsid w:val="002F5A85"/>
    <w:rsid w:val="00807173"/>
    <w:rsid w:val="008F0E03"/>
    <w:rsid w:val="00B511C1"/>
    <w:rsid w:val="00C519D8"/>
    <w:rsid w:val="00CB13E5"/>
    <w:rsid w:val="00D629EA"/>
    <w:rsid w:val="00D83A8D"/>
    <w:rsid w:val="00DE26F5"/>
    <w:rsid w:val="00E5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3490DB-06BA-4361-A6B9-6B38CA039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1C1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A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5A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A8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F5A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A8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</dc:creator>
  <cp:lastModifiedBy>Lori Martin</cp:lastModifiedBy>
  <cp:revision>4</cp:revision>
  <cp:lastPrinted>2016-01-26T17:20:00Z</cp:lastPrinted>
  <dcterms:created xsi:type="dcterms:W3CDTF">2016-02-01T18:49:00Z</dcterms:created>
  <dcterms:modified xsi:type="dcterms:W3CDTF">2016-02-15T20:42:00Z</dcterms:modified>
</cp:coreProperties>
</file>