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2A" w:rsidRPr="00D11775" w:rsidRDefault="00D11775" w:rsidP="005F001B">
      <w:pPr>
        <w:jc w:val="center"/>
        <w:rPr>
          <w:b/>
          <w:sz w:val="24"/>
        </w:rPr>
      </w:pPr>
      <w:r w:rsidRPr="00D11775">
        <w:rPr>
          <w:b/>
          <w:sz w:val="24"/>
        </w:rPr>
        <w:t>Central Wisconsin Health Partnership</w:t>
      </w:r>
    </w:p>
    <w:p w:rsidR="00D11775" w:rsidRPr="00D11775" w:rsidRDefault="00D11775" w:rsidP="00D11775">
      <w:pPr>
        <w:jc w:val="center"/>
        <w:rPr>
          <w:b/>
          <w:sz w:val="24"/>
        </w:rPr>
      </w:pPr>
      <w:r w:rsidRPr="00D11775">
        <w:rPr>
          <w:b/>
          <w:sz w:val="24"/>
        </w:rPr>
        <w:t>Comprehen</w:t>
      </w:r>
      <w:bookmarkStart w:id="0" w:name="_GoBack"/>
      <w:bookmarkEnd w:id="0"/>
      <w:r w:rsidRPr="00D11775">
        <w:rPr>
          <w:b/>
          <w:sz w:val="24"/>
        </w:rPr>
        <w:t>sive Community Services Regional Coordinating Committee</w:t>
      </w:r>
    </w:p>
    <w:p w:rsidR="00D11775" w:rsidRPr="005F001B" w:rsidRDefault="00310871" w:rsidP="00D11775">
      <w:pPr>
        <w:spacing w:before="120"/>
        <w:jc w:val="center"/>
      </w:pPr>
      <w:r w:rsidRPr="005F001B">
        <w:rPr>
          <w:b/>
          <w:sz w:val="24"/>
        </w:rPr>
        <w:t>Training</w:t>
      </w:r>
      <w:r w:rsidR="00D11775" w:rsidRPr="005F001B">
        <w:rPr>
          <w:b/>
          <w:sz w:val="24"/>
        </w:rPr>
        <w:t xml:space="preserve"> Committee</w:t>
      </w:r>
    </w:p>
    <w:p w:rsidR="00646D2D" w:rsidRPr="005F001B" w:rsidRDefault="00904523" w:rsidP="00646D2D">
      <w:pPr>
        <w:pBdr>
          <w:bottom w:val="single" w:sz="4" w:space="1" w:color="auto"/>
        </w:pBdr>
        <w:jc w:val="center"/>
      </w:pPr>
      <w:r w:rsidRPr="005F001B">
        <w:t xml:space="preserve">Thursday, </w:t>
      </w:r>
      <w:r w:rsidR="00E906A1" w:rsidRPr="005F001B">
        <w:t>November 10</w:t>
      </w:r>
      <w:r w:rsidR="00E906A1" w:rsidRPr="005F001B">
        <w:rPr>
          <w:vertAlign w:val="superscript"/>
        </w:rPr>
        <w:t>th</w:t>
      </w:r>
      <w:r w:rsidR="00121B00" w:rsidRPr="005F001B">
        <w:t>,</w:t>
      </w:r>
      <w:r w:rsidR="0030322C" w:rsidRPr="005F001B">
        <w:t xml:space="preserve"> 2016</w:t>
      </w:r>
    </w:p>
    <w:p w:rsidR="00577CC3" w:rsidRPr="005F001B" w:rsidRDefault="00577CC3" w:rsidP="00646D2D">
      <w:pPr>
        <w:pBdr>
          <w:bottom w:val="single" w:sz="4" w:space="1" w:color="auto"/>
        </w:pBdr>
        <w:jc w:val="center"/>
      </w:pPr>
      <w:r w:rsidRPr="005F001B">
        <w:t>Montello, WI</w:t>
      </w:r>
    </w:p>
    <w:p w:rsidR="00D11775" w:rsidRDefault="00D11775" w:rsidP="00395D36">
      <w:pPr>
        <w:rPr>
          <w:sz w:val="24"/>
        </w:rPr>
      </w:pPr>
    </w:p>
    <w:p w:rsidR="00E47FF7" w:rsidRDefault="00E47FF7" w:rsidP="00E47FF7">
      <w:r w:rsidRPr="00AB1423">
        <w:rPr>
          <w:b/>
        </w:rPr>
        <w:t>Present:</w:t>
      </w:r>
      <w:r>
        <w:t xml:space="preserve">  Gretchen </w:t>
      </w:r>
      <w:proofErr w:type="spellStart"/>
      <w:r>
        <w:t>Malkowsky</w:t>
      </w:r>
      <w:proofErr w:type="spellEnd"/>
      <w:r>
        <w:t xml:space="preserve"> (Green Lake), Amanda Negaard and JoAnn Geiger (Juneau), </w:t>
      </w:r>
      <w:proofErr w:type="spellStart"/>
      <w:r>
        <w:t>Tancy</w:t>
      </w:r>
      <w:proofErr w:type="spellEnd"/>
      <w:r>
        <w:t xml:space="preserve"> </w:t>
      </w:r>
      <w:proofErr w:type="spellStart"/>
      <w:r>
        <w:t>Helmin</w:t>
      </w:r>
      <w:proofErr w:type="spellEnd"/>
      <w:r>
        <w:t xml:space="preserve"> (Marquette), Jan McDonough (Waupaca), Tanya Amos (Waushara), Dan Naylor and Lori Martin (White Pine Consulting)</w:t>
      </w:r>
    </w:p>
    <w:p w:rsidR="00EB69D5" w:rsidRPr="00577CC3" w:rsidRDefault="00EB69D5" w:rsidP="00EB69D5">
      <w:pPr>
        <w:rPr>
          <w:b/>
        </w:rPr>
      </w:pPr>
    </w:p>
    <w:p w:rsidR="00CA3E32" w:rsidRPr="00577CC3" w:rsidRDefault="0052122F" w:rsidP="00395D36">
      <w:pPr>
        <w:pStyle w:val="ListParagraph"/>
        <w:numPr>
          <w:ilvl w:val="0"/>
          <w:numId w:val="1"/>
        </w:numPr>
        <w:spacing w:before="60" w:after="60"/>
        <w:ind w:left="360"/>
        <w:contextualSpacing w:val="0"/>
      </w:pPr>
      <w:r w:rsidRPr="00577CC3">
        <w:t xml:space="preserve">Provider development / shared services </w:t>
      </w:r>
    </w:p>
    <w:p w:rsidR="00904523" w:rsidRPr="00577CC3" w:rsidRDefault="00904523" w:rsidP="005F001B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 w:rsidRPr="00577CC3">
        <w:t>Two Friends Healing Arts</w:t>
      </w:r>
      <w:r w:rsidR="00E1434E" w:rsidRPr="00577CC3">
        <w:t xml:space="preserve"> - Following this meeting (2:15), we are all invited to visit Two Friends Healing Arts’ office for an overview of their services and an experiential session of acupressure stress relief.  </w:t>
      </w:r>
    </w:p>
    <w:p w:rsidR="003E6A05" w:rsidRPr="00577CC3" w:rsidRDefault="00577CC3" w:rsidP="005F001B">
      <w:pPr>
        <w:pStyle w:val="ListParagraph"/>
        <w:numPr>
          <w:ilvl w:val="1"/>
          <w:numId w:val="1"/>
        </w:numPr>
        <w:ind w:left="720"/>
        <w:contextualSpacing w:val="0"/>
      </w:pPr>
      <w:r>
        <w:t>Marquette and Juneau Counties are collaborating on “</w:t>
      </w:r>
      <w:r w:rsidR="003E6A05" w:rsidRPr="00577CC3">
        <w:t>STEPS</w:t>
      </w:r>
      <w:r>
        <w:t>” – a structured</w:t>
      </w:r>
      <w:r w:rsidR="003E6A05" w:rsidRPr="00577CC3">
        <w:t xml:space="preserve"> 20</w:t>
      </w:r>
      <w:r>
        <w:t>-</w:t>
      </w:r>
      <w:r w:rsidR="003E6A05" w:rsidRPr="00577CC3">
        <w:t xml:space="preserve">week emotional regulation group for adults.  Planning to begin with 6 – 10 consumers from Marquette and Juneau county.  </w:t>
      </w:r>
      <w:r>
        <w:t xml:space="preserve">Planning to begin </w:t>
      </w:r>
      <w:r w:rsidR="003E6A05" w:rsidRPr="00577CC3">
        <w:t>January 17</w:t>
      </w:r>
      <w:r w:rsidR="003E6A05" w:rsidRPr="00577CC3">
        <w:rPr>
          <w:vertAlign w:val="superscript"/>
        </w:rPr>
        <w:t>th</w:t>
      </w:r>
      <w:r>
        <w:t xml:space="preserve">, every Tuesday - </w:t>
      </w:r>
      <w:r w:rsidR="003E6A05" w:rsidRPr="00577CC3">
        <w:t xml:space="preserve">1:30 – 2:30, and 3:00 – 4:00.  </w:t>
      </w:r>
    </w:p>
    <w:p w:rsidR="00121B00" w:rsidRPr="00577CC3" w:rsidRDefault="00E906A1" w:rsidP="00395D36">
      <w:pPr>
        <w:pStyle w:val="ListParagraph"/>
        <w:numPr>
          <w:ilvl w:val="0"/>
          <w:numId w:val="1"/>
        </w:numPr>
        <w:spacing w:before="240" w:after="60"/>
        <w:ind w:left="360"/>
        <w:contextualSpacing w:val="0"/>
      </w:pPr>
      <w:r w:rsidRPr="00577CC3">
        <w:t xml:space="preserve">Recent and Upcoming </w:t>
      </w:r>
      <w:r w:rsidR="008A6744" w:rsidRPr="00577CC3">
        <w:t>Regional training</w:t>
      </w:r>
      <w:r w:rsidR="00904523" w:rsidRPr="00577CC3">
        <w:t>s</w:t>
      </w:r>
    </w:p>
    <w:p w:rsidR="00E906A1" w:rsidRPr="00577CC3" w:rsidRDefault="00904523" w:rsidP="005F001B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 w:rsidRPr="00577CC3">
        <w:t>November 2</w:t>
      </w:r>
      <w:r w:rsidRPr="00577CC3">
        <w:rPr>
          <w:vertAlign w:val="superscript"/>
        </w:rPr>
        <w:t>nd</w:t>
      </w:r>
      <w:r w:rsidRPr="00577CC3">
        <w:t xml:space="preserve">, Consumer Centered Assessment </w:t>
      </w:r>
      <w:r w:rsidR="00395D36" w:rsidRPr="00577CC3">
        <w:t xml:space="preserve">– attended by 18 individuals representing every county except Marquette (Jodi </w:t>
      </w:r>
      <w:r w:rsidR="00E47FF7">
        <w:t xml:space="preserve">was planning to attend, and </w:t>
      </w:r>
      <w:r w:rsidR="00395D36" w:rsidRPr="00577CC3">
        <w:t>followed up afterward)</w:t>
      </w:r>
      <w:r w:rsidR="00E47FF7">
        <w:t>.</w:t>
      </w:r>
    </w:p>
    <w:p w:rsidR="00904523" w:rsidRPr="00577CC3" w:rsidRDefault="00904523" w:rsidP="005F001B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 w:rsidRPr="00577CC3">
        <w:t>December 14</w:t>
      </w:r>
      <w:r w:rsidRPr="00577CC3">
        <w:rPr>
          <w:vertAlign w:val="superscript"/>
        </w:rPr>
        <w:t>th</w:t>
      </w:r>
      <w:r w:rsidRPr="00577CC3">
        <w:t>, Recovery-Orientated Concepts in CCS</w:t>
      </w:r>
      <w:r w:rsidR="001A6FF8" w:rsidRPr="00577CC3">
        <w:t xml:space="preserve"> - </w:t>
      </w:r>
      <w:r w:rsidRPr="00577CC3">
        <w:t xml:space="preserve">Maria Hanson, Certified Peer Specialist – Mendota Mental Health Institute; and </w:t>
      </w:r>
      <w:r w:rsidR="00E04453" w:rsidRPr="00577CC3">
        <w:t xml:space="preserve">Ellie Jarvie, Wisconsin Department of Health Services </w:t>
      </w:r>
    </w:p>
    <w:p w:rsidR="00E906A1" w:rsidRPr="00577CC3" w:rsidRDefault="00E906A1" w:rsidP="00395D36">
      <w:pPr>
        <w:pStyle w:val="ListParagraph"/>
        <w:spacing w:before="60" w:after="60"/>
        <w:ind w:left="1080"/>
        <w:contextualSpacing w:val="0"/>
      </w:pPr>
    </w:p>
    <w:p w:rsidR="001A6FF8" w:rsidRPr="00577CC3" w:rsidRDefault="001A6FF8" w:rsidP="00395D36">
      <w:pPr>
        <w:pStyle w:val="ListParagraph"/>
        <w:numPr>
          <w:ilvl w:val="0"/>
          <w:numId w:val="1"/>
        </w:numPr>
        <w:spacing w:before="60" w:after="60"/>
        <w:ind w:left="360"/>
        <w:contextualSpacing w:val="0"/>
      </w:pPr>
      <w:r w:rsidRPr="00577CC3">
        <w:t xml:space="preserve">2017 </w:t>
      </w:r>
      <w:r w:rsidR="00E906A1" w:rsidRPr="00577CC3">
        <w:t xml:space="preserve">Trainings </w:t>
      </w:r>
      <w:r w:rsidRPr="00577CC3">
        <w:t xml:space="preserve">– </w:t>
      </w:r>
      <w:r w:rsidR="00E906A1" w:rsidRPr="00577CC3">
        <w:t xml:space="preserve">dates, </w:t>
      </w:r>
      <w:r w:rsidR="009C6DEC" w:rsidRPr="00577CC3">
        <w:t>topics, location, presenters</w:t>
      </w:r>
    </w:p>
    <w:p w:rsidR="0014660E" w:rsidRPr="00577CC3" w:rsidRDefault="0014660E" w:rsidP="005F001B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 w:rsidRPr="00577CC3">
        <w:t>Supportive documents:</w:t>
      </w:r>
    </w:p>
    <w:p w:rsidR="0014660E" w:rsidRPr="00577CC3" w:rsidRDefault="0014660E" w:rsidP="005F001B">
      <w:pPr>
        <w:pStyle w:val="ListParagraph"/>
        <w:numPr>
          <w:ilvl w:val="0"/>
          <w:numId w:val="5"/>
        </w:numPr>
        <w:spacing w:before="60" w:after="60"/>
        <w:ind w:left="1080"/>
        <w:contextualSpacing w:val="0"/>
      </w:pPr>
      <w:r w:rsidRPr="00577CC3">
        <w:t>Draft dates/locations outline</w:t>
      </w:r>
    </w:p>
    <w:p w:rsidR="0014660E" w:rsidRPr="00577CC3" w:rsidRDefault="0014660E" w:rsidP="005F001B">
      <w:pPr>
        <w:pStyle w:val="ListParagraph"/>
        <w:numPr>
          <w:ilvl w:val="0"/>
          <w:numId w:val="5"/>
        </w:numPr>
        <w:spacing w:before="60" w:after="60"/>
        <w:ind w:left="1080"/>
        <w:contextualSpacing w:val="0"/>
      </w:pPr>
      <w:r w:rsidRPr="00577CC3">
        <w:t>Summary of suggestions from monthly workshops, Service Director and Service Facilitator meetings</w:t>
      </w:r>
    </w:p>
    <w:p w:rsidR="0014660E" w:rsidRDefault="0014660E" w:rsidP="005F001B">
      <w:pPr>
        <w:pStyle w:val="ListParagraph"/>
        <w:numPr>
          <w:ilvl w:val="0"/>
          <w:numId w:val="5"/>
        </w:numPr>
        <w:spacing w:before="60" w:after="60"/>
        <w:ind w:left="1080"/>
        <w:contextualSpacing w:val="0"/>
      </w:pPr>
      <w:r w:rsidRPr="00577CC3">
        <w:t xml:space="preserve">Dr. Rick </w:t>
      </w:r>
      <w:proofErr w:type="spellStart"/>
      <w:r w:rsidRPr="00577CC3">
        <w:t>Immler</w:t>
      </w:r>
      <w:proofErr w:type="spellEnd"/>
      <w:r w:rsidRPr="00577CC3">
        <w:t xml:space="preserve"> prepared trainings</w:t>
      </w:r>
    </w:p>
    <w:p w:rsidR="00E47FF7" w:rsidRDefault="00E47FF7" w:rsidP="005F001B">
      <w:pPr>
        <w:pStyle w:val="ListParagraph"/>
        <w:numPr>
          <w:ilvl w:val="1"/>
          <w:numId w:val="1"/>
        </w:numPr>
        <w:spacing w:before="60" w:after="60"/>
        <w:ind w:left="720"/>
      </w:pPr>
      <w:r>
        <w:t xml:space="preserve">Discussion – group discussed planning through April and decided to begin planning for May and beyond at the next meeting.  </w:t>
      </w:r>
    </w:p>
    <w:p w:rsidR="00E47FF7" w:rsidRDefault="00E47FF7" w:rsidP="005F001B">
      <w:pPr>
        <w:pStyle w:val="ListParagraph"/>
        <w:numPr>
          <w:ilvl w:val="2"/>
          <w:numId w:val="1"/>
        </w:numPr>
        <w:spacing w:before="60" w:after="60"/>
        <w:ind w:left="1080" w:hanging="360"/>
      </w:pPr>
      <w:r>
        <w:t>January – possible Provider Orientation (may be scheduling issue for presenters)</w:t>
      </w:r>
    </w:p>
    <w:p w:rsidR="00E47FF7" w:rsidRDefault="00E47FF7" w:rsidP="005F001B">
      <w:pPr>
        <w:pStyle w:val="ListParagraph"/>
        <w:numPr>
          <w:ilvl w:val="2"/>
          <w:numId w:val="1"/>
        </w:numPr>
        <w:spacing w:before="60" w:after="60"/>
        <w:ind w:left="1080" w:hanging="360"/>
      </w:pPr>
      <w:r>
        <w:t>February – possible TARP notes facilitated by Tanya Amos</w:t>
      </w:r>
    </w:p>
    <w:p w:rsidR="00E47FF7" w:rsidRDefault="00E47FF7" w:rsidP="005F001B">
      <w:pPr>
        <w:pStyle w:val="ListParagraph"/>
        <w:numPr>
          <w:ilvl w:val="2"/>
          <w:numId w:val="1"/>
        </w:numPr>
        <w:spacing w:before="60" w:after="60"/>
        <w:ind w:left="1080" w:hanging="360"/>
      </w:pPr>
      <w:r>
        <w:t>March – possible update on QA/QI tool kits related to DHS 36.13 – 17 (products of regional and statewide workgroups, if available)</w:t>
      </w:r>
    </w:p>
    <w:p w:rsidR="00A7430F" w:rsidRDefault="00E47FF7" w:rsidP="005F001B">
      <w:pPr>
        <w:pStyle w:val="ListParagraph"/>
        <w:numPr>
          <w:ilvl w:val="2"/>
          <w:numId w:val="1"/>
        </w:numPr>
        <w:spacing w:before="60" w:after="60"/>
        <w:ind w:left="1080" w:hanging="360"/>
      </w:pPr>
      <w:r>
        <w:t>April – probably Statewide CCS meeting</w:t>
      </w:r>
    </w:p>
    <w:p w:rsidR="005F001B" w:rsidRPr="00577CC3" w:rsidRDefault="005F001B" w:rsidP="005F001B">
      <w:pPr>
        <w:pStyle w:val="ListParagraph"/>
        <w:numPr>
          <w:ilvl w:val="1"/>
          <w:numId w:val="1"/>
        </w:numPr>
        <w:spacing w:before="60" w:after="60"/>
        <w:ind w:left="720"/>
      </w:pPr>
      <w:r>
        <w:t xml:space="preserve">Next step – Lori will contact sites regarding availability to host the workshops, and work on the recommendations for Jan – April.  </w:t>
      </w:r>
    </w:p>
    <w:p w:rsidR="00E906A1" w:rsidRPr="00577CC3" w:rsidRDefault="00E906A1" w:rsidP="005F001B">
      <w:pPr>
        <w:pStyle w:val="ListParagraph"/>
        <w:numPr>
          <w:ilvl w:val="0"/>
          <w:numId w:val="1"/>
        </w:numPr>
        <w:spacing w:before="240" w:after="60"/>
        <w:ind w:left="360"/>
        <w:contextualSpacing w:val="0"/>
      </w:pPr>
      <w:r w:rsidRPr="00577CC3">
        <w:t>2017 proposed schedule (every other month, approximately 2 weeks prior to Regional Coordinating Committee Meetings)</w:t>
      </w:r>
      <w:r w:rsidR="005F001B">
        <w:t xml:space="preserve">. </w:t>
      </w:r>
      <w:r w:rsidRPr="00577CC3">
        <w:t>Training 12:30 – 2:00 and QI Meetings 2:00 – 3:30</w:t>
      </w:r>
      <w:r w:rsidR="005F001B">
        <w:t>:</w:t>
      </w:r>
    </w:p>
    <w:p w:rsidR="00E906A1" w:rsidRPr="00577CC3" w:rsidRDefault="00E906A1" w:rsidP="00395D36">
      <w:pPr>
        <w:pStyle w:val="ListParagraph"/>
        <w:numPr>
          <w:ilvl w:val="0"/>
          <w:numId w:val="4"/>
        </w:numPr>
        <w:spacing w:after="160" w:line="259" w:lineRule="auto"/>
        <w:ind w:left="810"/>
      </w:pPr>
      <w:r w:rsidRPr="00577CC3">
        <w:t>Thursday, January 19</w:t>
      </w:r>
      <w:r w:rsidRPr="00577CC3">
        <w:rPr>
          <w:vertAlign w:val="superscript"/>
        </w:rPr>
        <w:t>th</w:t>
      </w:r>
    </w:p>
    <w:p w:rsidR="00E906A1" w:rsidRPr="00577CC3" w:rsidRDefault="00E906A1" w:rsidP="00395D36">
      <w:pPr>
        <w:pStyle w:val="ListParagraph"/>
        <w:numPr>
          <w:ilvl w:val="0"/>
          <w:numId w:val="4"/>
        </w:numPr>
        <w:spacing w:after="160" w:line="259" w:lineRule="auto"/>
        <w:ind w:left="810"/>
      </w:pPr>
      <w:r w:rsidRPr="00577CC3">
        <w:t>Thursday, March 23</w:t>
      </w:r>
      <w:r w:rsidRPr="00577CC3">
        <w:rPr>
          <w:vertAlign w:val="superscript"/>
        </w:rPr>
        <w:t>rd</w:t>
      </w:r>
    </w:p>
    <w:p w:rsidR="00E906A1" w:rsidRPr="00577CC3" w:rsidRDefault="00E906A1" w:rsidP="00395D36">
      <w:pPr>
        <w:pStyle w:val="ListParagraph"/>
        <w:numPr>
          <w:ilvl w:val="0"/>
          <w:numId w:val="4"/>
        </w:numPr>
        <w:spacing w:after="160" w:line="259" w:lineRule="auto"/>
        <w:ind w:left="810"/>
      </w:pPr>
      <w:r w:rsidRPr="00577CC3">
        <w:t>Thursday, May 25</w:t>
      </w:r>
      <w:r w:rsidRPr="00577CC3">
        <w:rPr>
          <w:vertAlign w:val="superscript"/>
        </w:rPr>
        <w:t>th</w:t>
      </w:r>
    </w:p>
    <w:p w:rsidR="00E906A1" w:rsidRPr="00577CC3" w:rsidRDefault="00E906A1" w:rsidP="00395D36">
      <w:pPr>
        <w:pStyle w:val="ListParagraph"/>
        <w:numPr>
          <w:ilvl w:val="0"/>
          <w:numId w:val="4"/>
        </w:numPr>
        <w:spacing w:after="160" w:line="259" w:lineRule="auto"/>
        <w:ind w:left="810"/>
      </w:pPr>
      <w:r w:rsidRPr="00577CC3">
        <w:t>Thursday, July 20</w:t>
      </w:r>
      <w:r w:rsidRPr="00577CC3">
        <w:rPr>
          <w:vertAlign w:val="superscript"/>
        </w:rPr>
        <w:t>th</w:t>
      </w:r>
    </w:p>
    <w:p w:rsidR="00E906A1" w:rsidRPr="00577CC3" w:rsidRDefault="00E906A1" w:rsidP="00395D36">
      <w:pPr>
        <w:pStyle w:val="ListParagraph"/>
        <w:numPr>
          <w:ilvl w:val="0"/>
          <w:numId w:val="4"/>
        </w:numPr>
        <w:spacing w:after="160" w:line="259" w:lineRule="auto"/>
        <w:ind w:left="810"/>
      </w:pPr>
      <w:r w:rsidRPr="00577CC3">
        <w:t>Thursday, September 21</w:t>
      </w:r>
      <w:r w:rsidRPr="00577CC3">
        <w:rPr>
          <w:vertAlign w:val="superscript"/>
        </w:rPr>
        <w:t>st</w:t>
      </w:r>
    </w:p>
    <w:p w:rsidR="00F46062" w:rsidRPr="00577CC3" w:rsidRDefault="00E906A1" w:rsidP="00F46062">
      <w:pPr>
        <w:pStyle w:val="ListParagraph"/>
        <w:numPr>
          <w:ilvl w:val="0"/>
          <w:numId w:val="4"/>
        </w:numPr>
        <w:spacing w:after="120" w:line="259" w:lineRule="auto"/>
        <w:ind w:left="810"/>
      </w:pPr>
      <w:r w:rsidRPr="00577CC3">
        <w:t>Thursday, November 16</w:t>
      </w:r>
      <w:r w:rsidRPr="00577CC3">
        <w:rPr>
          <w:vertAlign w:val="superscript"/>
        </w:rPr>
        <w:t>th</w:t>
      </w:r>
      <w:r w:rsidRPr="00577CC3">
        <w:t xml:space="preserve"> (the 23</w:t>
      </w:r>
      <w:r w:rsidRPr="00577CC3">
        <w:rPr>
          <w:vertAlign w:val="superscript"/>
        </w:rPr>
        <w:t>rd</w:t>
      </w:r>
      <w:r w:rsidRPr="00577CC3">
        <w:t xml:space="preserve"> is Thanksgiving Day)</w:t>
      </w:r>
    </w:p>
    <w:sectPr w:rsidR="00F46062" w:rsidRPr="00577CC3" w:rsidSect="005F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8B" w:rsidRDefault="00AA4B8B" w:rsidP="00896962">
      <w:r>
        <w:separator/>
      </w:r>
    </w:p>
  </w:endnote>
  <w:endnote w:type="continuationSeparator" w:id="0">
    <w:p w:rsidR="00AA4B8B" w:rsidRDefault="00AA4B8B" w:rsidP="0089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62" w:rsidRDefault="00896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62" w:rsidRDefault="00896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62" w:rsidRDefault="00896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8B" w:rsidRDefault="00AA4B8B" w:rsidP="00896962">
      <w:r>
        <w:separator/>
      </w:r>
    </w:p>
  </w:footnote>
  <w:footnote w:type="continuationSeparator" w:id="0">
    <w:p w:rsidR="00AA4B8B" w:rsidRDefault="00AA4B8B" w:rsidP="0089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62" w:rsidRDefault="00896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62" w:rsidRDefault="00896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62" w:rsidRDefault="00896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1B12"/>
    <w:multiLevelType w:val="hybridMultilevel"/>
    <w:tmpl w:val="E146D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18AA"/>
    <w:multiLevelType w:val="hybridMultilevel"/>
    <w:tmpl w:val="B052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059C7"/>
    <w:multiLevelType w:val="hybridMultilevel"/>
    <w:tmpl w:val="B1C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42B47"/>
    <w:multiLevelType w:val="hybridMultilevel"/>
    <w:tmpl w:val="FC48F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197F74"/>
    <w:multiLevelType w:val="hybridMultilevel"/>
    <w:tmpl w:val="9196B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75"/>
    <w:rsid w:val="00087D0D"/>
    <w:rsid w:val="000B6CBF"/>
    <w:rsid w:val="000F1BAB"/>
    <w:rsid w:val="00121B00"/>
    <w:rsid w:val="001321E3"/>
    <w:rsid w:val="0014660E"/>
    <w:rsid w:val="00156000"/>
    <w:rsid w:val="00170795"/>
    <w:rsid w:val="00175811"/>
    <w:rsid w:val="00194C46"/>
    <w:rsid w:val="001A6FF8"/>
    <w:rsid w:val="001D4DD0"/>
    <w:rsid w:val="00234738"/>
    <w:rsid w:val="002B0FB0"/>
    <w:rsid w:val="002D702C"/>
    <w:rsid w:val="0030322C"/>
    <w:rsid w:val="00310871"/>
    <w:rsid w:val="00331889"/>
    <w:rsid w:val="00395D36"/>
    <w:rsid w:val="003B0EC8"/>
    <w:rsid w:val="003B5FDC"/>
    <w:rsid w:val="003E6A05"/>
    <w:rsid w:val="00434BF0"/>
    <w:rsid w:val="00491AC3"/>
    <w:rsid w:val="004F412A"/>
    <w:rsid w:val="004F5CE7"/>
    <w:rsid w:val="005137E3"/>
    <w:rsid w:val="0052122F"/>
    <w:rsid w:val="00545568"/>
    <w:rsid w:val="00545C41"/>
    <w:rsid w:val="0057772D"/>
    <w:rsid w:val="00577CC3"/>
    <w:rsid w:val="005C16A6"/>
    <w:rsid w:val="005E4EBB"/>
    <w:rsid w:val="005F001B"/>
    <w:rsid w:val="00646D2D"/>
    <w:rsid w:val="00650B43"/>
    <w:rsid w:val="00662CC6"/>
    <w:rsid w:val="00690257"/>
    <w:rsid w:val="006F3E1F"/>
    <w:rsid w:val="00723B3F"/>
    <w:rsid w:val="007378B7"/>
    <w:rsid w:val="00756311"/>
    <w:rsid w:val="0078005A"/>
    <w:rsid w:val="007D7CEA"/>
    <w:rsid w:val="00833DC3"/>
    <w:rsid w:val="008503BB"/>
    <w:rsid w:val="008601B1"/>
    <w:rsid w:val="00885B6D"/>
    <w:rsid w:val="00896962"/>
    <w:rsid w:val="008A6744"/>
    <w:rsid w:val="008B0E2A"/>
    <w:rsid w:val="008C6152"/>
    <w:rsid w:val="008C7CFA"/>
    <w:rsid w:val="008E2FA8"/>
    <w:rsid w:val="0090403B"/>
    <w:rsid w:val="00904523"/>
    <w:rsid w:val="009432B0"/>
    <w:rsid w:val="0097080C"/>
    <w:rsid w:val="009A2A93"/>
    <w:rsid w:val="009C23A3"/>
    <w:rsid w:val="009C2938"/>
    <w:rsid w:val="009C6DEC"/>
    <w:rsid w:val="00A10B6B"/>
    <w:rsid w:val="00A35C04"/>
    <w:rsid w:val="00A7430F"/>
    <w:rsid w:val="00A77573"/>
    <w:rsid w:val="00AA4B8B"/>
    <w:rsid w:val="00AE22F2"/>
    <w:rsid w:val="00AF3A89"/>
    <w:rsid w:val="00B858A5"/>
    <w:rsid w:val="00BB02D3"/>
    <w:rsid w:val="00C2136C"/>
    <w:rsid w:val="00C27612"/>
    <w:rsid w:val="00C71430"/>
    <w:rsid w:val="00C71E9E"/>
    <w:rsid w:val="00C75977"/>
    <w:rsid w:val="00CA3E32"/>
    <w:rsid w:val="00CC142A"/>
    <w:rsid w:val="00CE5594"/>
    <w:rsid w:val="00D11775"/>
    <w:rsid w:val="00D121C2"/>
    <w:rsid w:val="00D23FBB"/>
    <w:rsid w:val="00D5498F"/>
    <w:rsid w:val="00E04453"/>
    <w:rsid w:val="00E1434E"/>
    <w:rsid w:val="00E47FF7"/>
    <w:rsid w:val="00E57DA0"/>
    <w:rsid w:val="00E80871"/>
    <w:rsid w:val="00E906A1"/>
    <w:rsid w:val="00EB69D5"/>
    <w:rsid w:val="00F418EE"/>
    <w:rsid w:val="00F4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DA0EB"/>
  <w15:chartTrackingRefBased/>
  <w15:docId w15:val="{CBE9C8B3-153E-468F-81AC-ABF58016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21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1"/>
    <w:qFormat/>
    <w:rsid w:val="00D1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C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962"/>
  </w:style>
  <w:style w:type="paragraph" w:styleId="Footer">
    <w:name w:val="footer"/>
    <w:basedOn w:val="Normal"/>
    <w:link w:val="FooterChar"/>
    <w:uiPriority w:val="99"/>
    <w:unhideWhenUsed/>
    <w:rsid w:val="0089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962"/>
  </w:style>
  <w:style w:type="paragraph" w:styleId="BalloonText">
    <w:name w:val="Balloon Text"/>
    <w:basedOn w:val="Normal"/>
    <w:link w:val="BalloonTextChar"/>
    <w:uiPriority w:val="99"/>
    <w:semiHidden/>
    <w:unhideWhenUsed/>
    <w:rsid w:val="00AE2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DC0B-0285-45BA-82A1-E5F8EA56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7</cp:revision>
  <cp:lastPrinted>2016-11-09T22:25:00Z</cp:lastPrinted>
  <dcterms:created xsi:type="dcterms:W3CDTF">2016-11-09T21:23:00Z</dcterms:created>
  <dcterms:modified xsi:type="dcterms:W3CDTF">2016-12-06T19:43:00Z</dcterms:modified>
</cp:coreProperties>
</file>