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D23B3" w14:textId="77777777" w:rsidR="00CC142A" w:rsidRPr="005539C7" w:rsidRDefault="00D11775" w:rsidP="00D11775">
      <w:pPr>
        <w:jc w:val="center"/>
        <w:rPr>
          <w:b/>
        </w:rPr>
      </w:pPr>
      <w:r w:rsidRPr="005539C7">
        <w:rPr>
          <w:b/>
        </w:rPr>
        <w:t>Central Wisconsin Health Partnership</w:t>
      </w:r>
    </w:p>
    <w:p w14:paraId="636F6EF4" w14:textId="77777777" w:rsidR="00D11775" w:rsidRPr="005539C7" w:rsidRDefault="00D11775" w:rsidP="00D11775">
      <w:pPr>
        <w:jc w:val="center"/>
        <w:rPr>
          <w:b/>
        </w:rPr>
      </w:pPr>
      <w:r w:rsidRPr="005539C7">
        <w:rPr>
          <w:b/>
        </w:rPr>
        <w:t>Comprehensive Community Services Regional Coordinating Committee</w:t>
      </w:r>
    </w:p>
    <w:p w14:paraId="45007A41" w14:textId="06E7FFC4" w:rsidR="00D11775" w:rsidRPr="005539C7" w:rsidRDefault="00310871" w:rsidP="00D11775">
      <w:pPr>
        <w:spacing w:before="120"/>
        <w:jc w:val="center"/>
      </w:pPr>
      <w:r w:rsidRPr="005539C7">
        <w:rPr>
          <w:b/>
        </w:rPr>
        <w:t>Training</w:t>
      </w:r>
      <w:r w:rsidR="00D11775" w:rsidRPr="005539C7">
        <w:rPr>
          <w:b/>
        </w:rPr>
        <w:t xml:space="preserve"> </w:t>
      </w:r>
      <w:r w:rsidR="00C775E3" w:rsidRPr="005539C7">
        <w:rPr>
          <w:b/>
        </w:rPr>
        <w:t xml:space="preserve">and Quality Improvement </w:t>
      </w:r>
      <w:r w:rsidR="00D11775" w:rsidRPr="005539C7">
        <w:rPr>
          <w:b/>
        </w:rPr>
        <w:t>Committee</w:t>
      </w:r>
    </w:p>
    <w:p w14:paraId="5975F70D" w14:textId="553A25CF" w:rsidR="00073BEB" w:rsidRPr="005539C7" w:rsidRDefault="00B377CA" w:rsidP="00BF3C7C">
      <w:pPr>
        <w:pBdr>
          <w:bottom w:val="single" w:sz="4" w:space="1" w:color="auto"/>
        </w:pBdr>
        <w:jc w:val="center"/>
        <w:rPr>
          <w:b/>
        </w:rPr>
      </w:pPr>
      <w:r w:rsidRPr="005539C7">
        <w:rPr>
          <w:b/>
        </w:rPr>
        <w:t xml:space="preserve">Wednesday, </w:t>
      </w:r>
      <w:r w:rsidR="006817BA" w:rsidRPr="005539C7">
        <w:rPr>
          <w:b/>
        </w:rPr>
        <w:t>December 4</w:t>
      </w:r>
      <w:r w:rsidR="00F22641" w:rsidRPr="005539C7">
        <w:rPr>
          <w:b/>
        </w:rPr>
        <w:t>, 2019</w:t>
      </w:r>
    </w:p>
    <w:p w14:paraId="1D9382B2" w14:textId="77777777" w:rsidR="000632C7" w:rsidRPr="00ED4A23" w:rsidRDefault="000632C7" w:rsidP="00646D2D">
      <w:pPr>
        <w:pBdr>
          <w:bottom w:val="single" w:sz="4" w:space="1" w:color="auto"/>
        </w:pBdr>
        <w:jc w:val="center"/>
        <w:rPr>
          <w:sz w:val="14"/>
        </w:rPr>
      </w:pPr>
    </w:p>
    <w:p w14:paraId="7D36077A" w14:textId="50100EE1" w:rsidR="00807A82" w:rsidRDefault="00807A82" w:rsidP="00807A82">
      <w:pPr>
        <w:rPr>
          <w:sz w:val="16"/>
          <w:szCs w:val="24"/>
        </w:rPr>
      </w:pPr>
    </w:p>
    <w:p w14:paraId="1317B751" w14:textId="045FA559" w:rsidR="005539C7" w:rsidRDefault="005539C7" w:rsidP="005539C7">
      <w:pPr>
        <w:spacing w:before="60"/>
      </w:pPr>
      <w:r w:rsidRPr="005539C7">
        <w:rPr>
          <w:b/>
          <w:bCs/>
        </w:rPr>
        <w:t xml:space="preserve">Present: </w:t>
      </w:r>
      <w:r w:rsidR="00103C9D">
        <w:t xml:space="preserve">Danielle Moore, </w:t>
      </w:r>
      <w:r w:rsidR="00103C9D" w:rsidRPr="00103C9D">
        <w:t>Staci Glynn</w:t>
      </w:r>
      <w:r w:rsidR="00103C9D">
        <w:t>, Kate Meyer, Kay Saarinen-Barr, Jeremy Lee, Brenda Rice, Dr. Toni Morgan-Jones, Lori Martin</w:t>
      </w:r>
    </w:p>
    <w:p w14:paraId="6456F410" w14:textId="77777777" w:rsidR="00103C9D" w:rsidRPr="00103C9D" w:rsidRDefault="00103C9D" w:rsidP="005539C7">
      <w:pPr>
        <w:spacing w:before="60"/>
      </w:pPr>
    </w:p>
    <w:p w14:paraId="2C7A3C5A" w14:textId="63043E22" w:rsidR="00CD6D72" w:rsidRPr="005539C7" w:rsidRDefault="00672EE0" w:rsidP="005539C7">
      <w:pPr>
        <w:pStyle w:val="ListParagraph"/>
        <w:numPr>
          <w:ilvl w:val="0"/>
          <w:numId w:val="19"/>
        </w:numPr>
        <w:spacing w:before="60"/>
        <w:contextualSpacing w:val="0"/>
      </w:pPr>
      <w:r w:rsidRPr="005539C7">
        <w:rPr>
          <w:b/>
          <w:bCs/>
        </w:rPr>
        <w:t>Site</w:t>
      </w:r>
      <w:r w:rsidR="00CD6D72" w:rsidRPr="005539C7">
        <w:rPr>
          <w:b/>
          <w:bCs/>
        </w:rPr>
        <w:t xml:space="preserve"> updates</w:t>
      </w:r>
      <w:r w:rsidR="005246CB" w:rsidRPr="005539C7">
        <w:rPr>
          <w:b/>
          <w:bCs/>
        </w:rPr>
        <w:t xml:space="preserve"> </w:t>
      </w:r>
    </w:p>
    <w:p w14:paraId="686A1844" w14:textId="3BFA123E" w:rsidR="00073BEB" w:rsidRPr="005539C7" w:rsidRDefault="004A329F" w:rsidP="005539C7">
      <w:pPr>
        <w:pStyle w:val="ListParagraph"/>
        <w:numPr>
          <w:ilvl w:val="0"/>
          <w:numId w:val="16"/>
        </w:numPr>
        <w:spacing w:before="60"/>
        <w:contextualSpacing w:val="0"/>
      </w:pPr>
      <w:r w:rsidRPr="005539C7">
        <w:t>Adams</w:t>
      </w:r>
      <w:r w:rsidR="006E554A">
        <w:t xml:space="preserve"> – 5 full time service </w:t>
      </w:r>
      <w:r w:rsidR="00103C9D">
        <w:t>facilitators</w:t>
      </w:r>
      <w:r w:rsidR="006E554A">
        <w:t>, 2 part time CCS/CLTS</w:t>
      </w:r>
    </w:p>
    <w:p w14:paraId="4035D225" w14:textId="565FC38F" w:rsidR="004A329F" w:rsidRPr="005539C7" w:rsidRDefault="004A329F" w:rsidP="005539C7">
      <w:pPr>
        <w:pStyle w:val="ListParagraph"/>
        <w:numPr>
          <w:ilvl w:val="0"/>
          <w:numId w:val="16"/>
        </w:numPr>
        <w:spacing w:before="60"/>
        <w:contextualSpacing w:val="0"/>
      </w:pPr>
      <w:r w:rsidRPr="005539C7">
        <w:t>Green Lake</w:t>
      </w:r>
      <w:r w:rsidR="006E554A">
        <w:t xml:space="preserve"> </w:t>
      </w:r>
      <w:r w:rsidR="00BC6870">
        <w:t>–</w:t>
      </w:r>
      <w:r w:rsidR="006E554A">
        <w:t xml:space="preserve"> </w:t>
      </w:r>
      <w:r w:rsidR="00BC6870">
        <w:t>35 enrolled.  New drug court coordinator starts next week.</w:t>
      </w:r>
    </w:p>
    <w:p w14:paraId="606D5A89" w14:textId="02C3D6A7" w:rsidR="004A329F" w:rsidRPr="005539C7" w:rsidRDefault="004A329F" w:rsidP="005539C7">
      <w:pPr>
        <w:pStyle w:val="ListParagraph"/>
        <w:numPr>
          <w:ilvl w:val="0"/>
          <w:numId w:val="16"/>
        </w:numPr>
        <w:spacing w:before="60"/>
        <w:contextualSpacing w:val="0"/>
      </w:pPr>
      <w:r w:rsidRPr="005539C7">
        <w:t>Juneau</w:t>
      </w:r>
      <w:r w:rsidR="006E554A">
        <w:t xml:space="preserve"> – Stac</w:t>
      </w:r>
      <w:r w:rsidR="00103C9D">
        <w:t xml:space="preserve">i introduced herself – Juneau County </w:t>
      </w:r>
      <w:r w:rsidR="006E554A">
        <w:t>Behavioral Health Manager</w:t>
      </w:r>
      <w:r w:rsidR="00103C9D">
        <w:t xml:space="preserve">, will be covering </w:t>
      </w:r>
      <w:r w:rsidR="00D24040">
        <w:t xml:space="preserve">Danielle’s responsibilities while she’s on maternity leave (end of January, possibly back beginning of April on limited basis).  </w:t>
      </w:r>
      <w:r w:rsidR="006E554A">
        <w:t>58 enrolled</w:t>
      </w:r>
      <w:r w:rsidR="00D24040">
        <w:t xml:space="preserve">; </w:t>
      </w:r>
      <w:r w:rsidR="006E554A">
        <w:t xml:space="preserve">hoping to enroll 10 more before going on maternity leave.  Approval to hire another FTE Service Facilitator within a year.  Two additional LTE positions – individual skill development (currently have 1).  Outpatient clinical position open.  </w:t>
      </w:r>
    </w:p>
    <w:p w14:paraId="775913FB" w14:textId="64DC5825" w:rsidR="004A329F" w:rsidRPr="005539C7" w:rsidRDefault="004A329F" w:rsidP="005539C7">
      <w:pPr>
        <w:pStyle w:val="ListParagraph"/>
        <w:numPr>
          <w:ilvl w:val="0"/>
          <w:numId w:val="16"/>
        </w:numPr>
        <w:spacing w:before="60"/>
        <w:contextualSpacing w:val="0"/>
      </w:pPr>
      <w:r w:rsidRPr="005539C7">
        <w:t>Marquette</w:t>
      </w:r>
      <w:r w:rsidR="00F07A2A" w:rsidRPr="005539C7">
        <w:t xml:space="preserve"> </w:t>
      </w:r>
      <w:r w:rsidR="00BC6870">
        <w:t xml:space="preserve">– 19, 2 pending discharges.  New therapist hired.  Consumer </w:t>
      </w:r>
      <w:r w:rsidR="00D24040">
        <w:t xml:space="preserve">satisfaction </w:t>
      </w:r>
      <w:r w:rsidR="00BC6870">
        <w:t xml:space="preserve">survey event tonight.  Working to strengthen the coordinating committee.  Had another </w:t>
      </w:r>
      <w:r w:rsidR="00D24040">
        <w:t xml:space="preserve">successful </w:t>
      </w:r>
      <w:r w:rsidR="00BC6870">
        <w:t xml:space="preserve">consumer event – CCS and CSP which includes dinner and a game.  Tancy visited a consumer group in Waushara County – is planning to attend again with additional consumers.  </w:t>
      </w:r>
    </w:p>
    <w:p w14:paraId="667B5770" w14:textId="7706890A" w:rsidR="00ED3F72" w:rsidRPr="005539C7" w:rsidRDefault="004A329F" w:rsidP="00ED3F72">
      <w:pPr>
        <w:pStyle w:val="ListParagraph"/>
        <w:numPr>
          <w:ilvl w:val="0"/>
          <w:numId w:val="16"/>
        </w:numPr>
        <w:spacing w:before="60"/>
        <w:contextualSpacing w:val="0"/>
      </w:pPr>
      <w:r w:rsidRPr="005539C7">
        <w:t>Waupaca</w:t>
      </w:r>
      <w:r w:rsidR="00BC6870">
        <w:t xml:space="preserve"> –</w:t>
      </w:r>
      <w:r w:rsidR="00D24040">
        <w:t xml:space="preserve"> program is going through staff transitions – the MHP/supervisor position remains open; </w:t>
      </w:r>
      <w:r w:rsidR="00BD35AD">
        <w:t>three interviews</w:t>
      </w:r>
      <w:r w:rsidR="00D24040">
        <w:t xml:space="preserve"> are scheduled for</w:t>
      </w:r>
      <w:r w:rsidR="00BD35AD">
        <w:t xml:space="preserve"> next week</w:t>
      </w:r>
      <w:r w:rsidR="00D24040">
        <w:t>.  O</w:t>
      </w:r>
      <w:r w:rsidR="00BD35AD">
        <w:t>ne of the new</w:t>
      </w:r>
      <w:r w:rsidR="00D24040">
        <w:t>er</w:t>
      </w:r>
      <w:r w:rsidR="00BD35AD">
        <w:t xml:space="preserve"> CCS workers is </w:t>
      </w:r>
      <w:r w:rsidR="00D24040">
        <w:t>transitioning to a</w:t>
      </w:r>
      <w:r w:rsidR="00BD35AD">
        <w:t xml:space="preserve"> crisis</w:t>
      </w:r>
      <w:r w:rsidR="00D24040">
        <w:t xml:space="preserve"> position.  Brenda is leaving as of 2/13/20.  Onsite </w:t>
      </w:r>
      <w:r w:rsidR="00BD35AD">
        <w:t xml:space="preserve">DQA survey </w:t>
      </w:r>
      <w:r w:rsidR="00D24040">
        <w:t xml:space="preserve">occurring </w:t>
      </w:r>
      <w:r w:rsidR="00BD35AD">
        <w:t>today</w:t>
      </w:r>
      <w:r w:rsidR="00ED3F72">
        <w:t xml:space="preserve"> – asked for provider licenses, supervision records, references, original CCS training hours, ongoing CCS training hours.  </w:t>
      </w:r>
    </w:p>
    <w:p w14:paraId="4450492F" w14:textId="59F675E6" w:rsidR="004A329F" w:rsidRDefault="004A329F" w:rsidP="005539C7">
      <w:pPr>
        <w:pStyle w:val="ListParagraph"/>
        <w:numPr>
          <w:ilvl w:val="0"/>
          <w:numId w:val="16"/>
        </w:numPr>
        <w:spacing w:before="60"/>
        <w:contextualSpacing w:val="0"/>
      </w:pPr>
      <w:r w:rsidRPr="005539C7">
        <w:t>Waushara</w:t>
      </w:r>
      <w:r w:rsidR="00BC6870">
        <w:t xml:space="preserve"> </w:t>
      </w:r>
      <w:r w:rsidR="00BD35AD">
        <w:t>–</w:t>
      </w:r>
      <w:r w:rsidR="00BC6870">
        <w:t xml:space="preserve"> </w:t>
      </w:r>
      <w:r w:rsidR="00BD35AD">
        <w:t xml:space="preserve">30 enrolled.  </w:t>
      </w:r>
      <w:r w:rsidR="0070179E">
        <w:t>Working with a few</w:t>
      </w:r>
      <w:r w:rsidR="00354015">
        <w:t xml:space="preserve"> consumers </w:t>
      </w:r>
      <w:r w:rsidR="00BD35AD">
        <w:t xml:space="preserve">with substance use issues. Clara </w:t>
      </w:r>
      <w:r w:rsidR="00354015">
        <w:t>has fully transitioned out of CCS and into a therapist role</w:t>
      </w:r>
      <w:r w:rsidR="00BD35AD">
        <w:t>.</w:t>
      </w:r>
    </w:p>
    <w:p w14:paraId="5ED441C7" w14:textId="382CF446" w:rsidR="00BD35AD" w:rsidRDefault="00BD35AD" w:rsidP="00BD35AD">
      <w:pPr>
        <w:spacing w:before="60"/>
        <w:ind w:left="720"/>
      </w:pPr>
      <w:r>
        <w:t xml:space="preserve">Discussion regarding documentation – importance of documenting </w:t>
      </w:r>
      <w:r w:rsidR="00133602">
        <w:t>the service that’s being provided</w:t>
      </w:r>
      <w:r>
        <w:t xml:space="preserve">.  </w:t>
      </w:r>
      <w:r w:rsidR="0070179E">
        <w:t>S</w:t>
      </w:r>
      <w:r w:rsidR="00133602">
        <w:t>ome providers are</w:t>
      </w:r>
      <w:r>
        <w:t xml:space="preserve"> doing </w:t>
      </w:r>
      <w:r w:rsidR="00133602">
        <w:t>good</w:t>
      </w:r>
      <w:r>
        <w:t xml:space="preserve"> work, but not </w:t>
      </w:r>
      <w:r w:rsidR="00133602">
        <w:t>providing adequate documentation</w:t>
      </w:r>
      <w:r>
        <w:t xml:space="preserve">. </w:t>
      </w:r>
    </w:p>
    <w:p w14:paraId="66BB3277" w14:textId="60C43688" w:rsidR="00ED3F72" w:rsidRPr="005539C7" w:rsidRDefault="00ED3F72" w:rsidP="00BD35AD">
      <w:pPr>
        <w:spacing w:before="60"/>
        <w:ind w:left="720"/>
      </w:pPr>
      <w:r>
        <w:t>Suggestion – share supervision logs for providers</w:t>
      </w:r>
      <w:r w:rsidR="00133602">
        <w:t xml:space="preserve"> who work cross-county.  </w:t>
      </w:r>
    </w:p>
    <w:p w14:paraId="2F718606" w14:textId="77777777" w:rsidR="00CF3151" w:rsidRPr="005539C7" w:rsidRDefault="00CF3151" w:rsidP="005539C7">
      <w:pPr>
        <w:pStyle w:val="ListParagraph"/>
        <w:spacing w:before="60"/>
        <w:ind w:left="360"/>
        <w:contextualSpacing w:val="0"/>
        <w:rPr>
          <w:b/>
          <w:bCs/>
        </w:rPr>
      </w:pPr>
    </w:p>
    <w:p w14:paraId="7B3B22E3" w14:textId="6300C424" w:rsidR="00807A82" w:rsidRPr="005539C7" w:rsidRDefault="00807A82" w:rsidP="005539C7">
      <w:pPr>
        <w:pStyle w:val="ListParagraph"/>
        <w:numPr>
          <w:ilvl w:val="0"/>
          <w:numId w:val="19"/>
        </w:numPr>
        <w:spacing w:before="60"/>
        <w:contextualSpacing w:val="0"/>
        <w:rPr>
          <w:b/>
          <w:bCs/>
        </w:rPr>
      </w:pPr>
      <w:r w:rsidRPr="005539C7">
        <w:rPr>
          <w:b/>
          <w:bCs/>
        </w:rPr>
        <w:t>Training</w:t>
      </w:r>
    </w:p>
    <w:p w14:paraId="2BB68D6D" w14:textId="543CDDC6" w:rsidR="00CE212E" w:rsidRDefault="006817BA" w:rsidP="005539C7">
      <w:pPr>
        <w:pStyle w:val="ListParagraph"/>
        <w:numPr>
          <w:ilvl w:val="0"/>
          <w:numId w:val="11"/>
        </w:numPr>
        <w:tabs>
          <w:tab w:val="left" w:pos="1080"/>
        </w:tabs>
        <w:spacing w:before="60"/>
        <w:contextualSpacing w:val="0"/>
      </w:pPr>
      <w:r w:rsidRPr="005539C7">
        <w:t>10/</w:t>
      </w:r>
      <w:r w:rsidR="0070179E">
        <w:t>17</w:t>
      </w:r>
      <w:r w:rsidRPr="005539C7">
        <w:t xml:space="preserve"> Service Facilitator Workshop follow-up </w:t>
      </w:r>
    </w:p>
    <w:p w14:paraId="3AC9A06F" w14:textId="0DB4D03D" w:rsidR="0070179E" w:rsidRDefault="0070179E" w:rsidP="0070179E">
      <w:pPr>
        <w:pStyle w:val="ListParagraph"/>
        <w:numPr>
          <w:ilvl w:val="1"/>
          <w:numId w:val="11"/>
        </w:numPr>
        <w:tabs>
          <w:tab w:val="left" w:pos="1080"/>
        </w:tabs>
        <w:spacing w:before="60"/>
        <w:ind w:left="1080"/>
        <w:contextualSpacing w:val="0"/>
      </w:pPr>
      <w:r>
        <w:t xml:space="preserve">Danielle shared that her new staff found the workshop very valuable </w:t>
      </w:r>
    </w:p>
    <w:p w14:paraId="3E14C75A" w14:textId="6CA56FE0" w:rsidR="0070179E" w:rsidRDefault="0070179E" w:rsidP="0070179E">
      <w:pPr>
        <w:pStyle w:val="ListParagraph"/>
        <w:numPr>
          <w:ilvl w:val="1"/>
          <w:numId w:val="11"/>
        </w:numPr>
        <w:tabs>
          <w:tab w:val="left" w:pos="1080"/>
        </w:tabs>
        <w:spacing w:before="60"/>
        <w:ind w:left="1080"/>
        <w:contextualSpacing w:val="0"/>
      </w:pPr>
      <w:r>
        <w:t>The workshop emphasized</w:t>
      </w:r>
      <w:r>
        <w:t xml:space="preserve"> identifying and building plans around underlying needs.  Following is a link to the materials from the workshop as well as to a 20 minute video </w:t>
      </w:r>
      <w:r>
        <w:t>Lori</w:t>
      </w:r>
      <w:r>
        <w:t xml:space="preserve"> put together that explains main “takeaways” from recent </w:t>
      </w:r>
      <w:r>
        <w:t>wraparound conferences and workshops</w:t>
      </w:r>
      <w:r>
        <w:t xml:space="preserve">, that </w:t>
      </w:r>
      <w:r>
        <w:t>she</w:t>
      </w:r>
      <w:r>
        <w:t xml:space="preserve"> hope</w:t>
      </w:r>
      <w:r>
        <w:t>s</w:t>
      </w:r>
      <w:r>
        <w:t xml:space="preserve"> to incorporate into future CWHP/CCS training</w:t>
      </w:r>
      <w:r>
        <w:t xml:space="preserve">: </w:t>
      </w:r>
      <w:hyperlink r:id="rId8" w:history="1">
        <w:r w:rsidRPr="00DC3E14">
          <w:rPr>
            <w:rStyle w:val="Hyperlink"/>
          </w:rPr>
          <w:t>http://www.cwhpartnership.org/service-facilitation-essentials.html</w:t>
        </w:r>
      </w:hyperlink>
      <w:r>
        <w:t xml:space="preserve"> </w:t>
      </w:r>
    </w:p>
    <w:p w14:paraId="21C1DBAA" w14:textId="06F04D13" w:rsidR="0070179E" w:rsidRPr="005539C7" w:rsidRDefault="0070179E" w:rsidP="0070179E">
      <w:pPr>
        <w:pStyle w:val="ListParagraph"/>
        <w:numPr>
          <w:ilvl w:val="1"/>
          <w:numId w:val="11"/>
        </w:numPr>
        <w:tabs>
          <w:tab w:val="left" w:pos="1080"/>
        </w:tabs>
        <w:spacing w:before="60"/>
        <w:ind w:left="1080"/>
        <w:contextualSpacing w:val="0"/>
      </w:pPr>
      <w:r>
        <w:t xml:space="preserve">This foundational workshop would be beneficial to any new service facilitator.  Lori is happy to come to any of the 6 counties </w:t>
      </w:r>
    </w:p>
    <w:p w14:paraId="6C4ACF26" w14:textId="02BBB54F" w:rsidR="0070179E" w:rsidRPr="005539C7" w:rsidRDefault="00F07A2A" w:rsidP="0070179E">
      <w:pPr>
        <w:pStyle w:val="ListParagraph"/>
        <w:numPr>
          <w:ilvl w:val="0"/>
          <w:numId w:val="11"/>
        </w:numPr>
        <w:tabs>
          <w:tab w:val="left" w:pos="360"/>
        </w:tabs>
        <w:spacing w:before="60"/>
        <w:contextualSpacing w:val="0"/>
      </w:pPr>
      <w:r w:rsidRPr="005539C7">
        <w:t xml:space="preserve">Dec </w:t>
      </w:r>
      <w:r w:rsidR="004D17F2" w:rsidRPr="005539C7">
        <w:t>12</w:t>
      </w:r>
      <w:r w:rsidR="004D17F2" w:rsidRPr="005539C7">
        <w:rPr>
          <w:vertAlign w:val="superscript"/>
        </w:rPr>
        <w:t>th</w:t>
      </w:r>
      <w:r w:rsidR="004D17F2" w:rsidRPr="005539C7">
        <w:t xml:space="preserve"> –</w:t>
      </w:r>
      <w:r w:rsidR="006817BA" w:rsidRPr="005539C7">
        <w:t xml:space="preserve"> Making Connections,</w:t>
      </w:r>
      <w:r w:rsidR="004D17F2" w:rsidRPr="005539C7">
        <w:t xml:space="preserve"> Peter Leidy</w:t>
      </w:r>
    </w:p>
    <w:p w14:paraId="5A9BC49E" w14:textId="77777777" w:rsidR="0070179E" w:rsidRDefault="006817BA" w:rsidP="005539C7">
      <w:pPr>
        <w:pStyle w:val="ListParagraph"/>
        <w:numPr>
          <w:ilvl w:val="0"/>
          <w:numId w:val="11"/>
        </w:numPr>
        <w:tabs>
          <w:tab w:val="left" w:pos="360"/>
        </w:tabs>
        <w:spacing w:before="60"/>
        <w:contextualSpacing w:val="0"/>
      </w:pPr>
      <w:r w:rsidRPr="005539C7">
        <w:t>2020 Training Plan</w:t>
      </w:r>
      <w:r w:rsidR="00372271">
        <w:t xml:space="preserve"> – </w:t>
      </w:r>
      <w:bookmarkStart w:id="0" w:name="_GoBack"/>
      <w:bookmarkEnd w:id="0"/>
    </w:p>
    <w:p w14:paraId="1C0F922A" w14:textId="4CF42F34" w:rsidR="006817BA" w:rsidRDefault="0070179E" w:rsidP="0070179E">
      <w:pPr>
        <w:pStyle w:val="ListParagraph"/>
        <w:numPr>
          <w:ilvl w:val="1"/>
          <w:numId w:val="11"/>
        </w:numPr>
        <w:tabs>
          <w:tab w:val="left" w:pos="360"/>
        </w:tabs>
        <w:spacing w:before="60"/>
        <w:ind w:left="1080"/>
        <w:contextualSpacing w:val="0"/>
      </w:pPr>
      <w:r>
        <w:t xml:space="preserve">Discussion – go from monthly to </w:t>
      </w:r>
      <w:r w:rsidR="00372271">
        <w:t>quarterly workshops</w:t>
      </w:r>
      <w:r>
        <w:t>; emphasizing quality (not quantity).</w:t>
      </w:r>
      <w:r w:rsidR="00372271">
        <w:t xml:space="preserve">  People are “trained out”</w:t>
      </w:r>
      <w:r>
        <w:t>.</w:t>
      </w:r>
    </w:p>
    <w:p w14:paraId="41AE9351" w14:textId="7CDB0EB7" w:rsidR="00372271" w:rsidRDefault="0070179E" w:rsidP="00372271">
      <w:pPr>
        <w:pStyle w:val="ListParagraph"/>
        <w:numPr>
          <w:ilvl w:val="1"/>
          <w:numId w:val="11"/>
        </w:numPr>
        <w:tabs>
          <w:tab w:val="left" w:pos="360"/>
        </w:tabs>
        <w:spacing w:before="60"/>
        <w:ind w:left="1080"/>
        <w:contextualSpacing w:val="0"/>
      </w:pPr>
      <w:r>
        <w:lastRenderedPageBreak/>
        <w:t>Consider f</w:t>
      </w:r>
      <w:r w:rsidR="00372271">
        <w:t xml:space="preserve">ull day </w:t>
      </w:r>
      <w:r>
        <w:t xml:space="preserve">workshops </w:t>
      </w:r>
      <w:r w:rsidR="00372271">
        <w:t>– 6 to 8 hours</w:t>
      </w:r>
      <w:r>
        <w:t>.  Don’t need to be paired with / occur on same day as regional coordinating committee meetings</w:t>
      </w:r>
    </w:p>
    <w:p w14:paraId="26A66C50" w14:textId="4EE67919" w:rsidR="00372271" w:rsidRDefault="0070179E" w:rsidP="00372271">
      <w:pPr>
        <w:pStyle w:val="ListParagraph"/>
        <w:numPr>
          <w:ilvl w:val="1"/>
          <w:numId w:val="11"/>
        </w:numPr>
        <w:tabs>
          <w:tab w:val="left" w:pos="360"/>
        </w:tabs>
        <w:spacing w:before="60"/>
        <w:ind w:left="1080"/>
        <w:contextualSpacing w:val="0"/>
      </w:pPr>
      <w:r>
        <w:t xml:space="preserve">Potential topics: </w:t>
      </w:r>
      <w:r w:rsidR="00372271">
        <w:t>“Poverty informed care?”</w:t>
      </w:r>
    </w:p>
    <w:p w14:paraId="13DBF8DA" w14:textId="5925D3A1" w:rsidR="00372271" w:rsidRDefault="0070179E" w:rsidP="00372271">
      <w:pPr>
        <w:pStyle w:val="ListParagraph"/>
        <w:numPr>
          <w:ilvl w:val="1"/>
          <w:numId w:val="11"/>
        </w:numPr>
        <w:tabs>
          <w:tab w:val="left" w:pos="360"/>
        </w:tabs>
        <w:spacing w:before="60"/>
        <w:ind w:left="1080"/>
        <w:contextualSpacing w:val="0"/>
      </w:pPr>
      <w:r>
        <w:t>Would be helpful for the committee to have a sense of budget and what presenters’ cost</w:t>
      </w:r>
    </w:p>
    <w:p w14:paraId="02918A1D" w14:textId="1B34BDBA" w:rsidR="00372271" w:rsidRDefault="0070179E" w:rsidP="00372271">
      <w:pPr>
        <w:pStyle w:val="ListParagraph"/>
        <w:numPr>
          <w:ilvl w:val="1"/>
          <w:numId w:val="11"/>
        </w:numPr>
        <w:tabs>
          <w:tab w:val="left" w:pos="360"/>
        </w:tabs>
        <w:spacing w:before="60"/>
        <w:ind w:left="1080"/>
        <w:contextualSpacing w:val="0"/>
      </w:pPr>
      <w:r>
        <w:t xml:space="preserve">Offering </w:t>
      </w:r>
      <w:r w:rsidR="00372271">
        <w:t xml:space="preserve">CEU’s </w:t>
      </w:r>
      <w:r>
        <w:t xml:space="preserve">would be a benefit </w:t>
      </w:r>
      <w:r w:rsidR="00372271">
        <w:t>(</w:t>
      </w:r>
      <w:r>
        <w:t>additional</w:t>
      </w:r>
      <w:r w:rsidR="00372271">
        <w:t xml:space="preserve"> cost?)</w:t>
      </w:r>
    </w:p>
    <w:p w14:paraId="515F542C" w14:textId="37D08C51" w:rsidR="0070179E" w:rsidRDefault="0070179E" w:rsidP="00372271">
      <w:pPr>
        <w:pStyle w:val="ListParagraph"/>
        <w:numPr>
          <w:ilvl w:val="1"/>
          <w:numId w:val="11"/>
        </w:numPr>
        <w:tabs>
          <w:tab w:val="left" w:pos="360"/>
        </w:tabs>
        <w:spacing w:before="60"/>
        <w:ind w:left="1080"/>
        <w:contextualSpacing w:val="0"/>
      </w:pPr>
      <w:r>
        <w:t xml:space="preserve">For next meeting – </w:t>
      </w:r>
    </w:p>
    <w:p w14:paraId="62AE1683" w14:textId="008B4879" w:rsidR="0070179E" w:rsidRDefault="0070179E" w:rsidP="0070179E">
      <w:pPr>
        <w:pStyle w:val="ListParagraph"/>
        <w:numPr>
          <w:ilvl w:val="2"/>
          <w:numId w:val="11"/>
        </w:numPr>
        <w:tabs>
          <w:tab w:val="left" w:pos="360"/>
        </w:tabs>
        <w:spacing w:before="60"/>
        <w:ind w:left="1440" w:hanging="360"/>
        <w:contextualSpacing w:val="0"/>
      </w:pPr>
      <w:r>
        <w:t>Committee will consider potential topics and presenters</w:t>
      </w:r>
    </w:p>
    <w:p w14:paraId="7A67EE85" w14:textId="653ACF13" w:rsidR="0070179E" w:rsidRPr="005539C7" w:rsidRDefault="0070179E" w:rsidP="0070179E">
      <w:pPr>
        <w:pStyle w:val="ListParagraph"/>
        <w:numPr>
          <w:ilvl w:val="2"/>
          <w:numId w:val="11"/>
        </w:numPr>
        <w:tabs>
          <w:tab w:val="left" w:pos="360"/>
        </w:tabs>
        <w:spacing w:before="60"/>
        <w:ind w:left="1440" w:hanging="360"/>
        <w:contextualSpacing w:val="0"/>
      </w:pPr>
      <w:r>
        <w:t xml:space="preserve">Lori will share budget / cost estimate for presenter such as Dr. Mays </w:t>
      </w:r>
    </w:p>
    <w:p w14:paraId="0437C082" w14:textId="77777777" w:rsidR="00CF3151" w:rsidRPr="005539C7" w:rsidRDefault="00CF3151" w:rsidP="005539C7">
      <w:pPr>
        <w:pStyle w:val="ListParagraph"/>
        <w:spacing w:before="60"/>
        <w:ind w:left="360"/>
        <w:contextualSpacing w:val="0"/>
        <w:rPr>
          <w:b/>
          <w:bCs/>
        </w:rPr>
      </w:pPr>
    </w:p>
    <w:p w14:paraId="38C479B7" w14:textId="00DE0048" w:rsidR="005775A0" w:rsidRPr="005539C7" w:rsidRDefault="005775A0" w:rsidP="005539C7">
      <w:pPr>
        <w:pStyle w:val="ListParagraph"/>
        <w:numPr>
          <w:ilvl w:val="0"/>
          <w:numId w:val="19"/>
        </w:numPr>
        <w:spacing w:before="60"/>
        <w:contextualSpacing w:val="0"/>
        <w:rPr>
          <w:b/>
          <w:bCs/>
        </w:rPr>
      </w:pPr>
      <w:r w:rsidRPr="005539C7">
        <w:rPr>
          <w:b/>
          <w:bCs/>
        </w:rPr>
        <w:t>Quality Improvement</w:t>
      </w:r>
    </w:p>
    <w:p w14:paraId="3B381C98" w14:textId="7D49FCBD" w:rsidR="000D47A6" w:rsidRDefault="000D47A6" w:rsidP="005539C7">
      <w:pPr>
        <w:pStyle w:val="ListParagraph"/>
        <w:numPr>
          <w:ilvl w:val="0"/>
          <w:numId w:val="12"/>
        </w:numPr>
        <w:spacing w:before="60"/>
        <w:contextualSpacing w:val="0"/>
      </w:pPr>
      <w:r w:rsidRPr="005539C7">
        <w:t xml:space="preserve">Angela </w:t>
      </w:r>
      <w:proofErr w:type="spellStart"/>
      <w:r w:rsidRPr="005539C7">
        <w:t>Talano</w:t>
      </w:r>
      <w:proofErr w:type="spellEnd"/>
      <w:r w:rsidRPr="005539C7">
        <w:t xml:space="preserve"> – vinyasa flow, restorative yoga</w:t>
      </w:r>
    </w:p>
    <w:p w14:paraId="58923F9E" w14:textId="77777777" w:rsidR="004949C6" w:rsidRDefault="004949C6" w:rsidP="006951E7">
      <w:pPr>
        <w:pStyle w:val="ListParagraph"/>
        <w:numPr>
          <w:ilvl w:val="1"/>
          <w:numId w:val="12"/>
        </w:numPr>
        <w:spacing w:before="60"/>
        <w:ind w:left="1080"/>
        <w:contextualSpacing w:val="0"/>
      </w:pPr>
      <w:r>
        <w:t xml:space="preserve">A provider with “Foundations for Living” who has expressed interested in providing CCS services in Waupaca, Green Lake, and Waushara Counties to adolescents and older adults.  Kate met with her.   She has a BA in management and a Master’s in Organizational Leadership.  She is a yoga practitioner and has a “Warriors at Ease” certification – works with individuals with military experience in a trauma-informed way.  </w:t>
      </w:r>
    </w:p>
    <w:p w14:paraId="1A71E562" w14:textId="25502DE6" w:rsidR="004949C6" w:rsidRDefault="004949C6" w:rsidP="006951E7">
      <w:pPr>
        <w:pStyle w:val="ListParagraph"/>
        <w:numPr>
          <w:ilvl w:val="1"/>
          <w:numId w:val="12"/>
        </w:numPr>
        <w:spacing w:before="60"/>
        <w:ind w:left="1080"/>
        <w:contextualSpacing w:val="0"/>
      </w:pPr>
      <w:r>
        <w:t>Concerns – integration / use of yoga; hourly cost; supervision (she mentioned providing her own supervision)</w:t>
      </w:r>
    </w:p>
    <w:p w14:paraId="0FFD8409" w14:textId="22A0CA7F" w:rsidR="004949C6" w:rsidRDefault="004949C6" w:rsidP="006951E7">
      <w:pPr>
        <w:pStyle w:val="ListParagraph"/>
        <w:numPr>
          <w:ilvl w:val="1"/>
          <w:numId w:val="12"/>
        </w:numPr>
        <w:spacing w:before="60"/>
        <w:ind w:left="1080"/>
        <w:contextualSpacing w:val="0"/>
      </w:pPr>
      <w:r>
        <w:t xml:space="preserve">Discussion regarding </w:t>
      </w:r>
      <w:proofErr w:type="gramStart"/>
      <w:r>
        <w:t>Bachelors</w:t>
      </w:r>
      <w:proofErr w:type="gramEnd"/>
      <w:r>
        <w:t xml:space="preserve"> vs. Masters level providers and MA rates; must be relevant degrees.</w:t>
      </w:r>
    </w:p>
    <w:p w14:paraId="3D292F32" w14:textId="77777777" w:rsidR="004949C6" w:rsidRDefault="004949C6" w:rsidP="006951E7">
      <w:pPr>
        <w:spacing w:before="60"/>
        <w:ind w:left="1440" w:hanging="360"/>
      </w:pPr>
      <w:r>
        <w:t xml:space="preserve">Update: </w:t>
      </w:r>
      <w:r>
        <w:t>language from DHS 36.10:</w:t>
      </w:r>
    </w:p>
    <w:p w14:paraId="70046887" w14:textId="77777777" w:rsidR="004949C6" w:rsidRDefault="004949C6" w:rsidP="006951E7">
      <w:pPr>
        <w:spacing w:before="60"/>
        <w:ind w:left="1440" w:hanging="360"/>
      </w:pPr>
      <w:r>
        <w:t xml:space="preserve">14. Master's level clinicians shall have a master's degree and coursework in areas directly related to providing mental health services including master's in clinical psychology, psychology, school or educational psychology, rehabilitation psychology, counseling and guidance, counseling psychology or social work. </w:t>
      </w:r>
    </w:p>
    <w:p w14:paraId="44EC2A4E" w14:textId="742AFB4D" w:rsidR="004949C6" w:rsidRPr="005539C7" w:rsidRDefault="004949C6" w:rsidP="006951E7">
      <w:pPr>
        <w:spacing w:before="60"/>
        <w:ind w:left="1440" w:hanging="360"/>
      </w:pPr>
      <w:r>
        <w:t>15. Other professionals shall have at least a bachelor's degree in a relevant area of education or human services.</w:t>
      </w:r>
    </w:p>
    <w:p w14:paraId="647AEE5D" w14:textId="395EF95D" w:rsidR="006D4641" w:rsidRPr="005539C7" w:rsidRDefault="006D4641" w:rsidP="005539C7">
      <w:pPr>
        <w:pStyle w:val="ListParagraph"/>
        <w:numPr>
          <w:ilvl w:val="0"/>
          <w:numId w:val="12"/>
        </w:numPr>
        <w:spacing w:before="60"/>
        <w:contextualSpacing w:val="0"/>
      </w:pPr>
      <w:r w:rsidRPr="005539C7">
        <w:t>Electronic Health Records logistics</w:t>
      </w:r>
      <w:r w:rsidR="004949C6">
        <w:t xml:space="preserve"> – discussed strategies for categorizing types of client records.  May make sense to make folders with each client’s record for different categories – for example, a folder for all releases of information.  </w:t>
      </w:r>
    </w:p>
    <w:p w14:paraId="6642774B" w14:textId="2E1FDF18" w:rsidR="006D4641" w:rsidRDefault="006951E7" w:rsidP="005539C7">
      <w:pPr>
        <w:pStyle w:val="ListParagraph"/>
        <w:numPr>
          <w:ilvl w:val="0"/>
          <w:numId w:val="12"/>
        </w:numPr>
        <w:spacing w:before="60"/>
        <w:contextualSpacing w:val="0"/>
      </w:pPr>
      <w:r>
        <w:t>Can the consumer’s therapist also be the</w:t>
      </w:r>
      <w:r w:rsidR="006D4641" w:rsidRPr="005539C7">
        <w:t xml:space="preserve"> MHP </w:t>
      </w:r>
      <w:r>
        <w:t>for their team?</w:t>
      </w:r>
    </w:p>
    <w:p w14:paraId="50A8AA82" w14:textId="1E833A9D" w:rsidR="006951E7" w:rsidRDefault="006951E7" w:rsidP="006951E7">
      <w:pPr>
        <w:pStyle w:val="ListParagraph"/>
        <w:spacing w:before="60"/>
        <w:contextualSpacing w:val="0"/>
      </w:pPr>
      <w:r>
        <w:t>Lori shared the following related questions and responses (responses given by Danielle Graham-Heine</w:t>
      </w:r>
      <w:r w:rsidR="007035E0">
        <w:t xml:space="preserve"> on 10/31/16)</w:t>
      </w:r>
      <w:r>
        <w:t>:</w:t>
      </w:r>
    </w:p>
    <w:p w14:paraId="77F92CE3" w14:textId="7F9FACE7" w:rsidR="006951E7" w:rsidRDefault="006951E7" w:rsidP="007035E0">
      <w:pPr>
        <w:pStyle w:val="ListParagraph"/>
        <w:numPr>
          <w:ilvl w:val="0"/>
          <w:numId w:val="22"/>
        </w:numPr>
        <w:spacing w:before="60"/>
        <w:ind w:left="1080"/>
      </w:pPr>
      <w:r>
        <w:t xml:space="preserve">Question: Can an individual identified as the “Mental Health Professional” under DHS </w:t>
      </w:r>
      <w:r>
        <w:t>3</w:t>
      </w:r>
      <w:r>
        <w:t>6.10(2)(e) on a consumer’s team also be that consumer’s psychotherapist?</w:t>
      </w:r>
    </w:p>
    <w:p w14:paraId="2D3BE6F8" w14:textId="77777777" w:rsidR="006951E7" w:rsidRDefault="006951E7" w:rsidP="007035E0">
      <w:pPr>
        <w:pStyle w:val="ListParagraph"/>
        <w:numPr>
          <w:ilvl w:val="0"/>
          <w:numId w:val="22"/>
        </w:numPr>
        <w:spacing w:before="60"/>
        <w:ind w:left="1080"/>
      </w:pPr>
      <w:r>
        <w:t>Response: The Mental Health Professional must meet the DHS 36 criteria. If the mental health professional has dual roles this must be clearly documented within the recovery plan.</w:t>
      </w:r>
    </w:p>
    <w:p w14:paraId="6E18953A" w14:textId="77777777" w:rsidR="006951E7" w:rsidRDefault="006951E7" w:rsidP="007035E0">
      <w:pPr>
        <w:pStyle w:val="ListParagraph"/>
        <w:spacing w:before="60"/>
        <w:ind w:left="1080" w:hanging="360"/>
      </w:pPr>
    </w:p>
    <w:p w14:paraId="4021C9CE" w14:textId="77777777" w:rsidR="006951E7" w:rsidRDefault="006951E7" w:rsidP="007035E0">
      <w:pPr>
        <w:pStyle w:val="ListParagraph"/>
        <w:numPr>
          <w:ilvl w:val="0"/>
          <w:numId w:val="22"/>
        </w:numPr>
        <w:spacing w:before="60"/>
        <w:ind w:left="1080"/>
      </w:pPr>
      <w:r>
        <w:t>Question: Similarly, can/should an individual identified as a consumer’s Service Facilitator also be their psychotherapist (assuming they are licensed)?</w:t>
      </w:r>
    </w:p>
    <w:p w14:paraId="6B47C7DD" w14:textId="77777777" w:rsidR="006951E7" w:rsidRDefault="006951E7" w:rsidP="007035E0">
      <w:pPr>
        <w:pStyle w:val="ListParagraph"/>
        <w:numPr>
          <w:ilvl w:val="0"/>
          <w:numId w:val="22"/>
        </w:numPr>
        <w:spacing w:before="60"/>
        <w:ind w:left="1080"/>
      </w:pPr>
      <w:r>
        <w:t>Response: A CCS provider can have dual roles; though, this needs to be clearly documented within recovery plan.</w:t>
      </w:r>
    </w:p>
    <w:p w14:paraId="465C4AF8" w14:textId="0D75F306" w:rsidR="004D3FBC" w:rsidRDefault="004D3FBC" w:rsidP="005539C7">
      <w:pPr>
        <w:pStyle w:val="ListParagraph"/>
        <w:numPr>
          <w:ilvl w:val="0"/>
          <w:numId w:val="12"/>
        </w:numPr>
        <w:spacing w:before="60"/>
        <w:contextualSpacing w:val="0"/>
      </w:pPr>
      <w:r w:rsidRPr="005539C7">
        <w:t>11/26 NE Regional CCS Meeting follow-up</w:t>
      </w:r>
    </w:p>
    <w:p w14:paraId="00F8E90D" w14:textId="657119B9" w:rsidR="00091FF4" w:rsidRDefault="00091FF4" w:rsidP="00091FF4">
      <w:pPr>
        <w:pStyle w:val="ListParagraph"/>
        <w:numPr>
          <w:ilvl w:val="1"/>
          <w:numId w:val="12"/>
        </w:numPr>
        <w:spacing w:before="60"/>
        <w:ind w:left="1080"/>
        <w:contextualSpacing w:val="0"/>
      </w:pPr>
      <w:r>
        <w:t>Lori and Kate both attended the meeting and shared the following highlights:</w:t>
      </w:r>
    </w:p>
    <w:p w14:paraId="3EF4CDF6" w14:textId="6C024E55" w:rsidR="00091FF4" w:rsidRDefault="00091FF4" w:rsidP="00091FF4">
      <w:pPr>
        <w:pStyle w:val="ListParagraph"/>
        <w:numPr>
          <w:ilvl w:val="2"/>
          <w:numId w:val="19"/>
        </w:numPr>
        <w:spacing w:before="60"/>
        <w:ind w:left="1440" w:hanging="360"/>
      </w:pPr>
      <w:r>
        <w:t>The State is w</w:t>
      </w:r>
      <w:r w:rsidRPr="00091FF4">
        <w:t xml:space="preserve">orking to update the </w:t>
      </w:r>
      <w:r>
        <w:t xml:space="preserve">2014 </w:t>
      </w:r>
      <w:r w:rsidRPr="00091FF4">
        <w:t>CLTS/CCS memo related to CLTS as funding of last resort and role of case manager(s).  Was hoping to be completed by now; hi</w:t>
      </w:r>
      <w:r>
        <w:t>t</w:t>
      </w:r>
      <w:r w:rsidRPr="00091FF4">
        <w:t xml:space="preserve"> a “snag</w:t>
      </w:r>
      <w:r>
        <w:t>”.</w:t>
      </w:r>
      <w:r w:rsidRPr="00091FF4">
        <w:t xml:space="preserve">  </w:t>
      </w:r>
      <w:r w:rsidRPr="00091FF4">
        <w:lastRenderedPageBreak/>
        <w:t xml:space="preserve">Completion date unknown.  </w:t>
      </w:r>
      <w:r>
        <w:t>There are currently i</w:t>
      </w:r>
      <w:r w:rsidRPr="00091FF4">
        <w:t xml:space="preserve">nconsistencies between DHS 36 and the 2014 memo </w:t>
      </w:r>
      <w:r>
        <w:t xml:space="preserve">for example, the memo suggests that an </w:t>
      </w:r>
      <w:r w:rsidRPr="00091FF4">
        <w:t xml:space="preserve">MA level </w:t>
      </w:r>
      <w:r>
        <w:t>mental health</w:t>
      </w:r>
      <w:r w:rsidRPr="00091FF4">
        <w:t xml:space="preserve"> professional </w:t>
      </w:r>
      <w:r>
        <w:t>must</w:t>
      </w:r>
      <w:r w:rsidRPr="00091FF4">
        <w:t xml:space="preserve"> complete </w:t>
      </w:r>
      <w:r>
        <w:t>the CCS assessment.</w:t>
      </w:r>
    </w:p>
    <w:p w14:paraId="19C91608" w14:textId="649DFC7F" w:rsidR="00EB75BE" w:rsidRDefault="00091FF4" w:rsidP="00EB75BE">
      <w:pPr>
        <w:pStyle w:val="ListParagraph"/>
        <w:numPr>
          <w:ilvl w:val="2"/>
          <w:numId w:val="19"/>
        </w:numPr>
        <w:spacing w:before="60"/>
        <w:ind w:left="1440" w:hanging="360"/>
      </w:pPr>
      <w:r>
        <w:t xml:space="preserve">Jessica </w:t>
      </w:r>
      <w:proofErr w:type="spellStart"/>
      <w:r>
        <w:t>Delzer</w:t>
      </w:r>
      <w:proofErr w:type="spellEnd"/>
      <w:r>
        <w:t xml:space="preserve"> with the Behavioral Health Training Partnership </w:t>
      </w:r>
      <w:r w:rsidR="00EB75BE">
        <w:t xml:space="preserve">shared information related to 2020 workshops and trainings.  For more information, please visit: </w:t>
      </w:r>
      <w:hyperlink r:id="rId9" w:history="1">
        <w:r w:rsidR="00EB75BE">
          <w:rPr>
            <w:rStyle w:val="Hyperlink"/>
          </w:rPr>
          <w:t>https://www.uwgb.edu/behavioral-health-training-partnership/training/</w:t>
        </w:r>
      </w:hyperlink>
      <w:r w:rsidR="00EB75BE">
        <w:t xml:space="preserve">.  Jessica also shared that the BHTP has partnered with the Mental Health America of Wisconsin to offer suicide care trainings for mental health and health care providers, for more information, please visit: </w:t>
      </w:r>
      <w:hyperlink r:id="rId10" w:history="1">
        <w:r w:rsidR="00EB75BE">
          <w:rPr>
            <w:rStyle w:val="Hyperlink"/>
          </w:rPr>
          <w:t>https://www.uwgb.edu/behavioral-health-training-partnership/training/mha-of-wi-suicide-care-trainings/</w:t>
        </w:r>
      </w:hyperlink>
      <w:r w:rsidR="00EB75BE">
        <w:t>.</w:t>
      </w:r>
    </w:p>
    <w:p w14:paraId="1BEC7A7E" w14:textId="5014731E" w:rsidR="00EB75BE" w:rsidRDefault="00EB75BE" w:rsidP="00EB75BE">
      <w:pPr>
        <w:pStyle w:val="ListParagraph"/>
        <w:numPr>
          <w:ilvl w:val="2"/>
          <w:numId w:val="19"/>
        </w:numPr>
        <w:spacing w:before="60"/>
        <w:ind w:left="1440" w:hanging="360"/>
      </w:pPr>
      <w:r>
        <w:t xml:space="preserve">Stacey Teegardin was recently hired by DCTS to coordinate Individual Placement and Support (IPS) training and support across the state (position formerly held by Bob Meyer).  Her goal is to eliminate barriers for counties, train IPS specialists, and expand IPS to all counties.  Suggests that between DVR and CCS funding the cost can be covered.  </w:t>
      </w:r>
    </w:p>
    <w:p w14:paraId="3B9127FB" w14:textId="705DEEA1" w:rsidR="00EB75BE" w:rsidRDefault="00EB75BE" w:rsidP="00EB75BE">
      <w:pPr>
        <w:pStyle w:val="ListParagraph"/>
        <w:numPr>
          <w:ilvl w:val="2"/>
          <w:numId w:val="19"/>
        </w:numPr>
        <w:spacing w:before="60"/>
        <w:ind w:left="1440" w:hanging="360"/>
      </w:pPr>
      <w:r>
        <w:t>2020 meetings: Feb 25, May 26, Aug 25, and Nov 24</w:t>
      </w:r>
    </w:p>
    <w:p w14:paraId="5E988C0D" w14:textId="3FD7EEB7" w:rsidR="00EB75BE" w:rsidRPr="005539C7" w:rsidRDefault="00EB75BE" w:rsidP="00EB75BE">
      <w:pPr>
        <w:pStyle w:val="ListParagraph"/>
        <w:numPr>
          <w:ilvl w:val="2"/>
          <w:numId w:val="19"/>
        </w:numPr>
        <w:spacing w:before="60"/>
        <w:ind w:left="1440" w:hanging="360"/>
      </w:pPr>
      <w:r>
        <w:t xml:space="preserve">Lori will plan to attend these meetings on the CWHP’s behalf and share pertinent information.  If she is unable to attend, she’ll let the group know.  She also plans to attend the S/SE CCS meetings, as 2 CWHP counties are in this region.  </w:t>
      </w:r>
    </w:p>
    <w:p w14:paraId="7B833ED5" w14:textId="03C993A4" w:rsidR="004D3FBC" w:rsidRPr="005539C7" w:rsidRDefault="004D3FBC" w:rsidP="005539C7">
      <w:pPr>
        <w:pStyle w:val="ListParagraph"/>
        <w:numPr>
          <w:ilvl w:val="0"/>
          <w:numId w:val="12"/>
        </w:numPr>
        <w:spacing w:before="60"/>
        <w:contextualSpacing w:val="0"/>
      </w:pPr>
      <w:r w:rsidRPr="005539C7">
        <w:t xml:space="preserve">DQA surveys </w:t>
      </w:r>
      <w:r w:rsidR="00EB75BE">
        <w:t>– Marquette recently had their DQA site survey</w:t>
      </w:r>
      <w:r w:rsidR="00E01A05">
        <w:t xml:space="preserve">; Waupaca’s is today.  Adams and Waushara are both this winter.  Lori will send county data to Kay and Dr. Toni.  The other counties’ visits/desk reviews are in spring.  </w:t>
      </w:r>
    </w:p>
    <w:p w14:paraId="0E8B56FB" w14:textId="553F8902" w:rsidR="006817BA" w:rsidRPr="005539C7" w:rsidRDefault="006817BA" w:rsidP="005539C7">
      <w:pPr>
        <w:pStyle w:val="ListParagraph"/>
        <w:numPr>
          <w:ilvl w:val="0"/>
          <w:numId w:val="12"/>
        </w:numPr>
        <w:spacing w:before="60"/>
        <w:contextualSpacing w:val="0"/>
      </w:pPr>
      <w:r w:rsidRPr="005539C7">
        <w:t>Consumer Satisfaction Surveys</w:t>
      </w:r>
      <w:r w:rsidR="00E01A05">
        <w:t xml:space="preserve"> </w:t>
      </w:r>
      <w:r w:rsidR="00AB1776">
        <w:t>–</w:t>
      </w:r>
      <w:r w:rsidR="00E01A05">
        <w:t xml:space="preserve"> </w:t>
      </w:r>
      <w:r w:rsidR="00AB1776">
        <w:t>data spreadsheets are due to DCTS by 12/30.  Please send copies of competed surveys to Lori (</w:t>
      </w:r>
      <w:hyperlink r:id="rId11" w:history="1">
        <w:r w:rsidR="00AB1776" w:rsidRPr="00DC3E14">
          <w:rPr>
            <w:rStyle w:val="Hyperlink"/>
          </w:rPr>
          <w:t>lori.martin@cwhpartnership.org</w:t>
        </w:r>
      </w:hyperlink>
      <w:r w:rsidR="00AB1776">
        <w:t>) by Friday, December 13</w:t>
      </w:r>
      <w:r w:rsidR="00AB1776" w:rsidRPr="00AB1776">
        <w:rPr>
          <w:vertAlign w:val="superscript"/>
        </w:rPr>
        <w:t>th</w:t>
      </w:r>
      <w:r w:rsidR="00AB1776">
        <w:t xml:space="preserve">.  </w:t>
      </w:r>
    </w:p>
    <w:p w14:paraId="0D8799CF" w14:textId="0177EA72" w:rsidR="006817BA" w:rsidRDefault="006817BA" w:rsidP="005539C7">
      <w:pPr>
        <w:pStyle w:val="ListParagraph"/>
        <w:numPr>
          <w:ilvl w:val="0"/>
          <w:numId w:val="12"/>
        </w:numPr>
        <w:spacing w:before="60"/>
        <w:contextualSpacing w:val="0"/>
      </w:pPr>
      <w:r w:rsidRPr="005539C7">
        <w:t>Site visit scheduling</w:t>
      </w:r>
    </w:p>
    <w:p w14:paraId="7069CD49" w14:textId="4EBA3DBA" w:rsidR="00AB1776" w:rsidRDefault="00AB1776" w:rsidP="00AB1776">
      <w:pPr>
        <w:pStyle w:val="ListParagraph"/>
        <w:numPr>
          <w:ilvl w:val="1"/>
          <w:numId w:val="12"/>
        </w:numPr>
        <w:spacing w:before="60"/>
        <w:ind w:left="1080"/>
        <w:contextualSpacing w:val="0"/>
      </w:pPr>
      <w:r w:rsidRPr="00AB1776">
        <w:t xml:space="preserve">Annual site visits to each of the 6 counties are part of </w:t>
      </w:r>
      <w:r>
        <w:t>Lori’s</w:t>
      </w:r>
      <w:r w:rsidRPr="00AB1776">
        <w:t xml:space="preserve"> role as CCS Regional Coordinator.  It’s an opportunity for to meet with the various CCS stakeholders (agency director, fiscal, management, MHP/SUP, service facilitators, etc.) to discuss what’s working well and where there are gaps/needs from various perspectives.  The result / output is specific to each county, but generally </w:t>
      </w:r>
      <w:r>
        <w:t>includes</w:t>
      </w:r>
      <w:r w:rsidRPr="00AB1776">
        <w:t xml:space="preserve"> feedback, recommendations, and potentially support.</w:t>
      </w:r>
    </w:p>
    <w:p w14:paraId="530E8E0E" w14:textId="6158B1A1" w:rsidR="00AB1776" w:rsidRDefault="00AB1776" w:rsidP="00AB1776">
      <w:pPr>
        <w:pStyle w:val="ListParagraph"/>
        <w:numPr>
          <w:ilvl w:val="1"/>
          <w:numId w:val="12"/>
        </w:numPr>
        <w:spacing w:before="60"/>
        <w:ind w:left="1080"/>
        <w:contextualSpacing w:val="0"/>
      </w:pPr>
      <w:r>
        <w:t>Green Lake’s visit occurred on 11/20</w:t>
      </w:r>
    </w:p>
    <w:p w14:paraId="22A35B2F" w14:textId="1068DFB7" w:rsidR="00AB1776" w:rsidRDefault="00AB1776" w:rsidP="00AB1776">
      <w:pPr>
        <w:pStyle w:val="ListParagraph"/>
        <w:numPr>
          <w:ilvl w:val="1"/>
          <w:numId w:val="12"/>
        </w:numPr>
        <w:spacing w:before="60"/>
        <w:ind w:left="1080"/>
        <w:contextualSpacing w:val="0"/>
      </w:pPr>
      <w:r>
        <w:t>Scheduling:</w:t>
      </w:r>
    </w:p>
    <w:p w14:paraId="225B358A" w14:textId="01A017A8" w:rsidR="00AB1776" w:rsidRDefault="00AB1776" w:rsidP="00AB1776">
      <w:pPr>
        <w:pStyle w:val="ListParagraph"/>
        <w:numPr>
          <w:ilvl w:val="2"/>
          <w:numId w:val="12"/>
        </w:numPr>
        <w:spacing w:before="60"/>
        <w:ind w:left="1440" w:hanging="360"/>
        <w:contextualSpacing w:val="0"/>
      </w:pPr>
      <w:r>
        <w:t>Adams – Tuesdays and Thursdays best</w:t>
      </w:r>
    </w:p>
    <w:p w14:paraId="7E5A6FD5" w14:textId="47B3A4E3" w:rsidR="00AB1776" w:rsidRDefault="00AB1776" w:rsidP="00AB1776">
      <w:pPr>
        <w:pStyle w:val="ListParagraph"/>
        <w:numPr>
          <w:ilvl w:val="2"/>
          <w:numId w:val="12"/>
        </w:numPr>
        <w:spacing w:before="60"/>
        <w:ind w:left="1440" w:hanging="360"/>
        <w:contextualSpacing w:val="0"/>
      </w:pPr>
      <w:r>
        <w:t>Waushara – Monday January 13</w:t>
      </w:r>
      <w:r w:rsidRPr="00AB1776">
        <w:rPr>
          <w:vertAlign w:val="superscript"/>
        </w:rPr>
        <w:t>th</w:t>
      </w:r>
      <w:r>
        <w:t xml:space="preserve"> or 27</w:t>
      </w:r>
      <w:r w:rsidRPr="00AB1776">
        <w:rPr>
          <w:vertAlign w:val="superscript"/>
        </w:rPr>
        <w:t>th</w:t>
      </w:r>
      <w:r>
        <w:t xml:space="preserve"> </w:t>
      </w:r>
    </w:p>
    <w:p w14:paraId="51C96185" w14:textId="667FAD46" w:rsidR="00AB1776" w:rsidRDefault="00AB1776" w:rsidP="00AB1776">
      <w:pPr>
        <w:pStyle w:val="ListParagraph"/>
        <w:numPr>
          <w:ilvl w:val="2"/>
          <w:numId w:val="12"/>
        </w:numPr>
        <w:spacing w:before="60"/>
        <w:ind w:left="1440" w:hanging="360"/>
        <w:contextualSpacing w:val="0"/>
      </w:pPr>
      <w:r>
        <w:t>Marquette – service facilitators currently meet certain Mondays at 1:00</w:t>
      </w:r>
    </w:p>
    <w:p w14:paraId="4B27543C" w14:textId="4A7C839A" w:rsidR="00AB1776" w:rsidRDefault="00AB1776" w:rsidP="00AB1776">
      <w:pPr>
        <w:pStyle w:val="ListParagraph"/>
        <w:numPr>
          <w:ilvl w:val="2"/>
          <w:numId w:val="12"/>
        </w:numPr>
        <w:spacing w:before="60"/>
        <w:ind w:left="1440" w:hanging="360"/>
        <w:contextualSpacing w:val="0"/>
      </w:pPr>
      <w:r>
        <w:t>Waupaca – Lori will work with Sherrie</w:t>
      </w:r>
    </w:p>
    <w:p w14:paraId="25D18F34" w14:textId="1AE0DF7A" w:rsidR="00AB1776" w:rsidRPr="005539C7" w:rsidRDefault="00AB1776" w:rsidP="00AB1776">
      <w:pPr>
        <w:pStyle w:val="ListParagraph"/>
        <w:numPr>
          <w:ilvl w:val="2"/>
          <w:numId w:val="12"/>
        </w:numPr>
        <w:spacing w:before="60"/>
        <w:ind w:left="1440" w:hanging="360"/>
        <w:contextualSpacing w:val="0"/>
      </w:pPr>
      <w:r>
        <w:t>Juneau – Danielle would like to schedule prior to taking maternity leave</w:t>
      </w:r>
    </w:p>
    <w:p w14:paraId="13250E36" w14:textId="75B828EC" w:rsidR="001954FF" w:rsidRDefault="00CE212E" w:rsidP="005539C7">
      <w:pPr>
        <w:pStyle w:val="ListParagraph"/>
        <w:numPr>
          <w:ilvl w:val="0"/>
          <w:numId w:val="12"/>
        </w:numPr>
        <w:spacing w:before="60"/>
        <w:contextualSpacing w:val="0"/>
      </w:pPr>
      <w:r w:rsidRPr="005539C7">
        <w:t>Status of updated assessment, assessment summary, and recovery plan</w:t>
      </w:r>
    </w:p>
    <w:p w14:paraId="3506DBF9" w14:textId="59D5E8CC" w:rsidR="00AB1776" w:rsidRPr="005539C7" w:rsidRDefault="00AB1776" w:rsidP="00AB1776">
      <w:pPr>
        <w:pStyle w:val="ListParagraph"/>
        <w:numPr>
          <w:ilvl w:val="1"/>
          <w:numId w:val="12"/>
        </w:numPr>
        <w:spacing w:before="60"/>
        <w:ind w:left="1080"/>
        <w:contextualSpacing w:val="0"/>
      </w:pPr>
      <w:r>
        <w:t xml:space="preserve">Lori replace the old forms with the updated forms on the </w:t>
      </w:r>
      <w:r w:rsidR="00F15FC6">
        <w:t>appropriate website page</w:t>
      </w:r>
    </w:p>
    <w:p w14:paraId="72F6528B" w14:textId="77777777" w:rsidR="003326A0" w:rsidRPr="00133602" w:rsidRDefault="003326A0" w:rsidP="005539C7">
      <w:pPr>
        <w:pStyle w:val="ListParagraph"/>
        <w:spacing w:before="60"/>
        <w:ind w:left="360"/>
        <w:contextualSpacing w:val="0"/>
        <w:rPr>
          <w:b/>
          <w:bCs/>
        </w:rPr>
      </w:pPr>
    </w:p>
    <w:p w14:paraId="13B0AAEB" w14:textId="6B03B701" w:rsidR="00544A28" w:rsidRPr="00F15FC6" w:rsidRDefault="00133602" w:rsidP="00544A28">
      <w:pPr>
        <w:pStyle w:val="ListParagraph"/>
        <w:numPr>
          <w:ilvl w:val="0"/>
          <w:numId w:val="19"/>
        </w:numPr>
        <w:spacing w:before="60"/>
        <w:rPr>
          <w:b/>
          <w:bCs/>
        </w:rPr>
      </w:pPr>
      <w:r w:rsidRPr="00133602">
        <w:rPr>
          <w:b/>
          <w:bCs/>
        </w:rPr>
        <w:t>2020</w:t>
      </w:r>
      <w:r w:rsidR="00570FCD" w:rsidRPr="00133602">
        <w:rPr>
          <w:b/>
          <w:bCs/>
        </w:rPr>
        <w:t xml:space="preserve"> meetings:</w:t>
      </w:r>
      <w:r w:rsidR="00FE53B8" w:rsidRPr="00133602">
        <w:rPr>
          <w:b/>
          <w:bCs/>
        </w:rPr>
        <w:t xml:space="preserve"> </w:t>
      </w:r>
      <w:r w:rsidR="004D3FBC" w:rsidRPr="00133602">
        <w:rPr>
          <w:b/>
          <w:bCs/>
        </w:rPr>
        <w:t xml:space="preserve">1/29, 3/25, 5/20, 7/22, 9/30, </w:t>
      </w:r>
      <w:r w:rsidRPr="00133602">
        <w:rPr>
          <w:b/>
          <w:bCs/>
        </w:rPr>
        <w:t>and 12/2; all from 1:00 – 3:30 in Montello</w:t>
      </w:r>
    </w:p>
    <w:sectPr w:rsidR="00544A28" w:rsidRPr="00F15FC6" w:rsidSect="0062073F">
      <w:footerReference w:type="default" r:id="rId12"/>
      <w:pgSz w:w="12240" w:h="15840"/>
      <w:pgMar w:top="1008" w:right="1152" w:bottom="1008" w:left="1152" w:header="720"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4CEE" w14:textId="77777777" w:rsidR="00BC238B" w:rsidRDefault="00BC238B" w:rsidP="00896962">
      <w:r>
        <w:separator/>
      </w:r>
    </w:p>
  </w:endnote>
  <w:endnote w:type="continuationSeparator" w:id="0">
    <w:p w14:paraId="2A785F23" w14:textId="77777777" w:rsidR="00BC238B" w:rsidRDefault="00BC238B" w:rsidP="008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023561"/>
      <w:docPartObj>
        <w:docPartGallery w:val="Page Numbers (Bottom of Page)"/>
        <w:docPartUnique/>
      </w:docPartObj>
    </w:sdtPr>
    <w:sdtEndPr>
      <w:rPr>
        <w:noProof/>
      </w:rPr>
    </w:sdtEndPr>
    <w:sdtContent>
      <w:p w14:paraId="1DF051D3" w14:textId="6D358B3E" w:rsidR="0062073F" w:rsidRDefault="0062073F">
        <w:pPr>
          <w:pStyle w:val="Footer"/>
          <w:jc w:val="center"/>
        </w:pPr>
        <w:r w:rsidRPr="0062073F">
          <w:rPr>
            <w:sz w:val="20"/>
            <w:szCs w:val="20"/>
          </w:rPr>
          <w:fldChar w:fldCharType="begin"/>
        </w:r>
        <w:r w:rsidRPr="0062073F">
          <w:rPr>
            <w:sz w:val="20"/>
            <w:szCs w:val="20"/>
          </w:rPr>
          <w:instrText xml:space="preserve"> PAGE   \* MERGEFORMAT </w:instrText>
        </w:r>
        <w:r w:rsidRPr="0062073F">
          <w:rPr>
            <w:sz w:val="20"/>
            <w:szCs w:val="20"/>
          </w:rPr>
          <w:fldChar w:fldCharType="separate"/>
        </w:r>
        <w:r w:rsidRPr="0062073F">
          <w:rPr>
            <w:noProof/>
            <w:sz w:val="20"/>
            <w:szCs w:val="20"/>
          </w:rPr>
          <w:t>2</w:t>
        </w:r>
        <w:r w:rsidRPr="0062073F">
          <w:rPr>
            <w:noProof/>
            <w:sz w:val="20"/>
            <w:szCs w:val="20"/>
          </w:rPr>
          <w:fldChar w:fldCharType="end"/>
        </w:r>
      </w:p>
    </w:sdtContent>
  </w:sdt>
  <w:p w14:paraId="1D7E0AAE" w14:textId="77777777" w:rsidR="0062073F" w:rsidRDefault="00620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B5A59" w14:textId="77777777" w:rsidR="00BC238B" w:rsidRDefault="00BC238B" w:rsidP="00896962">
      <w:r>
        <w:separator/>
      </w:r>
    </w:p>
  </w:footnote>
  <w:footnote w:type="continuationSeparator" w:id="0">
    <w:p w14:paraId="3BAB69BC" w14:textId="77777777" w:rsidR="00BC238B" w:rsidRDefault="00BC238B" w:rsidP="0089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936"/>
    <w:multiLevelType w:val="hybridMultilevel"/>
    <w:tmpl w:val="744042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8BE"/>
    <w:multiLevelType w:val="hybridMultilevel"/>
    <w:tmpl w:val="C82CC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50C77"/>
    <w:multiLevelType w:val="hybridMultilevel"/>
    <w:tmpl w:val="C958F0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23881"/>
    <w:multiLevelType w:val="hybridMultilevel"/>
    <w:tmpl w:val="BB0E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DF26B0"/>
    <w:multiLevelType w:val="hybridMultilevel"/>
    <w:tmpl w:val="E758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3532F"/>
    <w:multiLevelType w:val="hybridMultilevel"/>
    <w:tmpl w:val="216C90F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F02B1FA">
      <w:start w:val="1"/>
      <w:numFmt w:val="upperLetter"/>
      <w:lvlText w:val="%4."/>
      <w:lvlJc w:val="left"/>
      <w:pPr>
        <w:ind w:left="3600" w:hanging="360"/>
      </w:pPr>
      <w:rPr>
        <w:rFonts w:hint="default"/>
      </w:rPr>
    </w:lvl>
    <w:lvl w:ilvl="4" w:tplc="04090001">
      <w:start w:val="1"/>
      <w:numFmt w:val="bullet"/>
      <w:lvlText w:val=""/>
      <w:lvlJc w:val="left"/>
      <w:pPr>
        <w:ind w:left="4320" w:hanging="360"/>
      </w:pPr>
      <w:rPr>
        <w:rFonts w:ascii="Symbol" w:hAnsi="Symbol"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482776"/>
    <w:multiLevelType w:val="hybridMultilevel"/>
    <w:tmpl w:val="4BF2D3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7F4908"/>
    <w:multiLevelType w:val="hybridMultilevel"/>
    <w:tmpl w:val="1DE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F02B1FA">
      <w:start w:val="1"/>
      <w:numFmt w:val="upp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87847"/>
    <w:multiLevelType w:val="hybridMultilevel"/>
    <w:tmpl w:val="3C4CA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3E7BD1"/>
    <w:multiLevelType w:val="hybridMultilevel"/>
    <w:tmpl w:val="B3AC5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481B12"/>
    <w:multiLevelType w:val="hybridMultilevel"/>
    <w:tmpl w:val="E146D9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F7CB4"/>
    <w:multiLevelType w:val="hybridMultilevel"/>
    <w:tmpl w:val="4042946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E129B"/>
    <w:multiLevelType w:val="hybridMultilevel"/>
    <w:tmpl w:val="EDEA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82B20"/>
    <w:multiLevelType w:val="hybridMultilevel"/>
    <w:tmpl w:val="07FA7A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A428A4"/>
    <w:multiLevelType w:val="hybridMultilevel"/>
    <w:tmpl w:val="BCCA1740"/>
    <w:lvl w:ilvl="0" w:tplc="6786168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246DBF"/>
    <w:multiLevelType w:val="hybridMultilevel"/>
    <w:tmpl w:val="AD46CC28"/>
    <w:lvl w:ilvl="0" w:tplc="718C7354">
      <w:start w:val="1"/>
      <w:numFmt w:val="upperLetter"/>
      <w:lvlText w:val="%1."/>
      <w:lvlJc w:val="left"/>
      <w:pPr>
        <w:ind w:left="720" w:hanging="360"/>
      </w:pPr>
      <w:rPr>
        <w:rFonts w:ascii="Calibri" w:hAnsi="Calibri" w:cs="Times New Roman" w:hint="default"/>
        <w:b w:val="0"/>
        <w:i w:val="0"/>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8DB60174">
      <w:start w:val="4"/>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5218AA"/>
    <w:multiLevelType w:val="hybridMultilevel"/>
    <w:tmpl w:val="B05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059C7"/>
    <w:multiLevelType w:val="hybridMultilevel"/>
    <w:tmpl w:val="DEB431C0"/>
    <w:lvl w:ilvl="0" w:tplc="F8240B0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F02B1FA">
      <w:start w:val="1"/>
      <w:numFmt w:val="upperLetter"/>
      <w:lvlText w:val="%4."/>
      <w:lvlJc w:val="left"/>
      <w:pPr>
        <w:ind w:left="3240" w:hanging="360"/>
      </w:pPr>
      <w:rPr>
        <w:rFonts w:hint="default"/>
      </w:rPr>
    </w:lvl>
    <w:lvl w:ilvl="4" w:tplc="04090001">
      <w:start w:val="1"/>
      <w:numFmt w:val="bullet"/>
      <w:lvlText w:val=""/>
      <w:lvlJc w:val="left"/>
      <w:pPr>
        <w:ind w:left="396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D42B47"/>
    <w:multiLevelType w:val="hybridMultilevel"/>
    <w:tmpl w:val="FC48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591281"/>
    <w:multiLevelType w:val="hybridMultilevel"/>
    <w:tmpl w:val="2BF01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97F74"/>
    <w:multiLevelType w:val="hybridMultilevel"/>
    <w:tmpl w:val="9196B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C053C4"/>
    <w:multiLevelType w:val="hybridMultilevel"/>
    <w:tmpl w:val="91829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10"/>
  </w:num>
  <w:num w:numId="4">
    <w:abstractNumId w:val="16"/>
  </w:num>
  <w:num w:numId="5">
    <w:abstractNumId w:val="20"/>
  </w:num>
  <w:num w:numId="6">
    <w:abstractNumId w:val="19"/>
  </w:num>
  <w:num w:numId="7">
    <w:abstractNumId w:val="1"/>
  </w:num>
  <w:num w:numId="8">
    <w:abstractNumId w:val="3"/>
  </w:num>
  <w:num w:numId="9">
    <w:abstractNumId w:val="9"/>
  </w:num>
  <w:num w:numId="10">
    <w:abstractNumId w:val="14"/>
  </w:num>
  <w:num w:numId="11">
    <w:abstractNumId w:val="15"/>
  </w:num>
  <w:num w:numId="12">
    <w:abstractNumId w:val="11"/>
  </w:num>
  <w:num w:numId="13">
    <w:abstractNumId w:val="7"/>
  </w:num>
  <w:num w:numId="14">
    <w:abstractNumId w:val="21"/>
  </w:num>
  <w:num w:numId="15">
    <w:abstractNumId w:val="5"/>
  </w:num>
  <w:num w:numId="16">
    <w:abstractNumId w:val="12"/>
  </w:num>
  <w:num w:numId="17">
    <w:abstractNumId w:val="4"/>
  </w:num>
  <w:num w:numId="18">
    <w:abstractNumId w:val="0"/>
  </w:num>
  <w:num w:numId="19">
    <w:abstractNumId w:val="13"/>
  </w:num>
  <w:num w:numId="20">
    <w:abstractNumId w:val="6"/>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75"/>
    <w:rsid w:val="00011308"/>
    <w:rsid w:val="000255F7"/>
    <w:rsid w:val="000632C7"/>
    <w:rsid w:val="00073BEB"/>
    <w:rsid w:val="00084F56"/>
    <w:rsid w:val="00087D0D"/>
    <w:rsid w:val="00091FF4"/>
    <w:rsid w:val="00096AFA"/>
    <w:rsid w:val="000A5325"/>
    <w:rsid w:val="000B1E91"/>
    <w:rsid w:val="000B6CBF"/>
    <w:rsid w:val="000D0324"/>
    <w:rsid w:val="000D47A6"/>
    <w:rsid w:val="000E0697"/>
    <w:rsid w:val="000F1BAB"/>
    <w:rsid w:val="00103C9D"/>
    <w:rsid w:val="00121B00"/>
    <w:rsid w:val="001321E3"/>
    <w:rsid w:val="00133602"/>
    <w:rsid w:val="00143A5E"/>
    <w:rsid w:val="0014660E"/>
    <w:rsid w:val="00156000"/>
    <w:rsid w:val="00175811"/>
    <w:rsid w:val="00194C46"/>
    <w:rsid w:val="001954FF"/>
    <w:rsid w:val="001A6531"/>
    <w:rsid w:val="001A6FF8"/>
    <w:rsid w:val="001B0227"/>
    <w:rsid w:val="001B2A50"/>
    <w:rsid w:val="001B3762"/>
    <w:rsid w:val="001D1769"/>
    <w:rsid w:val="001D4DD0"/>
    <w:rsid w:val="001F3B50"/>
    <w:rsid w:val="00226BAC"/>
    <w:rsid w:val="00234738"/>
    <w:rsid w:val="00235267"/>
    <w:rsid w:val="002557FF"/>
    <w:rsid w:val="00261FBD"/>
    <w:rsid w:val="002632C4"/>
    <w:rsid w:val="002869E9"/>
    <w:rsid w:val="0029084E"/>
    <w:rsid w:val="002A6891"/>
    <w:rsid w:val="002B0FB0"/>
    <w:rsid w:val="002C4EC2"/>
    <w:rsid w:val="002D702C"/>
    <w:rsid w:val="002E2F7B"/>
    <w:rsid w:val="002F2DC2"/>
    <w:rsid w:val="0030322C"/>
    <w:rsid w:val="00310871"/>
    <w:rsid w:val="00331889"/>
    <w:rsid w:val="003326A0"/>
    <w:rsid w:val="003335E1"/>
    <w:rsid w:val="0034790C"/>
    <w:rsid w:val="00354015"/>
    <w:rsid w:val="00372271"/>
    <w:rsid w:val="0038190C"/>
    <w:rsid w:val="00392505"/>
    <w:rsid w:val="003B0EC8"/>
    <w:rsid w:val="003B5FDC"/>
    <w:rsid w:val="003C0291"/>
    <w:rsid w:val="003C3731"/>
    <w:rsid w:val="003E7862"/>
    <w:rsid w:val="00430D94"/>
    <w:rsid w:val="00434BF0"/>
    <w:rsid w:val="00465580"/>
    <w:rsid w:val="00465DE2"/>
    <w:rsid w:val="00474153"/>
    <w:rsid w:val="00483BDF"/>
    <w:rsid w:val="00491AC3"/>
    <w:rsid w:val="004949C6"/>
    <w:rsid w:val="004A329F"/>
    <w:rsid w:val="004A3DD3"/>
    <w:rsid w:val="004C10DE"/>
    <w:rsid w:val="004D17F2"/>
    <w:rsid w:val="004D3FBC"/>
    <w:rsid w:val="004F412A"/>
    <w:rsid w:val="004F5CE7"/>
    <w:rsid w:val="004F7D93"/>
    <w:rsid w:val="00510988"/>
    <w:rsid w:val="005137E3"/>
    <w:rsid w:val="00513D70"/>
    <w:rsid w:val="0052122F"/>
    <w:rsid w:val="005246CB"/>
    <w:rsid w:val="005275A5"/>
    <w:rsid w:val="00541B67"/>
    <w:rsid w:val="00544A28"/>
    <w:rsid w:val="00545568"/>
    <w:rsid w:val="00545C41"/>
    <w:rsid w:val="005539C7"/>
    <w:rsid w:val="00557658"/>
    <w:rsid w:val="00570446"/>
    <w:rsid w:val="00570FCD"/>
    <w:rsid w:val="005775A0"/>
    <w:rsid w:val="0058719C"/>
    <w:rsid w:val="005948B3"/>
    <w:rsid w:val="005B7508"/>
    <w:rsid w:val="005C16A6"/>
    <w:rsid w:val="005C69CF"/>
    <w:rsid w:val="005C7031"/>
    <w:rsid w:val="005E4EBB"/>
    <w:rsid w:val="00604894"/>
    <w:rsid w:val="0061211E"/>
    <w:rsid w:val="006150F7"/>
    <w:rsid w:val="0061582A"/>
    <w:rsid w:val="0062073F"/>
    <w:rsid w:val="00627A0B"/>
    <w:rsid w:val="00640774"/>
    <w:rsid w:val="00642374"/>
    <w:rsid w:val="0064481C"/>
    <w:rsid w:val="00646D2D"/>
    <w:rsid w:val="00650B43"/>
    <w:rsid w:val="00654D57"/>
    <w:rsid w:val="00663DE7"/>
    <w:rsid w:val="00672EE0"/>
    <w:rsid w:val="006817BA"/>
    <w:rsid w:val="00690257"/>
    <w:rsid w:val="006951E7"/>
    <w:rsid w:val="006C4491"/>
    <w:rsid w:val="006C4AF6"/>
    <w:rsid w:val="006D4641"/>
    <w:rsid w:val="006E2708"/>
    <w:rsid w:val="006E554A"/>
    <w:rsid w:val="006F3E1F"/>
    <w:rsid w:val="0070179E"/>
    <w:rsid w:val="007035E0"/>
    <w:rsid w:val="00704BC4"/>
    <w:rsid w:val="00710CF3"/>
    <w:rsid w:val="00715806"/>
    <w:rsid w:val="00723B3F"/>
    <w:rsid w:val="007378B7"/>
    <w:rsid w:val="00756311"/>
    <w:rsid w:val="0078005A"/>
    <w:rsid w:val="007A1FFF"/>
    <w:rsid w:val="007B724B"/>
    <w:rsid w:val="007B7727"/>
    <w:rsid w:val="007C18F2"/>
    <w:rsid w:val="007C1F95"/>
    <w:rsid w:val="007D7CEA"/>
    <w:rsid w:val="007E077C"/>
    <w:rsid w:val="007E2197"/>
    <w:rsid w:val="007F0239"/>
    <w:rsid w:val="00800685"/>
    <w:rsid w:val="00801646"/>
    <w:rsid w:val="00802CC3"/>
    <w:rsid w:val="00807A82"/>
    <w:rsid w:val="00831013"/>
    <w:rsid w:val="008503BB"/>
    <w:rsid w:val="00854FCF"/>
    <w:rsid w:val="008601B1"/>
    <w:rsid w:val="0086264F"/>
    <w:rsid w:val="0086327E"/>
    <w:rsid w:val="0086445F"/>
    <w:rsid w:val="00885B6D"/>
    <w:rsid w:val="00896962"/>
    <w:rsid w:val="008A6744"/>
    <w:rsid w:val="008B0E2A"/>
    <w:rsid w:val="008C6152"/>
    <w:rsid w:val="008C7CFA"/>
    <w:rsid w:val="008E2FA8"/>
    <w:rsid w:val="00901DE9"/>
    <w:rsid w:val="0090222E"/>
    <w:rsid w:val="0090403B"/>
    <w:rsid w:val="00904523"/>
    <w:rsid w:val="009305B3"/>
    <w:rsid w:val="009340AD"/>
    <w:rsid w:val="009432B0"/>
    <w:rsid w:val="0095236E"/>
    <w:rsid w:val="00955C20"/>
    <w:rsid w:val="00961365"/>
    <w:rsid w:val="00965B47"/>
    <w:rsid w:val="0097080C"/>
    <w:rsid w:val="0097727E"/>
    <w:rsid w:val="009828C9"/>
    <w:rsid w:val="009979CC"/>
    <w:rsid w:val="009A2A93"/>
    <w:rsid w:val="009B0D37"/>
    <w:rsid w:val="009B7EB7"/>
    <w:rsid w:val="009C23A3"/>
    <w:rsid w:val="009C2938"/>
    <w:rsid w:val="009C639F"/>
    <w:rsid w:val="009C6DEC"/>
    <w:rsid w:val="009D32FB"/>
    <w:rsid w:val="009E44AA"/>
    <w:rsid w:val="00A04496"/>
    <w:rsid w:val="00A10B6B"/>
    <w:rsid w:val="00A138CE"/>
    <w:rsid w:val="00A35C04"/>
    <w:rsid w:val="00A77573"/>
    <w:rsid w:val="00AA1D84"/>
    <w:rsid w:val="00AB1776"/>
    <w:rsid w:val="00AC5756"/>
    <w:rsid w:val="00AE22F2"/>
    <w:rsid w:val="00AF3A89"/>
    <w:rsid w:val="00B00966"/>
    <w:rsid w:val="00B34E3B"/>
    <w:rsid w:val="00B377CA"/>
    <w:rsid w:val="00B40B33"/>
    <w:rsid w:val="00B56DD7"/>
    <w:rsid w:val="00B8401E"/>
    <w:rsid w:val="00B858A5"/>
    <w:rsid w:val="00B9414A"/>
    <w:rsid w:val="00B96DD0"/>
    <w:rsid w:val="00BA40C1"/>
    <w:rsid w:val="00BA5696"/>
    <w:rsid w:val="00BB02D3"/>
    <w:rsid w:val="00BC1350"/>
    <w:rsid w:val="00BC238B"/>
    <w:rsid w:val="00BC6870"/>
    <w:rsid w:val="00BD2541"/>
    <w:rsid w:val="00BD35AD"/>
    <w:rsid w:val="00BF3C7C"/>
    <w:rsid w:val="00BF71A8"/>
    <w:rsid w:val="00BF7DAB"/>
    <w:rsid w:val="00C13EB6"/>
    <w:rsid w:val="00C2136C"/>
    <w:rsid w:val="00C22047"/>
    <w:rsid w:val="00C27612"/>
    <w:rsid w:val="00C27E60"/>
    <w:rsid w:val="00C34A3F"/>
    <w:rsid w:val="00C4337A"/>
    <w:rsid w:val="00C52B5D"/>
    <w:rsid w:val="00C71430"/>
    <w:rsid w:val="00C71E9E"/>
    <w:rsid w:val="00C775E3"/>
    <w:rsid w:val="00C77888"/>
    <w:rsid w:val="00C82456"/>
    <w:rsid w:val="00C94C59"/>
    <w:rsid w:val="00C95C76"/>
    <w:rsid w:val="00CA3571"/>
    <w:rsid w:val="00CA3E32"/>
    <w:rsid w:val="00CB1F3D"/>
    <w:rsid w:val="00CB7EA4"/>
    <w:rsid w:val="00CC142A"/>
    <w:rsid w:val="00CC63A1"/>
    <w:rsid w:val="00CD6D72"/>
    <w:rsid w:val="00CE212E"/>
    <w:rsid w:val="00CE5594"/>
    <w:rsid w:val="00CF0211"/>
    <w:rsid w:val="00CF3151"/>
    <w:rsid w:val="00D11617"/>
    <w:rsid w:val="00D11775"/>
    <w:rsid w:val="00D121C2"/>
    <w:rsid w:val="00D20A25"/>
    <w:rsid w:val="00D24040"/>
    <w:rsid w:val="00D472C5"/>
    <w:rsid w:val="00D5498F"/>
    <w:rsid w:val="00D65FD3"/>
    <w:rsid w:val="00D72ED0"/>
    <w:rsid w:val="00D75CD1"/>
    <w:rsid w:val="00D76C69"/>
    <w:rsid w:val="00D8018B"/>
    <w:rsid w:val="00D81AA0"/>
    <w:rsid w:val="00DA722A"/>
    <w:rsid w:val="00DC4098"/>
    <w:rsid w:val="00DE2CB1"/>
    <w:rsid w:val="00DE5A96"/>
    <w:rsid w:val="00DE7C31"/>
    <w:rsid w:val="00E01A05"/>
    <w:rsid w:val="00E03E95"/>
    <w:rsid w:val="00E110DD"/>
    <w:rsid w:val="00E24A99"/>
    <w:rsid w:val="00E342FB"/>
    <w:rsid w:val="00E350C4"/>
    <w:rsid w:val="00E36ABE"/>
    <w:rsid w:val="00E403DE"/>
    <w:rsid w:val="00E56A70"/>
    <w:rsid w:val="00E57DA0"/>
    <w:rsid w:val="00E75A0C"/>
    <w:rsid w:val="00E7665D"/>
    <w:rsid w:val="00E77819"/>
    <w:rsid w:val="00E80871"/>
    <w:rsid w:val="00E81047"/>
    <w:rsid w:val="00E827FA"/>
    <w:rsid w:val="00E906A1"/>
    <w:rsid w:val="00EB69D5"/>
    <w:rsid w:val="00EB75BE"/>
    <w:rsid w:val="00ED3F72"/>
    <w:rsid w:val="00ED4A23"/>
    <w:rsid w:val="00EE750A"/>
    <w:rsid w:val="00EF218B"/>
    <w:rsid w:val="00F07A2A"/>
    <w:rsid w:val="00F15FC6"/>
    <w:rsid w:val="00F17A71"/>
    <w:rsid w:val="00F2122C"/>
    <w:rsid w:val="00F22641"/>
    <w:rsid w:val="00F24B60"/>
    <w:rsid w:val="00F25D78"/>
    <w:rsid w:val="00F418EE"/>
    <w:rsid w:val="00F43C6B"/>
    <w:rsid w:val="00F46062"/>
    <w:rsid w:val="00F502D6"/>
    <w:rsid w:val="00F72238"/>
    <w:rsid w:val="00F82D3A"/>
    <w:rsid w:val="00FA6E35"/>
    <w:rsid w:val="00FC748C"/>
    <w:rsid w:val="00FD2FDA"/>
    <w:rsid w:val="00FE53B8"/>
    <w:rsid w:val="00FE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82D7"/>
  <w15:chartTrackingRefBased/>
  <w15:docId w15:val="{CBE9C8B3-153E-468F-81AC-ABF58016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4F5CE7"/>
    <w:rPr>
      <w:color w:val="0563C1" w:themeColor="hyperlink"/>
      <w:u w:val="single"/>
    </w:rPr>
  </w:style>
  <w:style w:type="paragraph" w:styleId="Header">
    <w:name w:val="header"/>
    <w:basedOn w:val="Normal"/>
    <w:link w:val="HeaderChar"/>
    <w:uiPriority w:val="99"/>
    <w:unhideWhenUsed/>
    <w:rsid w:val="00896962"/>
    <w:pPr>
      <w:tabs>
        <w:tab w:val="center" w:pos="4680"/>
        <w:tab w:val="right" w:pos="9360"/>
      </w:tabs>
    </w:pPr>
  </w:style>
  <w:style w:type="character" w:customStyle="1" w:styleId="HeaderChar">
    <w:name w:val="Header Char"/>
    <w:basedOn w:val="DefaultParagraphFont"/>
    <w:link w:val="Header"/>
    <w:uiPriority w:val="99"/>
    <w:rsid w:val="00896962"/>
  </w:style>
  <w:style w:type="paragraph" w:styleId="Footer">
    <w:name w:val="footer"/>
    <w:basedOn w:val="Normal"/>
    <w:link w:val="FooterChar"/>
    <w:uiPriority w:val="99"/>
    <w:unhideWhenUsed/>
    <w:rsid w:val="00896962"/>
    <w:pPr>
      <w:tabs>
        <w:tab w:val="center" w:pos="4680"/>
        <w:tab w:val="right" w:pos="9360"/>
      </w:tabs>
    </w:pPr>
  </w:style>
  <w:style w:type="character" w:customStyle="1" w:styleId="FooterChar">
    <w:name w:val="Footer Char"/>
    <w:basedOn w:val="DefaultParagraphFont"/>
    <w:link w:val="Footer"/>
    <w:uiPriority w:val="99"/>
    <w:rsid w:val="00896962"/>
  </w:style>
  <w:style w:type="paragraph" w:styleId="BalloonText">
    <w:name w:val="Balloon Text"/>
    <w:basedOn w:val="Normal"/>
    <w:link w:val="BalloonTextChar"/>
    <w:uiPriority w:val="99"/>
    <w:semiHidden/>
    <w:unhideWhenUsed/>
    <w:rsid w:val="00AE2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F2"/>
    <w:rPr>
      <w:rFonts w:ascii="Segoe UI" w:hAnsi="Segoe UI" w:cs="Segoe UI"/>
      <w:sz w:val="18"/>
      <w:szCs w:val="18"/>
    </w:rPr>
  </w:style>
  <w:style w:type="table" w:styleId="TableGrid">
    <w:name w:val="Table Grid"/>
    <w:basedOn w:val="TableNormal"/>
    <w:uiPriority w:val="39"/>
    <w:rsid w:val="00C1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3EB6"/>
    <w:rPr>
      <w:i/>
      <w:iCs/>
    </w:rPr>
  </w:style>
  <w:style w:type="character" w:customStyle="1" w:styleId="apple-converted-space">
    <w:name w:val="apple-converted-space"/>
    <w:basedOn w:val="DefaultParagraphFont"/>
    <w:rsid w:val="00C13EB6"/>
  </w:style>
  <w:style w:type="character" w:styleId="UnresolvedMention">
    <w:name w:val="Unresolved Mention"/>
    <w:basedOn w:val="DefaultParagraphFont"/>
    <w:uiPriority w:val="99"/>
    <w:semiHidden/>
    <w:unhideWhenUsed/>
    <w:rsid w:val="00701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hpartnership.org/service-facilitation-essential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martin@cwhpartnership.org" TargetMode="External"/><Relationship Id="rId5" Type="http://schemas.openxmlformats.org/officeDocument/2006/relationships/webSettings" Target="webSettings.xml"/><Relationship Id="rId10" Type="http://schemas.openxmlformats.org/officeDocument/2006/relationships/hyperlink" Target="https://www.uwgb.edu/behavioral-health-training-partnership/training/mha-of-wi-suicide-care-trainings/" TargetMode="External"/><Relationship Id="rId4" Type="http://schemas.openxmlformats.org/officeDocument/2006/relationships/settings" Target="settings.xml"/><Relationship Id="rId9" Type="http://schemas.openxmlformats.org/officeDocument/2006/relationships/hyperlink" Target="https://www.uwgb.edu/behavioral-health-training-partnership/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D62B2-7DD2-4382-B322-929CABDB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9</cp:revision>
  <cp:lastPrinted>2019-12-10T20:12:00Z</cp:lastPrinted>
  <dcterms:created xsi:type="dcterms:W3CDTF">2019-12-02T17:31:00Z</dcterms:created>
  <dcterms:modified xsi:type="dcterms:W3CDTF">2019-12-10T20:16:00Z</dcterms:modified>
</cp:coreProperties>
</file>