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33149547"/>
        <w:docPartObj>
          <w:docPartGallery w:val="Cover Pages"/>
          <w:docPartUnique/>
        </w:docPartObj>
      </w:sdtPr>
      <w:sdtEndPr>
        <w:rPr>
          <w:rFonts w:cs="Times New Roman"/>
          <w:szCs w:val="24"/>
        </w:rPr>
      </w:sdtEndPr>
      <w:sdtContent>
        <w:p w14:paraId="377B3125" w14:textId="77777777" w:rsidR="00B80BF1" w:rsidRPr="00DC434C" w:rsidRDefault="00B80BF1" w:rsidP="00DC434C">
          <w:r w:rsidRPr="00DC434C">
            <w:rPr>
              <w:noProof/>
            </w:rPr>
            <mc:AlternateContent>
              <mc:Choice Requires="wpg">
                <w:drawing>
                  <wp:anchor distT="0" distB="0" distL="114300" distR="114300" simplePos="0" relativeHeight="251659264" behindDoc="1" locked="0" layoutInCell="1" allowOverlap="1" wp14:anchorId="39888062" wp14:editId="44B1FB0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3303" cy="7068312"/>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3303" cy="7068312"/>
                              <a:chOff x="4044" y="0"/>
                              <a:chExt cx="5557521" cy="5404485"/>
                            </a:xfrm>
                          </wpg:grpSpPr>
                          <wps:wsp>
                            <wps:cNvPr id="126" name="Freeform 10"/>
                            <wps:cNvSpPr>
                              <a:spLocks/>
                            </wps:cNvSpPr>
                            <wps:spPr bwMode="auto">
                              <a:xfrm>
                                <a:off x="4044" y="0"/>
                                <a:ext cx="5557521"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3277175B" w14:textId="77777777" w:rsidR="00910126" w:rsidRPr="00B80BF1" w:rsidRDefault="0015333C" w:rsidP="00B80BF1">
                                  <w:pPr>
                                    <w:jc w:val="center"/>
                                    <w:rPr>
                                      <w:color w:val="FFFFFF" w:themeColor="background1"/>
                                      <w:sz w:val="56"/>
                                      <w:szCs w:val="72"/>
                                    </w:rPr>
                                  </w:pPr>
                                  <w:sdt>
                                    <w:sdtPr>
                                      <w:rPr>
                                        <w:color w:val="FFFFFF" w:themeColor="background1"/>
                                        <w:sz w:val="56"/>
                                        <w:szCs w:val="72"/>
                                      </w:rPr>
                                      <w:alias w:val="Title"/>
                                      <w:tag w:val=""/>
                                      <w:id w:val="490613109"/>
                                      <w:dataBinding w:prefixMappings="xmlns:ns0='http://purl.org/dc/elements/1.1/' xmlns:ns1='http://schemas.openxmlformats.org/package/2006/metadata/core-properties' " w:xpath="/ns1:coreProperties[1]/ns0:title[1]" w:storeItemID="{6C3C8BC8-F283-45AE-878A-BAB7291924A1}"/>
                                      <w:text/>
                                    </w:sdtPr>
                                    <w:sdtEndPr/>
                                    <w:sdtContent>
                                      <w:r w:rsidR="00910126" w:rsidRPr="00B80BF1">
                                        <w:rPr>
                                          <w:color w:val="FFFFFF" w:themeColor="background1"/>
                                          <w:sz w:val="56"/>
                                          <w:szCs w:val="72"/>
                                        </w:rPr>
                                        <w:t>Centr</w:t>
                                      </w:r>
                                      <w:r w:rsidR="00910126">
                                        <w:rPr>
                                          <w:color w:val="FFFFFF" w:themeColor="background1"/>
                                          <w:sz w:val="56"/>
                                          <w:szCs w:val="72"/>
                                        </w:rPr>
                                        <w:t>al Wisconsin Health Partnership</w:t>
                                      </w:r>
                                    </w:sdtContent>
                                  </w:sdt>
                                </w:p>
                              </w:txbxContent>
                            </wps:txbx>
                            <wps:bodyPr rot="0" vert="horz" wrap="square" lIns="731520" tIns="1371600" rIns="914400" bIns="1097280" anchor="b" anchorCtr="0">
                              <a:sp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0</wp14:pctHeight>
                    </wp14:sizeRelV>
                  </wp:anchor>
                </w:drawing>
              </mc:Choice>
              <mc:Fallback>
                <w:pict>
                  <v:group w14:anchorId="39888062" id="Group 125" o:spid="_x0000_s1026" style="position:absolute;margin-left:0;margin-top:0;width:539.65pt;height:556.55pt;z-index:-251657216;mso-width-percent:1154;mso-top-percent:45;mso-position-horizontal:center;mso-position-horizontal-relative:margin;mso-position-vertical-relative:page;mso-width-percent:1154;mso-top-percent:45;mso-width-relative:margin" coordorigin="40" coordsize="55575,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">
                    <o:lock v:ext="edit" aspectratio="t"/>
                    <v:shape id="Freeform 10" o:spid="_x0000_s1027" style="position:absolute;left:40;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1,4972126;5557521,4763667;5557521,0;0,0" o:connectangles="0,0,0,0,0,0,0" textboxrect="0,0,720,700"/>
                      <v:textbox style="mso-fit-shape-to-text:t" inset="57.6pt,108pt,1in,86.4pt">
                        <w:txbxContent>
                          <w:p w14:paraId="3277175B" w14:textId="77777777" w:rsidR="00910126" w:rsidRPr="00B80BF1" w:rsidRDefault="0015333C" w:rsidP="00B80BF1">
                            <w:pPr>
                              <w:jc w:val="center"/>
                              <w:rPr>
                                <w:color w:val="FFFFFF" w:themeColor="background1"/>
                                <w:sz w:val="56"/>
                                <w:szCs w:val="72"/>
                              </w:rPr>
                            </w:pPr>
                            <w:sdt>
                              <w:sdtPr>
                                <w:rPr>
                                  <w:color w:val="FFFFFF" w:themeColor="background1"/>
                                  <w:sz w:val="56"/>
                                  <w:szCs w:val="72"/>
                                </w:rPr>
                                <w:alias w:val="Title"/>
                                <w:tag w:val=""/>
                                <w:id w:val="490613109"/>
                                <w:dataBinding w:prefixMappings="xmlns:ns0='http://purl.org/dc/elements/1.1/' xmlns:ns1='http://schemas.openxmlformats.org/package/2006/metadata/core-properties' " w:xpath="/ns1:coreProperties[1]/ns0:title[1]" w:storeItemID="{6C3C8BC8-F283-45AE-878A-BAB7291924A1}"/>
                                <w:text/>
                              </w:sdtPr>
                              <w:sdtEndPr/>
                              <w:sdtContent>
                                <w:r w:rsidR="00910126" w:rsidRPr="00B80BF1">
                                  <w:rPr>
                                    <w:color w:val="FFFFFF" w:themeColor="background1"/>
                                    <w:sz w:val="56"/>
                                    <w:szCs w:val="72"/>
                                  </w:rPr>
                                  <w:t>Centr</w:t>
                                </w:r>
                                <w:r w:rsidR="00910126">
                                  <w:rPr>
                                    <w:color w:val="FFFFFF" w:themeColor="background1"/>
                                    <w:sz w:val="56"/>
                                    <w:szCs w:val="72"/>
                                  </w:rPr>
                                  <w:t>al Wisconsin Health Partnership</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0C192984" w14:textId="7666384C" w:rsidR="00B80BF1" w:rsidRPr="00DC434C" w:rsidRDefault="00B144C6" w:rsidP="00DC434C">
          <w:pPr>
            <w:rPr>
              <w:rFonts w:cs="Times New Roman"/>
              <w:szCs w:val="24"/>
            </w:rPr>
          </w:pPr>
          <w:r w:rsidRPr="00DC434C">
            <w:rPr>
              <w:rFonts w:cs="Times New Roman"/>
              <w:noProof/>
              <w:szCs w:val="24"/>
            </w:rPr>
            <mc:AlternateContent>
              <mc:Choice Requires="wps">
                <w:drawing>
                  <wp:anchor distT="45720" distB="45720" distL="114300" distR="114300" simplePos="0" relativeHeight="251664384" behindDoc="0" locked="0" layoutInCell="1" allowOverlap="1" wp14:anchorId="75E2EF15" wp14:editId="7463D03C">
                    <wp:simplePos x="0" y="0"/>
                    <wp:positionH relativeFrom="column">
                      <wp:posOffset>1782445</wp:posOffset>
                    </wp:positionH>
                    <wp:positionV relativeFrom="paragraph">
                      <wp:posOffset>7486015</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C112EF3" w14:textId="49994BE9" w:rsidR="00910126" w:rsidRPr="00E02AED" w:rsidRDefault="00BB7A39" w:rsidP="00F44D87">
                                <w:pPr>
                                  <w:jc w:val="center"/>
                                  <w:rPr>
                                    <w:sz w:val="16"/>
                                  </w:rPr>
                                </w:pPr>
                                <w:r>
                                  <w:rPr>
                                    <w:caps/>
                                    <w:sz w:val="28"/>
                                    <w:szCs w:val="28"/>
                                  </w:rPr>
                                  <w:t>AUGUST</w:t>
                                </w:r>
                                <w:r w:rsidR="00910126" w:rsidRPr="00E02AED">
                                  <w:rPr>
                                    <w:caps/>
                                    <w:sz w:val="28"/>
                                    <w:szCs w:val="28"/>
                                  </w:rPr>
                                  <w:t>,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E2EF15" id="_x0000_t202" coordsize="21600,21600" o:spt="202" path="m,l,21600r21600,l21600,xe">
                    <v:stroke joinstyle="miter"/>
                    <v:path gradientshapeok="t" o:connecttype="rect"/>
                  </v:shapetype>
                  <v:shape id="Text Box 2" o:spid="_x0000_s1029" type="#_x0000_t202" style="position:absolute;margin-left:140.35pt;margin-top:589.4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" stroked="f">
                    <v:textbox style="mso-fit-shape-to-text:t">
                      <w:txbxContent>
                        <w:p w14:paraId="0C112EF3" w14:textId="49994BE9" w:rsidR="00910126" w:rsidRPr="00E02AED" w:rsidRDefault="00BB7A39" w:rsidP="00F44D87">
                          <w:pPr>
                            <w:jc w:val="center"/>
                            <w:rPr>
                              <w:sz w:val="16"/>
                            </w:rPr>
                          </w:pPr>
                          <w:r>
                            <w:rPr>
                              <w:caps/>
                              <w:sz w:val="28"/>
                              <w:szCs w:val="28"/>
                            </w:rPr>
                            <w:t>AUGUST</w:t>
                          </w:r>
                          <w:r w:rsidR="00910126" w:rsidRPr="00E02AED">
                            <w:rPr>
                              <w:caps/>
                              <w:sz w:val="28"/>
                              <w:szCs w:val="28"/>
                            </w:rPr>
                            <w:t>, 2016</w:t>
                          </w:r>
                        </w:p>
                      </w:txbxContent>
                    </v:textbox>
                    <w10:wrap type="square"/>
                  </v:shape>
                </w:pict>
              </mc:Fallback>
            </mc:AlternateContent>
          </w:r>
          <w:r w:rsidRPr="00DC434C">
            <w:rPr>
              <w:noProof/>
            </w:rPr>
            <mc:AlternateContent>
              <mc:Choice Requires="wps">
                <w:drawing>
                  <wp:anchor distT="0" distB="0" distL="114300" distR="114300" simplePos="0" relativeHeight="251661312" behindDoc="0" locked="0" layoutInCell="1" allowOverlap="1" wp14:anchorId="3DCA5057" wp14:editId="6E8FBCC6">
                    <wp:simplePos x="0" y="0"/>
                    <wp:positionH relativeFrom="page">
                      <wp:posOffset>365760</wp:posOffset>
                    </wp:positionH>
                    <wp:positionV relativeFrom="page">
                      <wp:posOffset>7528560</wp:posOffset>
                    </wp:positionV>
                    <wp:extent cx="6949440" cy="739140"/>
                    <wp:effectExtent l="0" t="0" r="0" b="3810"/>
                    <wp:wrapSquare wrapText="bothSides"/>
                    <wp:docPr id="129" name="Text Box 129"/>
                    <wp:cNvGraphicFramePr/>
                    <a:graphic xmlns:a="http://schemas.openxmlformats.org/drawingml/2006/main">
                      <a:graphicData uri="http://schemas.microsoft.com/office/word/2010/wordprocessingShape">
                        <wps:wsp>
                          <wps:cNvSpPr txBox="1"/>
                          <wps:spPr>
                            <a:xfrm>
                              <a:off x="0" y="0"/>
                              <a:ext cx="6949440" cy="739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sz w:val="36"/>
                                    <w:szCs w:val="28"/>
                                  </w:rPr>
                                  <w:alias w:val="Subtitle"/>
                                  <w:tag w:val=""/>
                                  <w:id w:val="1431929619"/>
                                  <w:dataBinding w:prefixMappings="xmlns:ns0='http://purl.org/dc/elements/1.1/' xmlns:ns1='http://schemas.openxmlformats.org/package/2006/metadata/core-properties' " w:xpath="/ns1:coreProperties[1]/ns0:subject[1]" w:storeItemID="{6C3C8BC8-F283-45AE-878A-BAB7291924A1}"/>
                                  <w:text/>
                                </w:sdtPr>
                                <w:sdtEndPr/>
                                <w:sdtContent>
                                  <w:p w14:paraId="41FBB6B0" w14:textId="60FC634F" w:rsidR="00910126" w:rsidRPr="00B144C6" w:rsidRDefault="00910126" w:rsidP="00B144C6">
                                    <w:pPr>
                                      <w:pStyle w:val="NoSpacing"/>
                                      <w:spacing w:before="40" w:after="40"/>
                                      <w:jc w:val="center"/>
                                      <w:rPr>
                                        <w:caps/>
                                        <w:sz w:val="36"/>
                                        <w:szCs w:val="28"/>
                                      </w:rPr>
                                    </w:pPr>
                                    <w:r>
                                      <w:rPr>
                                        <w:caps/>
                                        <w:sz w:val="36"/>
                                        <w:szCs w:val="28"/>
                                      </w:rPr>
                                      <w:t>Regional Comprehensive Community Services PLan Addendum for shared services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5057" id="Text Box 129" o:spid="_x0000_s1030" type="#_x0000_t202" style="position:absolute;margin-left:28.8pt;margin-top:592.8pt;width:547.2pt;height:5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" filled="f" stroked="f" strokeweight=".5pt">
                    <v:textbox inset="1in,0,86.4pt,0">
                      <w:txbxContent>
                        <w:sdt>
                          <w:sdtPr>
                            <w:rPr>
                              <w:caps/>
                              <w:sz w:val="36"/>
                              <w:szCs w:val="28"/>
                            </w:rPr>
                            <w:alias w:val="Subtitle"/>
                            <w:tag w:val=""/>
                            <w:id w:val="1431929619"/>
                            <w:dataBinding w:prefixMappings="xmlns:ns0='http://purl.org/dc/elements/1.1/' xmlns:ns1='http://schemas.openxmlformats.org/package/2006/metadata/core-properties' " w:xpath="/ns1:coreProperties[1]/ns0:subject[1]" w:storeItemID="{6C3C8BC8-F283-45AE-878A-BAB7291924A1}"/>
                            <w:text/>
                          </w:sdtPr>
                          <w:sdtEndPr/>
                          <w:sdtContent>
                            <w:p w14:paraId="41FBB6B0" w14:textId="60FC634F" w:rsidR="00910126" w:rsidRPr="00B144C6" w:rsidRDefault="00910126" w:rsidP="00B144C6">
                              <w:pPr>
                                <w:pStyle w:val="NoSpacing"/>
                                <w:spacing w:before="40" w:after="40"/>
                                <w:jc w:val="center"/>
                                <w:rPr>
                                  <w:caps/>
                                  <w:sz w:val="36"/>
                                  <w:szCs w:val="28"/>
                                </w:rPr>
                              </w:pPr>
                              <w:r>
                                <w:rPr>
                                  <w:caps/>
                                  <w:sz w:val="36"/>
                                  <w:szCs w:val="28"/>
                                </w:rPr>
                                <w:t>Regional Comprehensive Community Services PLan Addendum for shared services</w:t>
                              </w:r>
                            </w:p>
                          </w:sdtContent>
                        </w:sdt>
                      </w:txbxContent>
                    </v:textbox>
                    <w10:wrap type="square" anchorx="page" anchory="page"/>
                  </v:shape>
                </w:pict>
              </mc:Fallback>
            </mc:AlternateContent>
          </w:r>
          <w:r w:rsidR="00F44D87" w:rsidRPr="00DC434C">
            <w:rPr>
              <w:noProof/>
            </w:rPr>
            <mc:AlternateContent>
              <mc:Choice Requires="wps">
                <w:drawing>
                  <wp:anchor distT="0" distB="0" distL="114300" distR="114300" simplePos="0" relativeHeight="251662336" behindDoc="0" locked="0" layoutInCell="1" allowOverlap="1" wp14:anchorId="5A2364FA" wp14:editId="7564C3F2">
                    <wp:simplePos x="0" y="0"/>
                    <wp:positionH relativeFrom="page">
                      <wp:posOffset>-516255</wp:posOffset>
                    </wp:positionH>
                    <wp:positionV relativeFrom="margin">
                      <wp:posOffset>8717280</wp:posOffset>
                    </wp:positionV>
                    <wp:extent cx="5753100" cy="146304"/>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B4C79" w14:textId="77777777" w:rsidR="00910126" w:rsidRDefault="0015333C">
                                <w:pPr>
                                  <w:pStyle w:val="NoSpacing"/>
                                  <w:rPr>
                                    <w:color w:val="7F7F7F" w:themeColor="text1" w:themeTint="80"/>
                                    <w:sz w:val="18"/>
                                    <w:szCs w:val="18"/>
                                  </w:rPr>
                                </w:pPr>
                                <w:sdt>
                                  <w:sdtPr>
                                    <w:rPr>
                                      <w:caps/>
                                      <w:color w:val="7F7F7F" w:themeColor="text1" w:themeTint="80"/>
                                      <w:sz w:val="18"/>
                                      <w:szCs w:val="18"/>
                                    </w:rPr>
                                    <w:alias w:val="Company"/>
                                    <w:tag w:val=""/>
                                    <w:id w:val="504716988"/>
                                    <w:dataBinding w:prefixMappings="xmlns:ns0='http://schemas.openxmlformats.org/officeDocument/2006/extended-properties' " w:xpath="/ns0:Properties[1]/ns0:Company[1]" w:storeItemID="{6668398D-A668-4E3E-A5EB-62B293D839F1}"/>
                                    <w:text/>
                                  </w:sdtPr>
                                  <w:sdtEndPr/>
                                  <w:sdtContent>
                                    <w:r w:rsidR="00910126">
                                      <w:rPr>
                                        <w:caps/>
                                        <w:color w:val="7F7F7F" w:themeColor="text1" w:themeTint="80"/>
                                        <w:sz w:val="18"/>
                                        <w:szCs w:val="18"/>
                                      </w:rPr>
                                      <w:t>Prepared By: White Pine Consulting Service</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5A2364FA" id="Text Box 128" o:spid="_x0000_s1031" type="#_x0000_t202" style="position:absolute;margin-left:-40.65pt;margin-top:686.4pt;width:453pt;height:11.5pt;z-index:25166233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" filled="f" stroked="f" strokeweight=".5pt">
                    <v:textbox style="mso-fit-shape-to-text:t" inset="1in,0,86.4pt,0">
                      <w:txbxContent>
                        <w:p w14:paraId="3A7B4C79" w14:textId="77777777" w:rsidR="00910126" w:rsidRDefault="0015333C">
                          <w:pPr>
                            <w:pStyle w:val="NoSpacing"/>
                            <w:rPr>
                              <w:color w:val="7F7F7F" w:themeColor="text1" w:themeTint="80"/>
                              <w:sz w:val="18"/>
                              <w:szCs w:val="18"/>
                            </w:rPr>
                          </w:pPr>
                          <w:sdt>
                            <w:sdtPr>
                              <w:rPr>
                                <w:caps/>
                                <w:color w:val="7F7F7F" w:themeColor="text1" w:themeTint="80"/>
                                <w:sz w:val="18"/>
                                <w:szCs w:val="18"/>
                              </w:rPr>
                              <w:alias w:val="Company"/>
                              <w:tag w:val=""/>
                              <w:id w:val="504716988"/>
                              <w:dataBinding w:prefixMappings="xmlns:ns0='http://schemas.openxmlformats.org/officeDocument/2006/extended-properties' " w:xpath="/ns0:Properties[1]/ns0:Company[1]" w:storeItemID="{6668398D-A668-4E3E-A5EB-62B293D839F1}"/>
                              <w:text/>
                            </w:sdtPr>
                            <w:sdtEndPr/>
                            <w:sdtContent>
                              <w:r w:rsidR="00910126">
                                <w:rPr>
                                  <w:caps/>
                                  <w:color w:val="7F7F7F" w:themeColor="text1" w:themeTint="80"/>
                                  <w:sz w:val="18"/>
                                  <w:szCs w:val="18"/>
                                </w:rPr>
                                <w:t>Prepared By: White Pine Consulting Service</w:t>
                              </w:r>
                            </w:sdtContent>
                          </w:sdt>
                        </w:p>
                      </w:txbxContent>
                    </v:textbox>
                    <w10:wrap type="square" anchorx="page" anchory="margin"/>
                  </v:shape>
                </w:pict>
              </mc:Fallback>
            </mc:AlternateContent>
          </w:r>
          <w:r w:rsidR="00B80BF1" w:rsidRPr="00DC434C">
            <w:rPr>
              <w:rFonts w:cs="Times New Roman"/>
              <w:szCs w:val="24"/>
            </w:rPr>
            <w:br w:type="page"/>
          </w:r>
        </w:p>
      </w:sdtContent>
    </w:sdt>
    <w:sdt>
      <w:sdtPr>
        <w:rPr>
          <w:rFonts w:asciiTheme="minorHAnsi" w:eastAsiaTheme="minorHAnsi" w:hAnsiTheme="minorHAnsi" w:cstheme="minorBidi"/>
          <w:color w:val="auto"/>
          <w:sz w:val="22"/>
          <w:szCs w:val="22"/>
        </w:rPr>
        <w:id w:val="-476681666"/>
        <w:docPartObj>
          <w:docPartGallery w:val="Table of Contents"/>
          <w:docPartUnique/>
        </w:docPartObj>
      </w:sdtPr>
      <w:sdtEndPr>
        <w:rPr>
          <w:b/>
          <w:bCs/>
          <w:noProof/>
        </w:rPr>
      </w:sdtEndPr>
      <w:sdtContent>
        <w:p w14:paraId="3C5A74F6" w14:textId="77777777" w:rsidR="00D40515" w:rsidRPr="00DC434C" w:rsidRDefault="00D40515" w:rsidP="00DC434C">
          <w:pPr>
            <w:pStyle w:val="TOCHeading"/>
            <w:rPr>
              <w:rFonts w:asciiTheme="minorHAnsi" w:hAnsiTheme="minorHAnsi"/>
              <w:color w:val="auto"/>
            </w:rPr>
          </w:pPr>
          <w:r w:rsidRPr="00DC434C">
            <w:rPr>
              <w:rFonts w:asciiTheme="minorHAnsi" w:hAnsiTheme="minorHAnsi"/>
              <w:color w:val="auto"/>
            </w:rPr>
            <w:t>Contents</w:t>
          </w:r>
        </w:p>
        <w:p w14:paraId="7545CA32" w14:textId="77777777" w:rsidR="00D40515" w:rsidRPr="00DC434C" w:rsidRDefault="00D40515" w:rsidP="00DC434C">
          <w:pPr>
            <w:pStyle w:val="TOC1"/>
            <w:tabs>
              <w:tab w:val="right" w:leader="dot" w:pos="9926"/>
            </w:tabs>
          </w:pPr>
        </w:p>
        <w:p w14:paraId="39B2295A" w14:textId="6D0775E3" w:rsidR="002842B9" w:rsidRPr="002842B9" w:rsidRDefault="00D40515">
          <w:pPr>
            <w:pStyle w:val="TOC1"/>
            <w:tabs>
              <w:tab w:val="right" w:leader="dot" w:pos="9926"/>
            </w:tabs>
            <w:rPr>
              <w:rFonts w:eastAsiaTheme="minorEastAsia"/>
              <w:noProof/>
            </w:rPr>
          </w:pPr>
          <w:r w:rsidRPr="00DC434C">
            <w:fldChar w:fldCharType="begin"/>
          </w:r>
          <w:r w:rsidRPr="00DC434C">
            <w:instrText xml:space="preserve"> TOC \o "1-3" \h \z \u </w:instrText>
          </w:r>
          <w:r w:rsidRPr="00DC434C">
            <w:fldChar w:fldCharType="separate"/>
          </w:r>
          <w:hyperlink w:anchor="_Toc448237329" w:history="1">
            <w:r w:rsidR="002842B9" w:rsidRPr="002842B9">
              <w:rPr>
                <w:rStyle w:val="Hyperlink"/>
                <w:noProof/>
              </w:rPr>
              <w:t>INTRODUCTION</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_Toc448237329 \h </w:instrText>
            </w:r>
            <w:r w:rsidR="002842B9" w:rsidRPr="002842B9">
              <w:rPr>
                <w:noProof/>
                <w:webHidden/>
              </w:rPr>
            </w:r>
            <w:r w:rsidR="002842B9" w:rsidRPr="002842B9">
              <w:rPr>
                <w:noProof/>
                <w:webHidden/>
              </w:rPr>
              <w:fldChar w:fldCharType="separate"/>
            </w:r>
            <w:r w:rsidR="002842B9">
              <w:rPr>
                <w:noProof/>
                <w:webHidden/>
              </w:rPr>
              <w:t>2</w:t>
            </w:r>
            <w:r w:rsidR="002842B9" w:rsidRPr="002842B9">
              <w:rPr>
                <w:noProof/>
                <w:webHidden/>
              </w:rPr>
              <w:fldChar w:fldCharType="end"/>
            </w:r>
          </w:hyperlink>
        </w:p>
        <w:p w14:paraId="02E9267C" w14:textId="5F2C322C" w:rsidR="002842B9" w:rsidRPr="002842B9" w:rsidRDefault="0015333C">
          <w:pPr>
            <w:pStyle w:val="TOC1"/>
            <w:tabs>
              <w:tab w:val="right" w:leader="dot" w:pos="9926"/>
            </w:tabs>
            <w:rPr>
              <w:rFonts w:eastAsiaTheme="minorEastAsia"/>
              <w:noProof/>
            </w:rPr>
          </w:pPr>
          <w:hyperlink w:anchor="_Toc448237330" w:history="1">
            <w:r w:rsidR="002842B9" w:rsidRPr="002842B9">
              <w:rPr>
                <w:rStyle w:val="Hyperlink"/>
                <w:noProof/>
              </w:rPr>
              <w:t>ADDENDUM NARRATIVE</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_Toc448237330 \h </w:instrText>
            </w:r>
            <w:r w:rsidR="002842B9" w:rsidRPr="002842B9">
              <w:rPr>
                <w:noProof/>
                <w:webHidden/>
              </w:rPr>
            </w:r>
            <w:r w:rsidR="002842B9" w:rsidRPr="002842B9">
              <w:rPr>
                <w:noProof/>
                <w:webHidden/>
              </w:rPr>
              <w:fldChar w:fldCharType="separate"/>
            </w:r>
            <w:r w:rsidR="002842B9">
              <w:rPr>
                <w:noProof/>
                <w:webHidden/>
              </w:rPr>
              <w:t>2</w:t>
            </w:r>
            <w:r w:rsidR="002842B9" w:rsidRPr="002842B9">
              <w:rPr>
                <w:noProof/>
                <w:webHidden/>
              </w:rPr>
              <w:fldChar w:fldCharType="end"/>
            </w:r>
          </w:hyperlink>
        </w:p>
        <w:p w14:paraId="45760CC8" w14:textId="7DCA55DC" w:rsidR="002842B9" w:rsidRPr="002842B9" w:rsidRDefault="0015333C">
          <w:pPr>
            <w:pStyle w:val="TOC1"/>
            <w:tabs>
              <w:tab w:val="right" w:leader="dot" w:pos="9926"/>
            </w:tabs>
            <w:rPr>
              <w:rFonts w:eastAsiaTheme="minorEastAsia"/>
              <w:noProof/>
            </w:rPr>
          </w:pPr>
          <w:hyperlink w:anchor="_Toc448237331" w:history="1">
            <w:r w:rsidR="002842B9" w:rsidRPr="002842B9">
              <w:rPr>
                <w:rStyle w:val="Hyperlink"/>
                <w:noProof/>
              </w:rPr>
              <w:t>REGIONAL SHARED SERVICES PLAN- 36.07</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_Toc448237331 \h </w:instrText>
            </w:r>
            <w:r w:rsidR="002842B9" w:rsidRPr="002842B9">
              <w:rPr>
                <w:noProof/>
                <w:webHidden/>
              </w:rPr>
            </w:r>
            <w:r w:rsidR="002842B9" w:rsidRPr="002842B9">
              <w:rPr>
                <w:noProof/>
                <w:webHidden/>
              </w:rPr>
              <w:fldChar w:fldCharType="separate"/>
            </w:r>
            <w:r w:rsidR="002842B9">
              <w:rPr>
                <w:noProof/>
                <w:webHidden/>
              </w:rPr>
              <w:t>6</w:t>
            </w:r>
            <w:r w:rsidR="002842B9" w:rsidRPr="002842B9">
              <w:rPr>
                <w:noProof/>
                <w:webHidden/>
              </w:rPr>
              <w:fldChar w:fldCharType="end"/>
            </w:r>
          </w:hyperlink>
        </w:p>
        <w:p w14:paraId="5CD5352A" w14:textId="5BD3C226" w:rsidR="002842B9" w:rsidRPr="002842B9" w:rsidRDefault="0015333C">
          <w:pPr>
            <w:pStyle w:val="TOC1"/>
            <w:tabs>
              <w:tab w:val="right" w:leader="dot" w:pos="9926"/>
            </w:tabs>
            <w:rPr>
              <w:rFonts w:eastAsiaTheme="minorEastAsia"/>
              <w:noProof/>
            </w:rPr>
          </w:pPr>
          <w:hyperlink w:anchor="_Toc448237332" w:history="1">
            <w:r w:rsidR="002842B9" w:rsidRPr="002842B9">
              <w:rPr>
                <w:rStyle w:val="Hyperlink"/>
                <w:noProof/>
              </w:rPr>
              <w:t>REGIONAL QUALITY IMPROVEMENT PLAN POLICY– DHS 36.08</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_Toc448237332 \h </w:instrText>
            </w:r>
            <w:r w:rsidR="002842B9" w:rsidRPr="002842B9">
              <w:rPr>
                <w:noProof/>
                <w:webHidden/>
              </w:rPr>
            </w:r>
            <w:r w:rsidR="002842B9" w:rsidRPr="002842B9">
              <w:rPr>
                <w:noProof/>
                <w:webHidden/>
              </w:rPr>
              <w:fldChar w:fldCharType="separate"/>
            </w:r>
            <w:r w:rsidR="002842B9">
              <w:rPr>
                <w:noProof/>
                <w:webHidden/>
              </w:rPr>
              <w:t>10</w:t>
            </w:r>
            <w:r w:rsidR="002842B9" w:rsidRPr="002842B9">
              <w:rPr>
                <w:noProof/>
                <w:webHidden/>
              </w:rPr>
              <w:fldChar w:fldCharType="end"/>
            </w:r>
          </w:hyperlink>
        </w:p>
        <w:p w14:paraId="7A657B4C" w14:textId="6096AA60" w:rsidR="002842B9" w:rsidRPr="002842B9" w:rsidRDefault="0015333C">
          <w:pPr>
            <w:pStyle w:val="TOC1"/>
            <w:tabs>
              <w:tab w:val="right" w:leader="dot" w:pos="9926"/>
            </w:tabs>
            <w:rPr>
              <w:rFonts w:eastAsiaTheme="minorEastAsia"/>
              <w:noProof/>
            </w:rPr>
          </w:pPr>
          <w:hyperlink w:anchor="_Toc448237333" w:history="1">
            <w:r w:rsidR="002842B9" w:rsidRPr="002842B9">
              <w:rPr>
                <w:rStyle w:val="Hyperlink"/>
                <w:noProof/>
              </w:rPr>
              <w:t>REGIONAL ORIENTATION and TRAINING- 36.12</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_Toc448237333 \h </w:instrText>
            </w:r>
            <w:r w:rsidR="002842B9" w:rsidRPr="002842B9">
              <w:rPr>
                <w:noProof/>
                <w:webHidden/>
              </w:rPr>
            </w:r>
            <w:r w:rsidR="002842B9" w:rsidRPr="002842B9">
              <w:rPr>
                <w:noProof/>
                <w:webHidden/>
              </w:rPr>
              <w:fldChar w:fldCharType="separate"/>
            </w:r>
            <w:r w:rsidR="002842B9">
              <w:rPr>
                <w:noProof/>
                <w:webHidden/>
              </w:rPr>
              <w:t>12</w:t>
            </w:r>
            <w:r w:rsidR="002842B9" w:rsidRPr="002842B9">
              <w:rPr>
                <w:noProof/>
                <w:webHidden/>
              </w:rPr>
              <w:fldChar w:fldCharType="end"/>
            </w:r>
          </w:hyperlink>
        </w:p>
        <w:p w14:paraId="22381A28" w14:textId="6B996C69" w:rsidR="002842B9" w:rsidRPr="002842B9" w:rsidRDefault="0015333C">
          <w:pPr>
            <w:pStyle w:val="TOC1"/>
            <w:tabs>
              <w:tab w:val="right" w:leader="dot" w:pos="9926"/>
            </w:tabs>
            <w:rPr>
              <w:rFonts w:eastAsiaTheme="minorEastAsia"/>
              <w:noProof/>
            </w:rPr>
          </w:pPr>
          <w:hyperlink w:anchor="_Toc448237334" w:history="1">
            <w:r w:rsidR="002842B9" w:rsidRPr="002842B9">
              <w:rPr>
                <w:rStyle w:val="Hyperlink"/>
                <w:noProof/>
              </w:rPr>
              <w:t>REGIONAL CONSUMER SERVICE RECORDS- 36.18</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_Toc448237334 \h </w:instrText>
            </w:r>
            <w:r w:rsidR="002842B9" w:rsidRPr="002842B9">
              <w:rPr>
                <w:noProof/>
                <w:webHidden/>
              </w:rPr>
            </w:r>
            <w:r w:rsidR="002842B9" w:rsidRPr="002842B9">
              <w:rPr>
                <w:noProof/>
                <w:webHidden/>
              </w:rPr>
              <w:fldChar w:fldCharType="separate"/>
            </w:r>
            <w:r w:rsidR="002842B9">
              <w:rPr>
                <w:noProof/>
                <w:webHidden/>
              </w:rPr>
              <w:t>13</w:t>
            </w:r>
            <w:r w:rsidR="002842B9" w:rsidRPr="002842B9">
              <w:rPr>
                <w:noProof/>
                <w:webHidden/>
              </w:rPr>
              <w:fldChar w:fldCharType="end"/>
            </w:r>
          </w:hyperlink>
        </w:p>
        <w:p w14:paraId="5D503AA2" w14:textId="0ADB3492" w:rsidR="002842B9" w:rsidRDefault="0015333C">
          <w:pPr>
            <w:pStyle w:val="TOC1"/>
            <w:tabs>
              <w:tab w:val="right" w:leader="dot" w:pos="9926"/>
            </w:tabs>
            <w:rPr>
              <w:rFonts w:eastAsiaTheme="minorEastAsia"/>
              <w:noProof/>
            </w:rPr>
          </w:pPr>
          <w:hyperlink w:anchor="_Toc448237335" w:history="1">
            <w:r w:rsidR="002842B9" w:rsidRPr="002842B9">
              <w:rPr>
                <w:rStyle w:val="Hyperlink"/>
                <w:noProof/>
              </w:rPr>
              <w:t>REGIONAL PERSONNEL-36.10(2)(e)</w:t>
            </w:r>
            <w:r w:rsidR="002842B9" w:rsidRPr="002842B9">
              <w:rPr>
                <w:noProof/>
                <w:webHidden/>
              </w:rPr>
              <w:tab/>
            </w:r>
            <w:r w:rsidR="002842B9" w:rsidRPr="002842B9">
              <w:rPr>
                <w:noProof/>
                <w:webHidden/>
              </w:rPr>
              <w:fldChar w:fldCharType="begin"/>
            </w:r>
            <w:r w:rsidR="002842B9" w:rsidRPr="002842B9">
              <w:rPr>
                <w:noProof/>
                <w:webHidden/>
              </w:rPr>
              <w:instrText xml:space="preserve"> PAGEREF _Toc448237335 \h </w:instrText>
            </w:r>
            <w:r w:rsidR="002842B9" w:rsidRPr="002842B9">
              <w:rPr>
                <w:noProof/>
                <w:webHidden/>
              </w:rPr>
            </w:r>
            <w:r w:rsidR="002842B9" w:rsidRPr="002842B9">
              <w:rPr>
                <w:noProof/>
                <w:webHidden/>
              </w:rPr>
              <w:fldChar w:fldCharType="separate"/>
            </w:r>
            <w:r w:rsidR="002842B9">
              <w:rPr>
                <w:noProof/>
                <w:webHidden/>
              </w:rPr>
              <w:t>14</w:t>
            </w:r>
            <w:r w:rsidR="002842B9" w:rsidRPr="002842B9">
              <w:rPr>
                <w:noProof/>
                <w:webHidden/>
              </w:rPr>
              <w:fldChar w:fldCharType="end"/>
            </w:r>
          </w:hyperlink>
        </w:p>
        <w:p w14:paraId="438A2291" w14:textId="44CE4ECF" w:rsidR="00D40515" w:rsidRPr="00DC434C" w:rsidRDefault="00D40515" w:rsidP="00DC434C">
          <w:r w:rsidRPr="00DC434C">
            <w:rPr>
              <w:b/>
              <w:bCs/>
              <w:noProof/>
            </w:rPr>
            <w:fldChar w:fldCharType="end"/>
          </w:r>
        </w:p>
      </w:sdtContent>
    </w:sdt>
    <w:p w14:paraId="255CE394" w14:textId="77777777" w:rsidR="00D40515" w:rsidRPr="00DC434C" w:rsidRDefault="00D40515" w:rsidP="00DC434C">
      <w:pPr>
        <w:spacing w:after="0" w:line="240" w:lineRule="auto"/>
        <w:rPr>
          <w:rFonts w:cs="Times New Roman"/>
          <w:szCs w:val="24"/>
        </w:rPr>
      </w:pPr>
    </w:p>
    <w:p w14:paraId="77936281" w14:textId="77777777" w:rsidR="00D40515" w:rsidRPr="00DC434C" w:rsidRDefault="00D40515" w:rsidP="00DC434C">
      <w:pPr>
        <w:spacing w:after="0" w:line="240" w:lineRule="auto"/>
        <w:rPr>
          <w:rFonts w:cs="Times New Roman"/>
          <w:szCs w:val="24"/>
        </w:rPr>
      </w:pPr>
    </w:p>
    <w:p w14:paraId="6C36E27A" w14:textId="77777777" w:rsidR="00D40515" w:rsidRPr="00DC434C" w:rsidRDefault="00D40515" w:rsidP="00DC434C">
      <w:pPr>
        <w:spacing w:after="0" w:line="240" w:lineRule="auto"/>
        <w:rPr>
          <w:rFonts w:cs="Times New Roman"/>
          <w:szCs w:val="24"/>
        </w:rPr>
      </w:pPr>
    </w:p>
    <w:p w14:paraId="109B46A7" w14:textId="77777777" w:rsidR="00D40515" w:rsidRPr="00DC434C" w:rsidRDefault="00D40515" w:rsidP="00DC434C">
      <w:pPr>
        <w:spacing w:after="0" w:line="240" w:lineRule="auto"/>
        <w:rPr>
          <w:rFonts w:cs="Times New Roman"/>
          <w:szCs w:val="24"/>
        </w:rPr>
      </w:pPr>
    </w:p>
    <w:p w14:paraId="2FF23089" w14:textId="77777777" w:rsidR="00D40515" w:rsidRPr="00DC434C" w:rsidRDefault="00D40515" w:rsidP="00DC434C">
      <w:pPr>
        <w:rPr>
          <w:rFonts w:cs="Times New Roman"/>
          <w:szCs w:val="24"/>
        </w:rPr>
      </w:pPr>
      <w:r w:rsidRPr="00DC434C">
        <w:rPr>
          <w:rFonts w:cs="Times New Roman"/>
          <w:szCs w:val="24"/>
        </w:rPr>
        <w:br w:type="page"/>
      </w:r>
    </w:p>
    <w:p w14:paraId="793CD6A0" w14:textId="77777777" w:rsidR="00DD2753" w:rsidRPr="00485779" w:rsidRDefault="00DD2753" w:rsidP="00DC434C">
      <w:pPr>
        <w:pStyle w:val="Title"/>
        <w:jc w:val="center"/>
        <w:rPr>
          <w:rFonts w:asciiTheme="minorHAnsi" w:hAnsiTheme="minorHAnsi"/>
          <w:b/>
          <w:sz w:val="28"/>
        </w:rPr>
      </w:pPr>
      <w:r w:rsidRPr="00485779">
        <w:rPr>
          <w:rFonts w:asciiTheme="minorHAnsi" w:hAnsiTheme="minorHAnsi"/>
          <w:b/>
          <w:sz w:val="28"/>
        </w:rPr>
        <w:lastRenderedPageBreak/>
        <w:t>Central Wisconsin Health Partnership</w:t>
      </w:r>
      <w:r w:rsidR="00A37F38" w:rsidRPr="00485779">
        <w:rPr>
          <w:rFonts w:asciiTheme="minorHAnsi" w:hAnsiTheme="minorHAnsi"/>
          <w:b/>
          <w:sz w:val="28"/>
        </w:rPr>
        <w:t xml:space="preserve"> (CWHP)</w:t>
      </w:r>
    </w:p>
    <w:p w14:paraId="2E02B6AE" w14:textId="77777777" w:rsidR="00DD2753" w:rsidRPr="00485779" w:rsidRDefault="00DD2753" w:rsidP="00DC434C">
      <w:pPr>
        <w:pStyle w:val="Title"/>
        <w:jc w:val="center"/>
        <w:rPr>
          <w:rFonts w:asciiTheme="minorHAnsi" w:hAnsiTheme="minorHAnsi"/>
          <w:b/>
          <w:sz w:val="28"/>
        </w:rPr>
      </w:pPr>
      <w:r w:rsidRPr="00485779">
        <w:rPr>
          <w:rFonts w:asciiTheme="minorHAnsi" w:hAnsiTheme="minorHAnsi"/>
          <w:b/>
          <w:sz w:val="28"/>
        </w:rPr>
        <w:t>Regional Comprehensive Community Services</w:t>
      </w:r>
      <w:r w:rsidR="00D40515" w:rsidRPr="00485779">
        <w:rPr>
          <w:rFonts w:asciiTheme="minorHAnsi" w:hAnsiTheme="minorHAnsi"/>
          <w:b/>
          <w:sz w:val="28"/>
        </w:rPr>
        <w:t xml:space="preserve"> (CCS)</w:t>
      </w:r>
    </w:p>
    <w:p w14:paraId="3927031C" w14:textId="77777777" w:rsidR="00DD2753" w:rsidRPr="00485779" w:rsidRDefault="00DD2753" w:rsidP="00DC434C">
      <w:pPr>
        <w:pStyle w:val="Title"/>
        <w:jc w:val="center"/>
        <w:rPr>
          <w:rFonts w:asciiTheme="minorHAnsi" w:hAnsiTheme="minorHAnsi"/>
          <w:b/>
          <w:sz w:val="24"/>
        </w:rPr>
      </w:pPr>
      <w:r w:rsidRPr="00485779">
        <w:rPr>
          <w:rFonts w:asciiTheme="minorHAnsi" w:hAnsiTheme="minorHAnsi"/>
          <w:b/>
          <w:sz w:val="28"/>
        </w:rPr>
        <w:t>Plan Addendum for Shared Services</w:t>
      </w:r>
    </w:p>
    <w:p w14:paraId="28AF111B" w14:textId="77777777" w:rsidR="00DD2753" w:rsidRPr="00485779" w:rsidRDefault="00DD2753" w:rsidP="00DC434C">
      <w:pPr>
        <w:spacing w:after="0" w:line="240" w:lineRule="auto"/>
        <w:rPr>
          <w:rFonts w:cs="Times New Roman"/>
          <w:b/>
          <w:sz w:val="24"/>
          <w:szCs w:val="28"/>
        </w:rPr>
      </w:pPr>
    </w:p>
    <w:p w14:paraId="5F2FFAAB" w14:textId="77777777" w:rsidR="00DD2753" w:rsidRPr="00485779" w:rsidRDefault="000E709F" w:rsidP="00DC434C">
      <w:pPr>
        <w:pStyle w:val="Heading1"/>
        <w:rPr>
          <w:rFonts w:asciiTheme="minorHAnsi" w:hAnsiTheme="minorHAnsi"/>
          <w:b/>
          <w:sz w:val="24"/>
        </w:rPr>
      </w:pPr>
      <w:bookmarkStart w:id="0" w:name="_Toc448237329"/>
      <w:r w:rsidRPr="00485779">
        <w:rPr>
          <w:rFonts w:asciiTheme="minorHAnsi" w:hAnsiTheme="minorHAnsi"/>
          <w:b/>
          <w:sz w:val="24"/>
        </w:rPr>
        <w:t>INTRODUCTION</w:t>
      </w:r>
      <w:bookmarkEnd w:id="0"/>
    </w:p>
    <w:p w14:paraId="4EB0655C" w14:textId="77777777" w:rsidR="00880DED" w:rsidRPr="00DC434C" w:rsidRDefault="00880DED" w:rsidP="00DC434C">
      <w:pPr>
        <w:spacing w:after="0" w:line="240" w:lineRule="auto"/>
        <w:rPr>
          <w:rFonts w:cs="Times New Roman"/>
          <w:szCs w:val="24"/>
        </w:rPr>
      </w:pPr>
    </w:p>
    <w:p w14:paraId="602D6232" w14:textId="738322E9" w:rsidR="00DD2753" w:rsidRPr="00DC434C" w:rsidRDefault="00DD2753" w:rsidP="00DC434C">
      <w:pPr>
        <w:spacing w:after="0" w:line="240" w:lineRule="auto"/>
        <w:rPr>
          <w:rFonts w:cs="Times New Roman"/>
          <w:szCs w:val="24"/>
        </w:rPr>
      </w:pPr>
      <w:r w:rsidRPr="00DC434C">
        <w:rPr>
          <w:rFonts w:cs="Times New Roman"/>
          <w:szCs w:val="24"/>
        </w:rPr>
        <w:t xml:space="preserve">Our </w:t>
      </w:r>
      <w:r w:rsidR="004069D5" w:rsidRPr="00DC434C">
        <w:rPr>
          <w:rFonts w:cs="Times New Roman"/>
          <w:szCs w:val="24"/>
        </w:rPr>
        <w:t xml:space="preserve">Comprehensive Community Services (CCS) </w:t>
      </w:r>
      <w:r w:rsidRPr="00DC434C">
        <w:rPr>
          <w:rFonts w:cs="Times New Roman"/>
          <w:szCs w:val="24"/>
        </w:rPr>
        <w:t xml:space="preserve">regional shared services model is built upon the authority granted under </w:t>
      </w:r>
      <w:r w:rsidR="00DB5455" w:rsidRPr="00DC434C">
        <w:rPr>
          <w:rFonts w:cs="Times New Roman"/>
          <w:szCs w:val="24"/>
        </w:rPr>
        <w:t xml:space="preserve">Chapter </w:t>
      </w:r>
      <w:r w:rsidRPr="00DC434C">
        <w:rPr>
          <w:rFonts w:cs="Times New Roman"/>
          <w:szCs w:val="24"/>
        </w:rPr>
        <w:t xml:space="preserve">DHS 36 to existing </w:t>
      </w:r>
      <w:r w:rsidR="004069D5" w:rsidRPr="00DC434C">
        <w:rPr>
          <w:rFonts w:cs="Times New Roman"/>
          <w:szCs w:val="24"/>
        </w:rPr>
        <w:t xml:space="preserve">CCS </w:t>
      </w:r>
      <w:r w:rsidRPr="00DC434C">
        <w:rPr>
          <w:rFonts w:cs="Times New Roman"/>
          <w:szCs w:val="24"/>
        </w:rPr>
        <w:t>programs among partnering counties.  Each</w:t>
      </w:r>
      <w:r w:rsidR="00910126" w:rsidRPr="00DC434C">
        <w:rPr>
          <w:rFonts w:cs="Times New Roman"/>
          <w:szCs w:val="24"/>
        </w:rPr>
        <w:t xml:space="preserve"> county’s</w:t>
      </w:r>
      <w:r w:rsidRPr="00DC434C">
        <w:rPr>
          <w:rFonts w:cs="Times New Roman"/>
          <w:szCs w:val="24"/>
        </w:rPr>
        <w:t xml:space="preserve"> </w:t>
      </w:r>
      <w:r w:rsidR="00910126" w:rsidRPr="00DC434C">
        <w:rPr>
          <w:rFonts w:cs="Times New Roman"/>
          <w:szCs w:val="24"/>
        </w:rPr>
        <w:t xml:space="preserve">CCS program is </w:t>
      </w:r>
      <w:r w:rsidRPr="00DC434C">
        <w:rPr>
          <w:rFonts w:cs="Times New Roman"/>
          <w:szCs w:val="24"/>
        </w:rPr>
        <w:t>certified by the WI Department of Health Services</w:t>
      </w:r>
      <w:r w:rsidR="00DB5455" w:rsidRPr="00DC434C">
        <w:rPr>
          <w:rFonts w:cs="Times New Roman"/>
          <w:szCs w:val="24"/>
        </w:rPr>
        <w:t xml:space="preserve"> (DHS)</w:t>
      </w:r>
      <w:r w:rsidRPr="00DC434C">
        <w:rPr>
          <w:rFonts w:cs="Times New Roman"/>
          <w:szCs w:val="24"/>
        </w:rPr>
        <w:t xml:space="preserve"> and remains in good standing with all county, state and federal agencies.  This document provides a narrative overview of our shared services plan, as well as specific policies and procedures that guide how the member programs will coordinate to improve access and quality of care to our residents.  </w:t>
      </w:r>
    </w:p>
    <w:p w14:paraId="481D07F5" w14:textId="77777777" w:rsidR="00DD2753" w:rsidRPr="00DC434C" w:rsidRDefault="00DD2753" w:rsidP="00DC434C">
      <w:pPr>
        <w:spacing w:after="0" w:line="240" w:lineRule="auto"/>
        <w:rPr>
          <w:rFonts w:cs="Times New Roman"/>
          <w:szCs w:val="24"/>
        </w:rPr>
      </w:pPr>
    </w:p>
    <w:p w14:paraId="1CC71C25" w14:textId="6964FF5F" w:rsidR="00DD2753" w:rsidRPr="00DC434C" w:rsidRDefault="00DD2753" w:rsidP="00DC434C">
      <w:pPr>
        <w:spacing w:after="0" w:line="240" w:lineRule="auto"/>
        <w:rPr>
          <w:rFonts w:cs="Times New Roman"/>
          <w:szCs w:val="24"/>
        </w:rPr>
      </w:pPr>
      <w:r w:rsidRPr="00DC434C">
        <w:rPr>
          <w:rFonts w:cs="Times New Roman"/>
          <w:szCs w:val="24"/>
        </w:rPr>
        <w:t xml:space="preserve">Addendum policies provide direction for key elements of </w:t>
      </w:r>
      <w:r w:rsidR="00FC5701" w:rsidRPr="00DC434C">
        <w:rPr>
          <w:rFonts w:cs="Times New Roman"/>
          <w:szCs w:val="24"/>
        </w:rPr>
        <w:t>DHS</w:t>
      </w:r>
      <w:r w:rsidRPr="00DC434C">
        <w:rPr>
          <w:rFonts w:cs="Times New Roman"/>
          <w:szCs w:val="24"/>
        </w:rPr>
        <w:t xml:space="preserve"> 36 that enable the functioning of our regional shared services model.  Addendums must be approved by the</w:t>
      </w:r>
      <w:r w:rsidR="004069D5" w:rsidRPr="00DC434C">
        <w:rPr>
          <w:rFonts w:cs="Times New Roman"/>
          <w:szCs w:val="24"/>
        </w:rPr>
        <w:t xml:space="preserve"> CCS</w:t>
      </w:r>
      <w:r w:rsidRPr="00DC434C">
        <w:rPr>
          <w:rFonts w:cs="Times New Roman"/>
          <w:szCs w:val="24"/>
        </w:rPr>
        <w:t xml:space="preserve"> </w:t>
      </w:r>
      <w:r w:rsidR="006F7902" w:rsidRPr="00DC434C">
        <w:rPr>
          <w:rFonts w:cs="Times New Roman"/>
          <w:szCs w:val="24"/>
        </w:rPr>
        <w:t>Regional C</w:t>
      </w:r>
      <w:r w:rsidRPr="00DC434C">
        <w:rPr>
          <w:rFonts w:cs="Times New Roman"/>
          <w:szCs w:val="24"/>
        </w:rPr>
        <w:t xml:space="preserve">oordinating </w:t>
      </w:r>
      <w:r w:rsidR="006F7902" w:rsidRPr="00DC434C">
        <w:rPr>
          <w:rFonts w:cs="Times New Roman"/>
          <w:szCs w:val="24"/>
        </w:rPr>
        <w:t>C</w:t>
      </w:r>
      <w:r w:rsidRPr="00DC434C">
        <w:rPr>
          <w:rFonts w:cs="Times New Roman"/>
          <w:szCs w:val="24"/>
        </w:rPr>
        <w:t xml:space="preserve">ommittee </w:t>
      </w:r>
      <w:r w:rsidR="005A4591" w:rsidRPr="00DC434C">
        <w:rPr>
          <w:rFonts w:cs="Times New Roman"/>
          <w:szCs w:val="24"/>
        </w:rPr>
        <w:t xml:space="preserve">representing all </w:t>
      </w:r>
      <w:r w:rsidR="00932115" w:rsidRPr="00DC434C">
        <w:rPr>
          <w:rFonts w:cs="Times New Roman"/>
          <w:szCs w:val="24"/>
        </w:rPr>
        <w:t xml:space="preserve">of our </w:t>
      </w:r>
      <w:r w:rsidR="005A4591" w:rsidRPr="00DC434C">
        <w:rPr>
          <w:rFonts w:cs="Times New Roman"/>
          <w:szCs w:val="24"/>
        </w:rPr>
        <w:t>certified programs</w:t>
      </w:r>
      <w:r w:rsidR="006F7902" w:rsidRPr="00DC434C">
        <w:rPr>
          <w:rFonts w:cs="Times New Roman"/>
          <w:szCs w:val="24"/>
        </w:rPr>
        <w:t xml:space="preserve">. </w:t>
      </w:r>
      <w:r w:rsidRPr="00DC434C">
        <w:rPr>
          <w:rFonts w:cs="Times New Roman"/>
          <w:szCs w:val="24"/>
        </w:rPr>
        <w:t xml:space="preserve"> </w:t>
      </w:r>
      <w:r w:rsidR="00BA74CD" w:rsidRPr="00DC434C">
        <w:rPr>
          <w:rFonts w:cs="Times New Roman"/>
          <w:szCs w:val="24"/>
        </w:rPr>
        <w:t>Upon approval</w:t>
      </w:r>
      <w:r w:rsidR="009936F3" w:rsidRPr="00DC434C">
        <w:rPr>
          <w:rFonts w:cs="Times New Roman"/>
          <w:szCs w:val="24"/>
        </w:rPr>
        <w:t>,</w:t>
      </w:r>
      <w:r w:rsidRPr="00DC434C">
        <w:rPr>
          <w:rFonts w:cs="Times New Roman"/>
          <w:szCs w:val="24"/>
        </w:rPr>
        <w:t xml:space="preserve"> </w:t>
      </w:r>
      <w:r w:rsidR="008011B3" w:rsidRPr="00DC434C">
        <w:rPr>
          <w:rFonts w:cs="Times New Roman"/>
          <w:szCs w:val="24"/>
        </w:rPr>
        <w:t xml:space="preserve">these additions will be </w:t>
      </w:r>
      <w:r w:rsidRPr="00DC434C">
        <w:rPr>
          <w:rFonts w:cs="Times New Roman"/>
          <w:szCs w:val="24"/>
        </w:rPr>
        <w:t>incorporated into each local plan and practice</w:t>
      </w:r>
      <w:r w:rsidR="006F7902" w:rsidRPr="00DC434C">
        <w:rPr>
          <w:rFonts w:cs="Times New Roman"/>
          <w:szCs w:val="24"/>
        </w:rPr>
        <w:t>.</w:t>
      </w:r>
      <w:r w:rsidRPr="00DC434C">
        <w:rPr>
          <w:rFonts w:cs="Times New Roman"/>
          <w:szCs w:val="24"/>
        </w:rPr>
        <w:t xml:space="preserve">  We will use the proposed procedure for resolution of differences to change or harmonize our practice for the greater good of the region.  </w:t>
      </w:r>
    </w:p>
    <w:p w14:paraId="1D8F7EA0" w14:textId="77777777" w:rsidR="002E0ACF" w:rsidRPr="00DC434C" w:rsidRDefault="002E0ACF" w:rsidP="00DC434C">
      <w:pPr>
        <w:spacing w:after="0" w:line="240" w:lineRule="auto"/>
        <w:rPr>
          <w:rFonts w:cs="Times New Roman"/>
          <w:szCs w:val="24"/>
        </w:rPr>
      </w:pPr>
    </w:p>
    <w:p w14:paraId="24F98908" w14:textId="706568FF" w:rsidR="006C4C42" w:rsidRPr="00DC434C" w:rsidRDefault="002F6EA9" w:rsidP="00DC434C">
      <w:pPr>
        <w:spacing w:after="0" w:line="240" w:lineRule="auto"/>
        <w:rPr>
          <w:rFonts w:cs="Times New Roman"/>
          <w:szCs w:val="24"/>
        </w:rPr>
      </w:pPr>
      <w:r w:rsidRPr="00DC434C">
        <w:rPr>
          <w:rFonts w:cs="Times New Roman"/>
          <w:szCs w:val="24"/>
        </w:rPr>
        <w:t xml:space="preserve">This is a living document, intended to </w:t>
      </w:r>
      <w:r w:rsidR="00932115" w:rsidRPr="00DC434C">
        <w:rPr>
          <w:rFonts w:cs="Times New Roman"/>
          <w:szCs w:val="24"/>
        </w:rPr>
        <w:t xml:space="preserve">be </w:t>
      </w:r>
      <w:r w:rsidRPr="00DC434C">
        <w:rPr>
          <w:rFonts w:cs="Times New Roman"/>
          <w:szCs w:val="24"/>
        </w:rPr>
        <w:t xml:space="preserve">revised and shaped over time by the </w:t>
      </w:r>
      <w:r w:rsidR="004069D5" w:rsidRPr="00DC434C">
        <w:rPr>
          <w:rFonts w:cs="Times New Roman"/>
          <w:szCs w:val="24"/>
        </w:rPr>
        <w:t xml:space="preserve">CCS </w:t>
      </w:r>
      <w:r w:rsidRPr="00DC434C">
        <w:rPr>
          <w:rFonts w:cs="Times New Roman"/>
          <w:szCs w:val="24"/>
        </w:rPr>
        <w:t>Regional Coordinating Committee</w:t>
      </w:r>
      <w:r w:rsidR="009A7005" w:rsidRPr="00DC434C">
        <w:rPr>
          <w:rFonts w:cs="Times New Roman"/>
          <w:szCs w:val="24"/>
        </w:rPr>
        <w:t xml:space="preserve">, representing each certified </w:t>
      </w:r>
      <w:r w:rsidR="004069D5" w:rsidRPr="00DC434C">
        <w:rPr>
          <w:rFonts w:cs="Times New Roman"/>
          <w:szCs w:val="24"/>
        </w:rPr>
        <w:t xml:space="preserve">CCS </w:t>
      </w:r>
      <w:r w:rsidR="009A7005" w:rsidRPr="00DC434C">
        <w:rPr>
          <w:rFonts w:cs="Times New Roman"/>
          <w:szCs w:val="24"/>
        </w:rPr>
        <w:t>program</w:t>
      </w:r>
      <w:r w:rsidRPr="00DC434C">
        <w:rPr>
          <w:rFonts w:cs="Times New Roman"/>
          <w:szCs w:val="24"/>
        </w:rPr>
        <w:t xml:space="preserve">.  These addendums are drafted to add value and opportunity to existing programs and complement local priority with uniformity of care.  </w:t>
      </w:r>
    </w:p>
    <w:p w14:paraId="140AC7A2" w14:textId="77777777" w:rsidR="006C4C42" w:rsidRPr="00DC434C" w:rsidRDefault="006C4C42" w:rsidP="00DC434C">
      <w:pPr>
        <w:spacing w:after="0" w:line="240" w:lineRule="auto"/>
        <w:rPr>
          <w:rFonts w:cs="Times New Roman"/>
          <w:szCs w:val="24"/>
        </w:rPr>
      </w:pPr>
    </w:p>
    <w:p w14:paraId="058D0A7C" w14:textId="7253C380" w:rsidR="001D3309" w:rsidRPr="00485779" w:rsidRDefault="00DC434C" w:rsidP="00DC434C">
      <w:pPr>
        <w:pStyle w:val="Heading1"/>
        <w:rPr>
          <w:rFonts w:asciiTheme="minorHAnsi" w:hAnsiTheme="minorHAnsi"/>
          <w:b/>
          <w:sz w:val="24"/>
        </w:rPr>
      </w:pPr>
      <w:bookmarkStart w:id="1" w:name="_Toc448237330"/>
      <w:r w:rsidRPr="00485779">
        <w:rPr>
          <w:rFonts w:asciiTheme="minorHAnsi" w:hAnsiTheme="minorHAnsi"/>
          <w:b/>
          <w:sz w:val="24"/>
        </w:rPr>
        <w:t>AD</w:t>
      </w:r>
      <w:r w:rsidR="001D3309" w:rsidRPr="00485779">
        <w:rPr>
          <w:rFonts w:asciiTheme="minorHAnsi" w:hAnsiTheme="minorHAnsi"/>
          <w:b/>
          <w:sz w:val="24"/>
        </w:rPr>
        <w:t>D</w:t>
      </w:r>
      <w:r w:rsidRPr="00485779">
        <w:rPr>
          <w:rFonts w:asciiTheme="minorHAnsi" w:hAnsiTheme="minorHAnsi"/>
          <w:b/>
          <w:sz w:val="24"/>
        </w:rPr>
        <w:t>END</w:t>
      </w:r>
      <w:r w:rsidR="001D3309" w:rsidRPr="00485779">
        <w:rPr>
          <w:rFonts w:asciiTheme="minorHAnsi" w:hAnsiTheme="minorHAnsi"/>
          <w:b/>
          <w:sz w:val="24"/>
        </w:rPr>
        <w:t>UM NARRATIVE</w:t>
      </w:r>
      <w:bookmarkEnd w:id="1"/>
    </w:p>
    <w:p w14:paraId="0ED7F28B" w14:textId="77777777" w:rsidR="00F3668D" w:rsidRPr="00DC434C" w:rsidRDefault="00F3668D" w:rsidP="00DC434C">
      <w:pPr>
        <w:spacing w:after="0" w:line="240" w:lineRule="auto"/>
        <w:rPr>
          <w:rFonts w:cs="Times New Roman"/>
          <w:szCs w:val="24"/>
        </w:rPr>
      </w:pPr>
    </w:p>
    <w:p w14:paraId="0D807A84" w14:textId="77777777" w:rsidR="004069D5" w:rsidRPr="00DC434C" w:rsidRDefault="001D3309" w:rsidP="00DC434C">
      <w:pPr>
        <w:spacing w:after="0" w:line="240" w:lineRule="auto"/>
        <w:rPr>
          <w:rFonts w:cs="Times New Roman"/>
          <w:szCs w:val="24"/>
        </w:rPr>
      </w:pPr>
      <w:r w:rsidRPr="00DC434C">
        <w:rPr>
          <w:rFonts w:cs="Times New Roman"/>
          <w:szCs w:val="24"/>
        </w:rPr>
        <w:t xml:space="preserve">The regional CCS administrative structure begins with our </w:t>
      </w:r>
      <w:r w:rsidR="004069D5" w:rsidRPr="00DC434C">
        <w:rPr>
          <w:rFonts w:cs="Times New Roman"/>
          <w:szCs w:val="24"/>
        </w:rPr>
        <w:t>Central Wisconsin Health Partnership (</w:t>
      </w:r>
      <w:r w:rsidR="00945773" w:rsidRPr="00DC434C">
        <w:rPr>
          <w:rFonts w:cs="Times New Roman"/>
          <w:szCs w:val="24"/>
        </w:rPr>
        <w:t>CWHP</w:t>
      </w:r>
      <w:r w:rsidR="004069D5" w:rsidRPr="00DC434C">
        <w:rPr>
          <w:rFonts w:cs="Times New Roman"/>
          <w:szCs w:val="24"/>
        </w:rPr>
        <w:t>)</w:t>
      </w:r>
      <w:r w:rsidR="00945773" w:rsidRPr="00DC434C">
        <w:rPr>
          <w:rFonts w:cs="Times New Roman"/>
          <w:szCs w:val="24"/>
        </w:rPr>
        <w:t xml:space="preserve"> </w:t>
      </w:r>
      <w:r w:rsidR="004069D5" w:rsidRPr="00DC434C">
        <w:rPr>
          <w:rFonts w:cs="Times New Roman"/>
          <w:szCs w:val="24"/>
        </w:rPr>
        <w:t>vision and mission:</w:t>
      </w:r>
    </w:p>
    <w:p w14:paraId="14E8E064" w14:textId="490772B0" w:rsidR="001D3309" w:rsidRPr="00DC434C" w:rsidRDefault="004069D5" w:rsidP="00DC434C">
      <w:pPr>
        <w:spacing w:before="60" w:after="60" w:line="240" w:lineRule="auto"/>
        <w:ind w:left="274"/>
        <w:rPr>
          <w:rFonts w:cs="Times New Roman"/>
          <w:szCs w:val="24"/>
        </w:rPr>
      </w:pPr>
      <w:r w:rsidRPr="00DC434C">
        <w:rPr>
          <w:rFonts w:cs="Times New Roman"/>
          <w:szCs w:val="24"/>
        </w:rPr>
        <w:t>V</w:t>
      </w:r>
      <w:r w:rsidR="001D3309" w:rsidRPr="00DC434C">
        <w:rPr>
          <w:rFonts w:cs="Times New Roman"/>
          <w:szCs w:val="24"/>
        </w:rPr>
        <w:t xml:space="preserve">ision: </w:t>
      </w:r>
      <w:r w:rsidR="001D3309" w:rsidRPr="00DC434C">
        <w:rPr>
          <w:rFonts w:cs="Times New Roman"/>
          <w:i/>
          <w:szCs w:val="24"/>
        </w:rPr>
        <w:t xml:space="preserve">to improve health outcomes in Central Wisconsin by expanding access to behavioral health services.  </w:t>
      </w:r>
    </w:p>
    <w:p w14:paraId="44F505EA" w14:textId="3DC7B1B7" w:rsidR="001D3309" w:rsidRPr="00DC434C" w:rsidRDefault="004069D5" w:rsidP="00DC434C">
      <w:pPr>
        <w:spacing w:before="60" w:after="60" w:line="240" w:lineRule="auto"/>
        <w:ind w:left="274"/>
        <w:rPr>
          <w:rFonts w:cs="Times New Roman"/>
          <w:i/>
          <w:szCs w:val="24"/>
        </w:rPr>
      </w:pPr>
      <w:r w:rsidRPr="00DC434C">
        <w:rPr>
          <w:rFonts w:cs="Times New Roman"/>
          <w:szCs w:val="24"/>
        </w:rPr>
        <w:t>M</w:t>
      </w:r>
      <w:r w:rsidR="001D3309" w:rsidRPr="00DC434C">
        <w:rPr>
          <w:rFonts w:cs="Times New Roman"/>
          <w:szCs w:val="24"/>
        </w:rPr>
        <w:t xml:space="preserve">ission: </w:t>
      </w:r>
      <w:r w:rsidR="001D3309" w:rsidRPr="00DC434C">
        <w:rPr>
          <w:rFonts w:cs="Times New Roman"/>
          <w:i/>
          <w:szCs w:val="24"/>
        </w:rPr>
        <w:t xml:space="preserve">To serve as a consortium structure assuring equitable access to quality behavioral health services.  Across disciplines, this partnership brings together the best of integrated medicine, integrated human services and integrated public health initiatives.  By sharing best practices, innovative contracting, and prevention services, the CWHP promotes quality services to all residents across the region.  </w:t>
      </w:r>
    </w:p>
    <w:p w14:paraId="06F0B495" w14:textId="6F1FFEC8" w:rsidR="001D3309" w:rsidRPr="00DC434C" w:rsidRDefault="001D3309" w:rsidP="00DC434C">
      <w:pPr>
        <w:spacing w:after="0" w:line="240" w:lineRule="auto"/>
        <w:rPr>
          <w:rFonts w:cs="Times New Roman"/>
          <w:szCs w:val="24"/>
        </w:rPr>
      </w:pPr>
      <w:r w:rsidRPr="00DC434C">
        <w:rPr>
          <w:rFonts w:cs="Times New Roman"/>
          <w:i/>
          <w:szCs w:val="24"/>
        </w:rPr>
        <w:t xml:space="preserve">The continuum of community-based psychosocial services, assured by the counties for recovering </w:t>
      </w:r>
      <w:r w:rsidR="00D17240" w:rsidRPr="00DC434C">
        <w:rPr>
          <w:rFonts w:cs="Times New Roman"/>
          <w:i/>
          <w:szCs w:val="24"/>
        </w:rPr>
        <w:t>consumer</w:t>
      </w:r>
      <w:r w:rsidRPr="00DC434C">
        <w:rPr>
          <w:rFonts w:cs="Times New Roman"/>
          <w:i/>
          <w:szCs w:val="24"/>
        </w:rPr>
        <w:t>s, is an important part of the infrastructure on which all other services depend.  Psychosocial rehabilitation services are recognized by the partnership as an essential approach to enabling and empowering consumers into self-directed care.  Our partnership is committed to sustaining and expanding psychosocial rehabilitation services (</w:t>
      </w:r>
      <w:r w:rsidR="00FC5701" w:rsidRPr="00DC434C">
        <w:rPr>
          <w:rFonts w:cs="Times New Roman"/>
          <w:i/>
          <w:szCs w:val="24"/>
        </w:rPr>
        <w:t>DHS</w:t>
      </w:r>
      <w:r w:rsidRPr="00DC434C">
        <w:rPr>
          <w:rFonts w:cs="Times New Roman"/>
          <w:i/>
          <w:szCs w:val="24"/>
        </w:rPr>
        <w:t xml:space="preserve"> 36) to all eligible residents of the region.</w:t>
      </w:r>
      <w:r w:rsidRPr="00DC434C">
        <w:rPr>
          <w:rFonts w:cs="Times New Roman"/>
          <w:szCs w:val="24"/>
        </w:rPr>
        <w:t xml:space="preserve">    </w:t>
      </w:r>
    </w:p>
    <w:p w14:paraId="5B4C720C" w14:textId="77777777" w:rsidR="001D3309" w:rsidRPr="00DC434C" w:rsidRDefault="001D3309" w:rsidP="00DC434C">
      <w:pPr>
        <w:spacing w:after="0" w:line="240" w:lineRule="auto"/>
        <w:rPr>
          <w:rFonts w:cs="Times New Roman"/>
          <w:szCs w:val="24"/>
        </w:rPr>
      </w:pPr>
    </w:p>
    <w:p w14:paraId="1EC01FDC" w14:textId="0A7E855F" w:rsidR="001D3309" w:rsidRPr="00DC434C" w:rsidRDefault="001D3309" w:rsidP="00DC434C">
      <w:pPr>
        <w:spacing w:after="0" w:line="240" w:lineRule="auto"/>
        <w:rPr>
          <w:rFonts w:cs="Times New Roman"/>
          <w:szCs w:val="24"/>
        </w:rPr>
      </w:pPr>
      <w:r w:rsidRPr="00DC434C">
        <w:rPr>
          <w:rFonts w:cs="Times New Roman"/>
          <w:szCs w:val="24"/>
        </w:rPr>
        <w:t xml:space="preserve">To best </w:t>
      </w:r>
      <w:r w:rsidR="00383C6F" w:rsidRPr="00DC434C">
        <w:rPr>
          <w:rFonts w:cs="Times New Roman"/>
          <w:szCs w:val="24"/>
        </w:rPr>
        <w:t>fulfill</w:t>
      </w:r>
      <w:r w:rsidRPr="00DC434C">
        <w:rPr>
          <w:rFonts w:cs="Times New Roman"/>
          <w:szCs w:val="24"/>
        </w:rPr>
        <w:t xml:space="preserve"> this vision, The Central Wisconsin Health Partnership </w:t>
      </w:r>
      <w:r w:rsidR="004069D5" w:rsidRPr="00DC434C">
        <w:rPr>
          <w:rFonts w:cs="Times New Roman"/>
          <w:szCs w:val="24"/>
        </w:rPr>
        <w:t>operates the</w:t>
      </w:r>
      <w:r w:rsidRPr="00DC434C">
        <w:rPr>
          <w:rFonts w:cs="Times New Roman"/>
          <w:szCs w:val="24"/>
        </w:rPr>
        <w:t xml:space="preserve"> regional CCS as a </w:t>
      </w:r>
      <w:r w:rsidR="00DB5455" w:rsidRPr="00DC434C">
        <w:rPr>
          <w:rFonts w:cs="Times New Roman"/>
          <w:szCs w:val="24"/>
        </w:rPr>
        <w:t>s</w:t>
      </w:r>
      <w:r w:rsidRPr="00DC434C">
        <w:rPr>
          <w:rFonts w:cs="Times New Roman"/>
          <w:szCs w:val="24"/>
        </w:rPr>
        <w:t xml:space="preserve">hared </w:t>
      </w:r>
      <w:r w:rsidR="00DB5455" w:rsidRPr="00DC434C">
        <w:rPr>
          <w:rFonts w:cs="Times New Roman"/>
          <w:szCs w:val="24"/>
        </w:rPr>
        <w:t>s</w:t>
      </w:r>
      <w:r w:rsidRPr="00DC434C">
        <w:rPr>
          <w:rFonts w:cs="Times New Roman"/>
          <w:szCs w:val="24"/>
        </w:rPr>
        <w:t xml:space="preserve">ervices model.  This approach builds </w:t>
      </w:r>
      <w:r w:rsidR="00910126" w:rsidRPr="00DC434C">
        <w:rPr>
          <w:rFonts w:cs="Times New Roman"/>
          <w:szCs w:val="24"/>
        </w:rPr>
        <w:t>on</w:t>
      </w:r>
      <w:r w:rsidRPr="00DC434C">
        <w:rPr>
          <w:rFonts w:cs="Times New Roman"/>
          <w:szCs w:val="24"/>
        </w:rPr>
        <w:t xml:space="preserve"> the foundation of core services already in place.  In addition, our shared services promote a balance of autonomy among interdependent programs. This balanced approach </w:t>
      </w:r>
      <w:r w:rsidR="004069D5" w:rsidRPr="00DC434C">
        <w:rPr>
          <w:rFonts w:cs="Times New Roman"/>
          <w:szCs w:val="24"/>
        </w:rPr>
        <w:t>occurs</w:t>
      </w:r>
      <w:r w:rsidRPr="00DC434C">
        <w:rPr>
          <w:rFonts w:cs="Times New Roman"/>
          <w:szCs w:val="24"/>
        </w:rPr>
        <w:t xml:space="preserve"> through the application of person-centered values.  </w:t>
      </w:r>
    </w:p>
    <w:p w14:paraId="4B930B2B" w14:textId="77777777" w:rsidR="001D3309" w:rsidRPr="00DC434C" w:rsidRDefault="001D3309" w:rsidP="00DC434C">
      <w:pPr>
        <w:spacing w:after="0" w:line="240" w:lineRule="auto"/>
        <w:rPr>
          <w:rFonts w:cs="Times New Roman"/>
          <w:szCs w:val="24"/>
        </w:rPr>
      </w:pPr>
    </w:p>
    <w:p w14:paraId="63205F10" w14:textId="04B851B7" w:rsidR="001D3309" w:rsidRPr="00DC434C" w:rsidRDefault="001D3309" w:rsidP="00DC434C">
      <w:pPr>
        <w:spacing w:after="0" w:line="240" w:lineRule="auto"/>
        <w:rPr>
          <w:rFonts w:cs="Times New Roman"/>
          <w:szCs w:val="24"/>
        </w:rPr>
      </w:pPr>
      <w:r w:rsidRPr="00DC434C">
        <w:rPr>
          <w:rFonts w:cs="Times New Roman"/>
          <w:szCs w:val="24"/>
        </w:rPr>
        <w:t>Recovery occurs where people live and requires self-determination within a milieu of locally accessible resources.  The infrastructure that supports recovery should hold the same balance between the individual and community, count</w:t>
      </w:r>
      <w:r w:rsidR="00044791" w:rsidRPr="00DC434C">
        <w:rPr>
          <w:rFonts w:cs="Times New Roman"/>
          <w:szCs w:val="24"/>
        </w:rPr>
        <w:t>y</w:t>
      </w:r>
      <w:r w:rsidR="004069D5" w:rsidRPr="00DC434C">
        <w:rPr>
          <w:rFonts w:cs="Times New Roman"/>
          <w:szCs w:val="24"/>
        </w:rPr>
        <w:t>,</w:t>
      </w:r>
      <w:r w:rsidRPr="00DC434C">
        <w:rPr>
          <w:rFonts w:cs="Times New Roman"/>
          <w:szCs w:val="24"/>
        </w:rPr>
        <w:t xml:space="preserve"> and region.  At the same time, each county has an investment in their resident consumers along with the programs and resources cultivated on the consumer's behalf.  Recovering consumers will </w:t>
      </w:r>
      <w:r w:rsidRPr="00DC434C">
        <w:rPr>
          <w:rFonts w:cs="Times New Roman"/>
          <w:szCs w:val="24"/>
        </w:rPr>
        <w:lastRenderedPageBreak/>
        <w:t>contribute through their own growth, and to the growth of resources close to home and beyond to the region.  We are building on strengths in place while assuring voice, access</w:t>
      </w:r>
      <w:r w:rsidR="00044791" w:rsidRPr="00DC434C">
        <w:rPr>
          <w:rFonts w:cs="Times New Roman"/>
          <w:szCs w:val="24"/>
        </w:rPr>
        <w:t>,</w:t>
      </w:r>
      <w:r w:rsidRPr="00DC434C">
        <w:rPr>
          <w:rFonts w:cs="Times New Roman"/>
          <w:szCs w:val="24"/>
        </w:rPr>
        <w:t xml:space="preserve"> and ownership at every level.  </w:t>
      </w:r>
    </w:p>
    <w:p w14:paraId="6BEBDEF9" w14:textId="77777777" w:rsidR="001D3309" w:rsidRPr="00DC434C" w:rsidRDefault="001D3309" w:rsidP="00DC434C">
      <w:pPr>
        <w:spacing w:after="0" w:line="240" w:lineRule="auto"/>
        <w:rPr>
          <w:rFonts w:cs="Times New Roman"/>
          <w:szCs w:val="24"/>
        </w:rPr>
      </w:pPr>
    </w:p>
    <w:p w14:paraId="723707AA" w14:textId="3E11A9B6" w:rsidR="008056C5" w:rsidRPr="00DC434C" w:rsidRDefault="001D3309" w:rsidP="00DC434C">
      <w:pPr>
        <w:spacing w:after="0" w:line="240" w:lineRule="auto"/>
        <w:rPr>
          <w:rFonts w:cs="Times New Roman"/>
          <w:szCs w:val="24"/>
        </w:rPr>
      </w:pPr>
      <w:r w:rsidRPr="00DC434C">
        <w:rPr>
          <w:rFonts w:cs="Times New Roman"/>
          <w:szCs w:val="24"/>
        </w:rPr>
        <w:t>Oversight of this initiative is assured by a Regional Coordinating Committee (per DHS 36.09) that has full support of the CWHP.  As an oversight committee, the Regional Coordinating Committee include</w:t>
      </w:r>
      <w:r w:rsidR="002462F6" w:rsidRPr="00DC434C">
        <w:rPr>
          <w:rFonts w:cs="Times New Roman"/>
          <w:szCs w:val="24"/>
        </w:rPr>
        <w:t>s</w:t>
      </w:r>
      <w:r w:rsidRPr="00DC434C">
        <w:rPr>
          <w:rFonts w:cs="Times New Roman"/>
          <w:szCs w:val="24"/>
        </w:rPr>
        <w:t xml:space="preserve"> CCS Service Directors, Consumers</w:t>
      </w:r>
      <w:r w:rsidR="00910126" w:rsidRPr="00DC434C">
        <w:rPr>
          <w:rFonts w:cs="Times New Roman"/>
          <w:szCs w:val="24"/>
        </w:rPr>
        <w:t>,</w:t>
      </w:r>
      <w:r w:rsidRPr="00DC434C">
        <w:rPr>
          <w:rFonts w:cs="Times New Roman"/>
          <w:szCs w:val="24"/>
        </w:rPr>
        <w:t xml:space="preserve"> and community stakeholders.  Under the direction of this group will be a </w:t>
      </w:r>
      <w:r w:rsidR="00910126" w:rsidRPr="00DC434C">
        <w:rPr>
          <w:rFonts w:cs="Times New Roman"/>
          <w:szCs w:val="24"/>
        </w:rPr>
        <w:t>person or persons in the role of R</w:t>
      </w:r>
      <w:r w:rsidRPr="00DC434C">
        <w:rPr>
          <w:rFonts w:cs="Times New Roman"/>
          <w:szCs w:val="24"/>
        </w:rPr>
        <w:t xml:space="preserve">egional CCS </w:t>
      </w:r>
      <w:r w:rsidR="000B12D6" w:rsidRPr="00DC434C">
        <w:rPr>
          <w:rFonts w:cs="Times New Roman"/>
          <w:szCs w:val="24"/>
        </w:rPr>
        <w:t>Coordinator</w:t>
      </w:r>
      <w:r w:rsidRPr="00DC434C">
        <w:rPr>
          <w:rFonts w:cs="Times New Roman"/>
          <w:szCs w:val="24"/>
        </w:rPr>
        <w:t xml:space="preserve"> </w:t>
      </w:r>
      <w:r w:rsidR="00910126" w:rsidRPr="00DC434C">
        <w:rPr>
          <w:rFonts w:cs="Times New Roman"/>
          <w:szCs w:val="24"/>
        </w:rPr>
        <w:t>to directly support</w:t>
      </w:r>
      <w:r w:rsidR="000B12D6" w:rsidRPr="00DC434C">
        <w:rPr>
          <w:rFonts w:cs="Times New Roman"/>
          <w:szCs w:val="24"/>
        </w:rPr>
        <w:t xml:space="preserve"> the regional CCS </w:t>
      </w:r>
      <w:r w:rsidR="00910126" w:rsidRPr="00DC434C">
        <w:rPr>
          <w:rFonts w:cs="Times New Roman"/>
          <w:szCs w:val="24"/>
        </w:rPr>
        <w:t>initiative</w:t>
      </w:r>
      <w:r w:rsidR="000B12D6" w:rsidRPr="00DC434C">
        <w:rPr>
          <w:rFonts w:cs="Times New Roman"/>
          <w:szCs w:val="24"/>
        </w:rPr>
        <w:t xml:space="preserve">.  </w:t>
      </w:r>
      <w:r w:rsidR="000B12D6" w:rsidRPr="00DC434C">
        <w:rPr>
          <w:rFonts w:cs="Times New Roman"/>
        </w:rPr>
        <w:t>The Regional Coordinator (RC) takes direction from and reports to the CCS Regional Coordinating Committee (RCC), and facilitates the Quality Assurance and Training subcommittees of the RCC.  In addition, the RC works</w:t>
      </w:r>
      <w:r w:rsidR="00910126" w:rsidRPr="00DC434C">
        <w:rPr>
          <w:rFonts w:cs="Times New Roman"/>
        </w:rPr>
        <w:t xml:space="preserve"> alongside the counties’ CCS service directors and/or </w:t>
      </w:r>
      <w:r w:rsidR="000B12D6" w:rsidRPr="00DC434C">
        <w:rPr>
          <w:rFonts w:cs="Times New Roman"/>
        </w:rPr>
        <w:t xml:space="preserve">administrators to support both the individual needs of each county’s CCS program, as well as regional interests of the partnership. </w:t>
      </w:r>
      <w:r w:rsidR="00D662D6" w:rsidRPr="00DC434C">
        <w:rPr>
          <w:rFonts w:cs="Times New Roman"/>
        </w:rPr>
        <w:t xml:space="preserve">The RC position will be funded equally by the </w:t>
      </w:r>
      <w:r w:rsidR="002462F6" w:rsidRPr="00DC434C">
        <w:rPr>
          <w:rFonts w:cs="Times New Roman"/>
        </w:rPr>
        <w:t xml:space="preserve">CCS certified </w:t>
      </w:r>
      <w:r w:rsidR="00D662D6" w:rsidRPr="00DC434C">
        <w:rPr>
          <w:rFonts w:cs="Times New Roman"/>
        </w:rPr>
        <w:t>counties</w:t>
      </w:r>
      <w:r w:rsidR="00910126" w:rsidRPr="00DC434C">
        <w:rPr>
          <w:rFonts w:cs="Times New Roman"/>
        </w:rPr>
        <w:t>.</w:t>
      </w:r>
      <w:r w:rsidR="000B12D6" w:rsidRPr="00DC434C">
        <w:rPr>
          <w:rFonts w:cs="Times New Roman"/>
        </w:rPr>
        <w:t xml:space="preserve"> </w:t>
      </w:r>
    </w:p>
    <w:p w14:paraId="30FD6BAB" w14:textId="77777777" w:rsidR="008056C5" w:rsidRPr="00DC434C" w:rsidRDefault="008056C5" w:rsidP="00DC434C">
      <w:pPr>
        <w:spacing w:after="0" w:line="240" w:lineRule="auto"/>
        <w:rPr>
          <w:rFonts w:cs="Times New Roman"/>
          <w:szCs w:val="24"/>
        </w:rPr>
      </w:pPr>
    </w:p>
    <w:p w14:paraId="051857FD" w14:textId="697707B7" w:rsidR="001D3309" w:rsidRPr="00DC434C" w:rsidRDefault="00FC5701" w:rsidP="00DC434C">
      <w:pPr>
        <w:spacing w:after="0" w:line="240" w:lineRule="auto"/>
        <w:rPr>
          <w:rFonts w:cs="Times New Roman"/>
          <w:szCs w:val="24"/>
        </w:rPr>
      </w:pPr>
      <w:r w:rsidRPr="00DC434C">
        <w:rPr>
          <w:rFonts w:cs="Times New Roman"/>
          <w:szCs w:val="24"/>
        </w:rPr>
        <w:t xml:space="preserve">The CWHP regional CCS program is made up of 6 counties: Adams, Juneau, Green Lake, Marquette, Waupaca, and Waushara.  </w:t>
      </w:r>
      <w:r w:rsidR="001D3309" w:rsidRPr="00DC434C">
        <w:rPr>
          <w:rFonts w:cs="Times New Roman"/>
          <w:szCs w:val="24"/>
        </w:rPr>
        <w:t xml:space="preserve">Each county program will maintain and expand current standard positions and functions per </w:t>
      </w:r>
      <w:r w:rsidRPr="00DC434C">
        <w:rPr>
          <w:rFonts w:cs="Times New Roman"/>
          <w:szCs w:val="24"/>
        </w:rPr>
        <w:t>DHS</w:t>
      </w:r>
      <w:r w:rsidR="001D3309" w:rsidRPr="00DC434C">
        <w:rPr>
          <w:rFonts w:cs="Times New Roman"/>
          <w:szCs w:val="24"/>
        </w:rPr>
        <w:t xml:space="preserve"> 36.  As funding allows, increased services will be enabled through the hiring or contracting for service facilitation and other clinical services within appropriate consumer-provider ratios to sustain optimal services.   </w:t>
      </w:r>
    </w:p>
    <w:p w14:paraId="11F448B9" w14:textId="77777777" w:rsidR="008056C5" w:rsidRPr="00DC434C" w:rsidRDefault="008056C5" w:rsidP="00DC434C">
      <w:pPr>
        <w:spacing w:after="0" w:line="240" w:lineRule="auto"/>
        <w:rPr>
          <w:rFonts w:cs="Times New Roman"/>
          <w:szCs w:val="24"/>
        </w:rPr>
      </w:pPr>
    </w:p>
    <w:p w14:paraId="6396A371" w14:textId="440ED020" w:rsidR="001D3309" w:rsidRPr="00DC434C" w:rsidRDefault="001D3309" w:rsidP="00DC434C">
      <w:pPr>
        <w:spacing w:after="0" w:line="240" w:lineRule="auto"/>
        <w:rPr>
          <w:rFonts w:cs="Times New Roman"/>
          <w:szCs w:val="24"/>
        </w:rPr>
      </w:pPr>
      <w:r w:rsidRPr="00DC434C">
        <w:rPr>
          <w:rFonts w:cs="Times New Roman"/>
          <w:szCs w:val="24"/>
        </w:rPr>
        <w:t>In the interest of promoting efficiencies, direct service providers will have the largest increases based on function</w:t>
      </w:r>
      <w:r w:rsidR="00DD07B4" w:rsidRPr="00DC434C">
        <w:rPr>
          <w:rFonts w:cs="Times New Roman"/>
          <w:szCs w:val="24"/>
        </w:rPr>
        <w:t>,</w:t>
      </w:r>
      <w:r w:rsidRPr="00DC434C">
        <w:rPr>
          <w:rFonts w:cs="Times New Roman"/>
          <w:szCs w:val="24"/>
        </w:rPr>
        <w:t xml:space="preserve"> while management/administrative positions will show the least possible growth across the region.  Any practical consolidations of functions will be considered as the programs evolve with greater uniformity around best practices.  </w:t>
      </w:r>
    </w:p>
    <w:p w14:paraId="250915C5" w14:textId="77777777" w:rsidR="008056C5" w:rsidRPr="00DC434C" w:rsidRDefault="008056C5" w:rsidP="00DC434C">
      <w:pPr>
        <w:spacing w:after="0" w:line="240" w:lineRule="auto"/>
        <w:rPr>
          <w:rFonts w:cs="Times New Roman"/>
          <w:szCs w:val="24"/>
        </w:rPr>
      </w:pPr>
    </w:p>
    <w:p w14:paraId="6894F9BC" w14:textId="77777777" w:rsidR="001D3309" w:rsidRPr="00DC434C" w:rsidRDefault="001D3309" w:rsidP="00DC434C">
      <w:pPr>
        <w:spacing w:after="0" w:line="240" w:lineRule="auto"/>
        <w:rPr>
          <w:rFonts w:cs="Times New Roman"/>
          <w:szCs w:val="24"/>
        </w:rPr>
      </w:pPr>
      <w:r w:rsidRPr="00DC434C">
        <w:rPr>
          <w:rFonts w:cs="Times New Roman"/>
          <w:szCs w:val="24"/>
        </w:rPr>
        <w:t xml:space="preserve">A unique strength of the region is the long history of collaborative practices across counties.  The CWHP is only one of many initiatives that bring counties and providers together to better assist our high needs and medically underserved populations.   Comparable demographics and earned trust relationships across our 6 counties have set the stage for strong partnerships where calculated risks may be taken to alter and improve systems of care.  </w:t>
      </w:r>
    </w:p>
    <w:p w14:paraId="363D92F7" w14:textId="77777777" w:rsidR="008056C5" w:rsidRPr="00DC434C" w:rsidRDefault="008056C5" w:rsidP="00DC434C">
      <w:pPr>
        <w:spacing w:after="0" w:line="240" w:lineRule="auto"/>
        <w:rPr>
          <w:rFonts w:cs="Times New Roman"/>
          <w:szCs w:val="24"/>
        </w:rPr>
      </w:pPr>
    </w:p>
    <w:p w14:paraId="733BD642" w14:textId="6B6193D6" w:rsidR="001D3309" w:rsidRPr="00DC434C" w:rsidRDefault="001D3309" w:rsidP="00DC434C">
      <w:pPr>
        <w:spacing w:after="0" w:line="240" w:lineRule="auto"/>
        <w:rPr>
          <w:rFonts w:cs="Times New Roman"/>
          <w:szCs w:val="24"/>
        </w:rPr>
      </w:pPr>
      <w:r w:rsidRPr="00DC434C">
        <w:rPr>
          <w:rFonts w:cs="Times New Roman"/>
          <w:szCs w:val="24"/>
        </w:rPr>
        <w:t xml:space="preserve">Important to the balance of shared services across the region is the multidisciplinary vision of CWHP.  </w:t>
      </w:r>
      <w:r w:rsidR="00605972">
        <w:rPr>
          <w:rFonts w:cs="Times New Roman"/>
          <w:szCs w:val="24"/>
        </w:rPr>
        <w:t>O</w:t>
      </w:r>
      <w:r w:rsidRPr="00DC434C">
        <w:rPr>
          <w:rFonts w:cs="Times New Roman"/>
          <w:szCs w:val="24"/>
        </w:rPr>
        <w:t>ur Regional CCS Coordinating Committee (</w:t>
      </w:r>
      <w:r w:rsidR="00910126" w:rsidRPr="00DC434C">
        <w:rPr>
          <w:rFonts w:cs="Times New Roman"/>
          <w:szCs w:val="24"/>
        </w:rPr>
        <w:t>RCC) serves</w:t>
      </w:r>
      <w:r w:rsidRPr="00DC434C">
        <w:rPr>
          <w:rFonts w:cs="Times New Roman"/>
          <w:szCs w:val="24"/>
        </w:rPr>
        <w:t xml:space="preserve"> as a venue for sharing best practices, lessons learned</w:t>
      </w:r>
      <w:r w:rsidR="00CD31AC" w:rsidRPr="00DC434C">
        <w:rPr>
          <w:rFonts w:cs="Times New Roman"/>
          <w:szCs w:val="24"/>
        </w:rPr>
        <w:t>,</w:t>
      </w:r>
      <w:r w:rsidRPr="00DC434C">
        <w:rPr>
          <w:rFonts w:cs="Times New Roman"/>
          <w:szCs w:val="24"/>
        </w:rPr>
        <w:t xml:space="preserve"> and where new multidisciplinary resources can be developed to enhance the opportunity for psychosocial rehabilitation.   The RCC parallel</w:t>
      </w:r>
      <w:r w:rsidR="00DB5455" w:rsidRPr="00DC434C">
        <w:rPr>
          <w:rFonts w:cs="Times New Roman"/>
          <w:szCs w:val="24"/>
        </w:rPr>
        <w:t>s</w:t>
      </w:r>
      <w:r w:rsidRPr="00DC434C">
        <w:rPr>
          <w:rFonts w:cs="Times New Roman"/>
          <w:szCs w:val="24"/>
        </w:rPr>
        <w:t xml:space="preserve"> the </w:t>
      </w:r>
      <w:r w:rsidR="00910126" w:rsidRPr="00DC434C">
        <w:rPr>
          <w:rFonts w:cs="Times New Roman"/>
          <w:szCs w:val="24"/>
        </w:rPr>
        <w:t xml:space="preserve">CCS </w:t>
      </w:r>
      <w:r w:rsidRPr="00DC434C">
        <w:rPr>
          <w:rFonts w:cs="Times New Roman"/>
          <w:szCs w:val="24"/>
        </w:rPr>
        <w:t>coordinating committees at the county level</w:t>
      </w:r>
      <w:r w:rsidR="00910126" w:rsidRPr="00DC434C">
        <w:rPr>
          <w:rFonts w:cs="Times New Roman"/>
          <w:szCs w:val="24"/>
        </w:rPr>
        <w:t>,</w:t>
      </w:r>
      <w:r w:rsidRPr="00DC434C">
        <w:rPr>
          <w:rFonts w:cs="Times New Roman"/>
          <w:szCs w:val="24"/>
        </w:rPr>
        <w:t xml:space="preserve"> </w:t>
      </w:r>
      <w:r w:rsidR="00CB144B">
        <w:rPr>
          <w:rFonts w:cs="Times New Roman"/>
          <w:szCs w:val="24"/>
        </w:rPr>
        <w:t>emphasizing</w:t>
      </w:r>
      <w:r w:rsidRPr="00DC434C">
        <w:rPr>
          <w:rFonts w:cs="Times New Roman"/>
          <w:szCs w:val="24"/>
        </w:rPr>
        <w:t xml:space="preserve"> consumer representation</w:t>
      </w:r>
      <w:r w:rsidR="00CB144B">
        <w:rPr>
          <w:rFonts w:cs="Times New Roman"/>
          <w:szCs w:val="24"/>
        </w:rPr>
        <w:t xml:space="preserve"> from each partnering county on the RCC</w:t>
      </w:r>
      <w:r w:rsidRPr="00DC434C">
        <w:rPr>
          <w:rFonts w:cs="Times New Roman"/>
          <w:szCs w:val="24"/>
        </w:rPr>
        <w:t xml:space="preserve">.  Local coordinating and regional oversight </w:t>
      </w:r>
      <w:r w:rsidR="00910126" w:rsidRPr="00DC434C">
        <w:rPr>
          <w:rFonts w:cs="Times New Roman"/>
          <w:szCs w:val="24"/>
        </w:rPr>
        <w:t>committees both</w:t>
      </w:r>
      <w:r w:rsidRPr="00DC434C">
        <w:rPr>
          <w:rFonts w:cs="Times New Roman"/>
          <w:szCs w:val="24"/>
        </w:rPr>
        <w:t xml:space="preserve"> adhere to </w:t>
      </w:r>
      <w:r w:rsidR="00FC5701" w:rsidRPr="00DC434C">
        <w:rPr>
          <w:rFonts w:cs="Times New Roman"/>
          <w:szCs w:val="24"/>
        </w:rPr>
        <w:t xml:space="preserve">DHS </w:t>
      </w:r>
      <w:r w:rsidRPr="00DC434C">
        <w:rPr>
          <w:rFonts w:cs="Times New Roman"/>
          <w:szCs w:val="24"/>
        </w:rPr>
        <w:t xml:space="preserve">36.09.   </w:t>
      </w:r>
    </w:p>
    <w:p w14:paraId="59979B95" w14:textId="77777777" w:rsidR="001D3309" w:rsidRPr="00DC434C" w:rsidRDefault="001D3309" w:rsidP="00DC434C">
      <w:pPr>
        <w:spacing w:after="0" w:line="240" w:lineRule="auto"/>
        <w:rPr>
          <w:rFonts w:cs="Times New Roman"/>
          <w:szCs w:val="24"/>
        </w:rPr>
      </w:pPr>
    </w:p>
    <w:p w14:paraId="28389BD7" w14:textId="1336F394" w:rsidR="001D3309" w:rsidRPr="00DC434C" w:rsidRDefault="00910126" w:rsidP="00DC434C">
      <w:pPr>
        <w:spacing w:after="0" w:line="240" w:lineRule="auto"/>
        <w:rPr>
          <w:rFonts w:cs="Times New Roman"/>
          <w:szCs w:val="24"/>
        </w:rPr>
      </w:pPr>
      <w:r w:rsidRPr="00DC434C">
        <w:rPr>
          <w:rFonts w:cs="Times New Roman"/>
          <w:szCs w:val="24"/>
        </w:rPr>
        <w:t>Consumers access</w:t>
      </w:r>
      <w:r w:rsidR="001D3309" w:rsidRPr="00DC434C">
        <w:rPr>
          <w:rFonts w:cs="Times New Roman"/>
          <w:szCs w:val="24"/>
        </w:rPr>
        <w:t xml:space="preserve"> CCS in two ways; the first is through standard enrollment accessible in each county of residence. The second is upon completion of formal services, when the individual may continue recovery through lifelong learning, including </w:t>
      </w:r>
      <w:r w:rsidR="00CD31AC" w:rsidRPr="00DC434C">
        <w:rPr>
          <w:rFonts w:cs="Times New Roman"/>
          <w:szCs w:val="24"/>
        </w:rPr>
        <w:t xml:space="preserve">possible </w:t>
      </w:r>
      <w:r w:rsidR="001D3309" w:rsidRPr="00DC434C">
        <w:rPr>
          <w:rFonts w:cs="Times New Roman"/>
          <w:szCs w:val="24"/>
        </w:rPr>
        <w:t xml:space="preserve">participation in local or regional coordinating committees to help shape this program for future recipients.  The ongoing participation of consumers in program development is essential for growing the therapeutic milieu and eliminating the glass ceiling that exists when an individual’s recovery is tied to being a program “recipient.”  </w:t>
      </w:r>
    </w:p>
    <w:p w14:paraId="1EBF527C" w14:textId="77777777" w:rsidR="001D3309" w:rsidRPr="00DC434C" w:rsidRDefault="001D3309" w:rsidP="00DC434C">
      <w:pPr>
        <w:spacing w:after="0" w:line="240" w:lineRule="auto"/>
        <w:rPr>
          <w:rFonts w:cs="Times New Roman"/>
          <w:szCs w:val="24"/>
        </w:rPr>
      </w:pPr>
    </w:p>
    <w:p w14:paraId="2CCC2E8C" w14:textId="19CA7869" w:rsidR="001D3309" w:rsidRPr="00DC434C" w:rsidRDefault="001D3309" w:rsidP="00DC434C">
      <w:pPr>
        <w:spacing w:after="0" w:line="240" w:lineRule="auto"/>
        <w:rPr>
          <w:rFonts w:cs="Times New Roman"/>
          <w:szCs w:val="24"/>
        </w:rPr>
      </w:pPr>
      <w:r w:rsidRPr="00DC434C">
        <w:rPr>
          <w:rFonts w:cs="Times New Roman"/>
          <w:szCs w:val="24"/>
        </w:rPr>
        <w:t>Each certified county offer</w:t>
      </w:r>
      <w:r w:rsidR="0046021F" w:rsidRPr="00DC434C">
        <w:rPr>
          <w:rFonts w:cs="Times New Roman"/>
          <w:szCs w:val="24"/>
        </w:rPr>
        <w:t>s</w:t>
      </w:r>
      <w:r w:rsidRPr="00DC434C">
        <w:rPr>
          <w:rFonts w:cs="Times New Roman"/>
          <w:szCs w:val="24"/>
        </w:rPr>
        <w:t xml:space="preserve"> the standard array (</w:t>
      </w:r>
      <w:r w:rsidR="00FC5701" w:rsidRPr="00DC434C">
        <w:rPr>
          <w:rFonts w:cs="Times New Roman"/>
          <w:szCs w:val="24"/>
        </w:rPr>
        <w:t xml:space="preserve">June </w:t>
      </w:r>
      <w:r w:rsidRPr="00DC434C">
        <w:rPr>
          <w:rFonts w:cs="Times New Roman"/>
          <w:szCs w:val="24"/>
        </w:rPr>
        <w:t>2014) of psychosocial rehabilitation services</w:t>
      </w:r>
      <w:r w:rsidR="00102365" w:rsidRPr="00DC434C">
        <w:rPr>
          <w:rFonts w:cs="Times New Roman"/>
          <w:szCs w:val="24"/>
        </w:rPr>
        <w:t>,</w:t>
      </w:r>
      <w:r w:rsidRPr="00DC434C">
        <w:rPr>
          <w:rFonts w:cs="Times New Roman"/>
          <w:szCs w:val="24"/>
        </w:rPr>
        <w:t xml:space="preserve"> which includes mental health and substance abuse services to all ages.  Variations within each service array occur</w:t>
      </w:r>
      <w:r w:rsidR="006A567C" w:rsidRPr="00DC434C">
        <w:rPr>
          <w:rFonts w:cs="Times New Roman"/>
          <w:szCs w:val="24"/>
        </w:rPr>
        <w:t>s</w:t>
      </w:r>
      <w:r w:rsidRPr="00DC434C">
        <w:rPr>
          <w:rFonts w:cs="Times New Roman"/>
          <w:szCs w:val="24"/>
        </w:rPr>
        <w:t xml:space="preserve"> across counties based on local need and availability of resources.  </w:t>
      </w:r>
    </w:p>
    <w:p w14:paraId="30227FFC" w14:textId="77777777" w:rsidR="001D3309" w:rsidRPr="00DC434C" w:rsidRDefault="001D3309" w:rsidP="00DC434C">
      <w:pPr>
        <w:spacing w:after="0" w:line="240" w:lineRule="auto"/>
        <w:rPr>
          <w:rFonts w:cs="Times New Roman"/>
          <w:szCs w:val="24"/>
        </w:rPr>
      </w:pPr>
    </w:p>
    <w:p w14:paraId="3694B932" w14:textId="6954B9A4" w:rsidR="001D3309" w:rsidRPr="00DC434C" w:rsidRDefault="001D3309" w:rsidP="00DC434C">
      <w:pPr>
        <w:spacing w:after="0" w:line="240" w:lineRule="auto"/>
        <w:rPr>
          <w:rFonts w:cs="Times New Roman"/>
          <w:szCs w:val="24"/>
        </w:rPr>
      </w:pPr>
      <w:r w:rsidRPr="00DC434C">
        <w:rPr>
          <w:rFonts w:cs="Times New Roman"/>
          <w:szCs w:val="24"/>
        </w:rPr>
        <w:t>The county of residence take</w:t>
      </w:r>
      <w:r w:rsidR="00E05573" w:rsidRPr="00DC434C">
        <w:rPr>
          <w:rFonts w:cs="Times New Roman"/>
          <w:szCs w:val="24"/>
        </w:rPr>
        <w:t>s</w:t>
      </w:r>
      <w:r w:rsidRPr="00DC434C">
        <w:rPr>
          <w:rFonts w:cs="Times New Roman"/>
          <w:szCs w:val="24"/>
        </w:rPr>
        <w:t xml:space="preserve"> responsibility for the enrollment and administration of services to their consumers.  Each county operate</w:t>
      </w:r>
      <w:r w:rsidR="00EC68E4" w:rsidRPr="00DC434C">
        <w:rPr>
          <w:rFonts w:cs="Times New Roman"/>
          <w:szCs w:val="24"/>
        </w:rPr>
        <w:t>s</w:t>
      </w:r>
      <w:r w:rsidRPr="00DC434C">
        <w:rPr>
          <w:rFonts w:cs="Times New Roman"/>
          <w:szCs w:val="24"/>
        </w:rPr>
        <w:t xml:space="preserve"> under its own certification and assure</w:t>
      </w:r>
      <w:r w:rsidR="00EC68E4" w:rsidRPr="00DC434C">
        <w:rPr>
          <w:rFonts w:cs="Times New Roman"/>
          <w:szCs w:val="24"/>
        </w:rPr>
        <w:t>s</w:t>
      </w:r>
      <w:r w:rsidRPr="00DC434C">
        <w:rPr>
          <w:rFonts w:cs="Times New Roman"/>
          <w:szCs w:val="24"/>
        </w:rPr>
        <w:t xml:space="preserve"> the highest quality of care at the most efficient cost.  Accountability for best practices </w:t>
      </w:r>
      <w:r w:rsidR="000C4298" w:rsidRPr="00DC434C">
        <w:rPr>
          <w:rFonts w:cs="Times New Roman"/>
          <w:szCs w:val="24"/>
        </w:rPr>
        <w:t>is</w:t>
      </w:r>
      <w:r w:rsidRPr="00DC434C">
        <w:rPr>
          <w:rFonts w:cs="Times New Roman"/>
          <w:szCs w:val="24"/>
        </w:rPr>
        <w:t xml:space="preserve"> assured locally with each coordinating committee and through the addition of regional certification with oversight by the regional coordinating committee.   </w:t>
      </w:r>
    </w:p>
    <w:p w14:paraId="0291740E" w14:textId="77777777" w:rsidR="001D3309" w:rsidRPr="00DC434C" w:rsidRDefault="001D3309" w:rsidP="00DC434C">
      <w:pPr>
        <w:spacing w:after="0" w:line="240" w:lineRule="auto"/>
        <w:rPr>
          <w:rFonts w:cs="Times New Roman"/>
          <w:szCs w:val="24"/>
        </w:rPr>
      </w:pPr>
    </w:p>
    <w:p w14:paraId="211DFC1A" w14:textId="62E3709E" w:rsidR="001D3309" w:rsidRPr="00DC434C" w:rsidRDefault="001D3309" w:rsidP="00DC434C">
      <w:pPr>
        <w:spacing w:after="0" w:line="240" w:lineRule="auto"/>
        <w:rPr>
          <w:rFonts w:cs="Times New Roman"/>
          <w:szCs w:val="24"/>
        </w:rPr>
      </w:pPr>
      <w:r w:rsidRPr="00DC434C">
        <w:rPr>
          <w:rFonts w:cs="Times New Roman"/>
          <w:szCs w:val="24"/>
        </w:rPr>
        <w:t xml:space="preserve">All of the counties in our partnership provide a full continuum of behavioral health services.  Most of these services are provided by employees of the human services departments.  Where outpatient services are contracted by the </w:t>
      </w:r>
      <w:r w:rsidR="00910126" w:rsidRPr="00DC434C">
        <w:rPr>
          <w:rFonts w:cs="Times New Roman"/>
          <w:szCs w:val="24"/>
        </w:rPr>
        <w:t>county, there</w:t>
      </w:r>
      <w:r w:rsidRPr="00DC434C">
        <w:rPr>
          <w:rFonts w:cs="Times New Roman"/>
          <w:szCs w:val="24"/>
        </w:rPr>
        <w:t xml:space="preserve"> are also strong psychosocial services such as </w:t>
      </w:r>
      <w:r w:rsidR="00FC5701" w:rsidRPr="00DC434C">
        <w:rPr>
          <w:rFonts w:cs="Times New Roman"/>
          <w:szCs w:val="24"/>
        </w:rPr>
        <w:t>the Community Support Program (</w:t>
      </w:r>
      <w:r w:rsidRPr="00DC434C">
        <w:rPr>
          <w:rFonts w:cs="Times New Roman"/>
          <w:szCs w:val="24"/>
        </w:rPr>
        <w:t>CSP</w:t>
      </w:r>
      <w:r w:rsidR="00FC5701" w:rsidRPr="00DC434C">
        <w:rPr>
          <w:rFonts w:cs="Times New Roman"/>
          <w:szCs w:val="24"/>
        </w:rPr>
        <w:t>)</w:t>
      </w:r>
      <w:r w:rsidRPr="00DC434C">
        <w:rPr>
          <w:rFonts w:cs="Times New Roman"/>
          <w:szCs w:val="24"/>
        </w:rPr>
        <w:t xml:space="preserve"> and </w:t>
      </w:r>
      <w:r w:rsidR="00FC5701" w:rsidRPr="00DC434C">
        <w:rPr>
          <w:rFonts w:cs="Times New Roman"/>
          <w:szCs w:val="24"/>
        </w:rPr>
        <w:t>Coordinated Services Team (</w:t>
      </w:r>
      <w:r w:rsidRPr="00DC434C">
        <w:rPr>
          <w:rFonts w:cs="Times New Roman"/>
          <w:szCs w:val="24"/>
        </w:rPr>
        <w:t>CST</w:t>
      </w:r>
      <w:r w:rsidR="00FC5701" w:rsidRPr="00DC434C">
        <w:rPr>
          <w:rFonts w:cs="Times New Roman"/>
          <w:szCs w:val="24"/>
        </w:rPr>
        <w:t>) Initiative</w:t>
      </w:r>
      <w:r w:rsidRPr="00DC434C">
        <w:rPr>
          <w:rFonts w:cs="Times New Roman"/>
          <w:szCs w:val="24"/>
        </w:rPr>
        <w:t xml:space="preserve"> that demonstrate a commitment to wraparound and integrated services.  </w:t>
      </w:r>
    </w:p>
    <w:p w14:paraId="165D4213" w14:textId="77777777" w:rsidR="001D3309" w:rsidRPr="00DC434C" w:rsidRDefault="001D3309" w:rsidP="00DC434C">
      <w:pPr>
        <w:spacing w:after="0" w:line="240" w:lineRule="auto"/>
        <w:rPr>
          <w:rFonts w:cs="Times New Roman"/>
          <w:szCs w:val="24"/>
        </w:rPr>
      </w:pPr>
    </w:p>
    <w:p w14:paraId="12BC881B" w14:textId="77777777" w:rsidR="001D3309" w:rsidRPr="00DC434C" w:rsidRDefault="001D3309" w:rsidP="00DC434C">
      <w:pPr>
        <w:spacing w:after="0" w:line="240" w:lineRule="auto"/>
        <w:rPr>
          <w:rFonts w:cs="Times New Roman"/>
          <w:szCs w:val="24"/>
        </w:rPr>
      </w:pPr>
      <w:r w:rsidRPr="00DC434C">
        <w:rPr>
          <w:rFonts w:cs="Times New Roman"/>
          <w:szCs w:val="24"/>
        </w:rPr>
        <w:t xml:space="preserve">Across the region, we have uniformity in our commitment to collaborative systems of care and variation that reflects local flair. The robust CCS program in Waushara County is a model for the region with many services directed toward children and families.  An investment in mentors for families in CCS is a good example of the regional customization that can occur as a coordinating committee looks for the best ways to serve the needs of their consumers.  </w:t>
      </w:r>
    </w:p>
    <w:p w14:paraId="65BE25EF" w14:textId="77777777" w:rsidR="001D3309" w:rsidRPr="00DC434C" w:rsidRDefault="001D3309" w:rsidP="00DC434C">
      <w:pPr>
        <w:spacing w:after="0" w:line="240" w:lineRule="auto"/>
        <w:rPr>
          <w:rFonts w:cs="Times New Roman"/>
          <w:szCs w:val="24"/>
        </w:rPr>
      </w:pPr>
    </w:p>
    <w:p w14:paraId="73626460" w14:textId="77777777" w:rsidR="001D3309" w:rsidRPr="00DC434C" w:rsidRDefault="001D3309" w:rsidP="00DC434C">
      <w:pPr>
        <w:spacing w:after="0" w:line="240" w:lineRule="auto"/>
        <w:rPr>
          <w:rFonts w:cs="Times New Roman"/>
          <w:szCs w:val="24"/>
        </w:rPr>
      </w:pPr>
      <w:r w:rsidRPr="00DC434C">
        <w:rPr>
          <w:rFonts w:cs="Times New Roman"/>
          <w:szCs w:val="24"/>
        </w:rPr>
        <w:t xml:space="preserve">Piloting new and innovative approaches to care is possible when the essential services are assured through the county DHS.  Across the region, counties provide an anchor for formal programs and services.  Contractual relationships are developed primarily to procure select services that could not easily be provided in-house.  </w:t>
      </w:r>
    </w:p>
    <w:p w14:paraId="20B19BA8" w14:textId="77777777" w:rsidR="001D3309" w:rsidRPr="00DC434C" w:rsidRDefault="001D3309" w:rsidP="00DC434C">
      <w:pPr>
        <w:spacing w:after="0" w:line="240" w:lineRule="auto"/>
        <w:rPr>
          <w:rFonts w:cs="Times New Roman"/>
          <w:szCs w:val="24"/>
        </w:rPr>
      </w:pPr>
    </w:p>
    <w:p w14:paraId="58AD3B58" w14:textId="03C8CDD6" w:rsidR="001D3309" w:rsidRPr="00DC434C" w:rsidRDefault="001D3309" w:rsidP="00DC434C">
      <w:pPr>
        <w:spacing w:after="0" w:line="240" w:lineRule="auto"/>
        <w:rPr>
          <w:rFonts w:cs="Times New Roman"/>
          <w:szCs w:val="24"/>
        </w:rPr>
      </w:pPr>
      <w:r w:rsidRPr="00DC434C">
        <w:rPr>
          <w:rFonts w:cs="Times New Roman"/>
          <w:szCs w:val="24"/>
        </w:rPr>
        <w:t>A snapshot of our wish list for expansion includes</w:t>
      </w:r>
      <w:r w:rsidR="009D5C60" w:rsidRPr="00DC434C">
        <w:rPr>
          <w:rFonts w:cs="Times New Roman"/>
          <w:szCs w:val="24"/>
        </w:rPr>
        <w:t xml:space="preserve"> but is not limited to: </w:t>
      </w:r>
      <w:r w:rsidRPr="00DC434C">
        <w:rPr>
          <w:rFonts w:cs="Times New Roman"/>
          <w:szCs w:val="24"/>
        </w:rPr>
        <w:t xml:space="preserve"> peer and parent mentoring, respite, personal trainer/life coach, vocational rehab specialist/job coach, AODA recovery support workers,</w:t>
      </w:r>
      <w:r w:rsidR="009D5C60" w:rsidRPr="00DC434C">
        <w:rPr>
          <w:rFonts w:cs="Times New Roman"/>
          <w:szCs w:val="24"/>
        </w:rPr>
        <w:t xml:space="preserve"> and equine therapies</w:t>
      </w:r>
      <w:r w:rsidRPr="00DC434C">
        <w:rPr>
          <w:rFonts w:cs="Times New Roman"/>
          <w:szCs w:val="24"/>
        </w:rPr>
        <w:t xml:space="preserve">.   Any of these services could also share with other counties, and in some cases, the partnerships will incentivize services to come into the area.  </w:t>
      </w:r>
    </w:p>
    <w:p w14:paraId="08CA8B78" w14:textId="77777777" w:rsidR="001D3309" w:rsidRPr="00DC434C" w:rsidRDefault="001D3309" w:rsidP="00DC434C">
      <w:pPr>
        <w:spacing w:after="0" w:line="240" w:lineRule="auto"/>
        <w:rPr>
          <w:rFonts w:cs="Times New Roman"/>
          <w:szCs w:val="24"/>
        </w:rPr>
      </w:pPr>
    </w:p>
    <w:p w14:paraId="5D552EAB" w14:textId="5147E223" w:rsidR="001D3309" w:rsidRPr="00DC434C" w:rsidRDefault="001D3309" w:rsidP="00DC434C">
      <w:pPr>
        <w:spacing w:after="0" w:line="240" w:lineRule="auto"/>
        <w:rPr>
          <w:rFonts w:cs="Times New Roman"/>
          <w:szCs w:val="24"/>
        </w:rPr>
      </w:pPr>
      <w:r w:rsidRPr="00DC434C">
        <w:rPr>
          <w:rFonts w:cs="Times New Roman"/>
          <w:szCs w:val="24"/>
        </w:rPr>
        <w:t>Through regional certification we will also explore opportunities to contract county staff to other parts of the region as specializations in one area rise as the best practice option for a neighboring county.  For instance, a Wellness &amp; Recovery Management Group in Adams County could be open to consumers from neighboring Juneau and Marquette Counties, or parent mentors in Waushara County could be contracted to serve consumers in Marquette County.  Green Lake County DHS has all of their clinicians dually certified to provide mental health and substance abuse treatment. Contractual arrangements across counties will evolve organically as need and opportunities come together.  Our guidepost</w:t>
      </w:r>
      <w:r w:rsidR="000D6F7B" w:rsidRPr="00DC434C">
        <w:rPr>
          <w:rFonts w:cs="Times New Roman"/>
          <w:szCs w:val="24"/>
        </w:rPr>
        <w:t xml:space="preserve"> is</w:t>
      </w:r>
      <w:r w:rsidR="009D5C60" w:rsidRPr="00DC434C">
        <w:rPr>
          <w:rFonts w:cs="Times New Roman"/>
          <w:szCs w:val="24"/>
        </w:rPr>
        <w:t xml:space="preserve"> </w:t>
      </w:r>
      <w:r w:rsidRPr="00DC434C">
        <w:rPr>
          <w:rFonts w:cs="Times New Roman"/>
          <w:szCs w:val="24"/>
        </w:rPr>
        <w:t xml:space="preserve">the fidelity to the values and practices of CCS.  </w:t>
      </w:r>
    </w:p>
    <w:p w14:paraId="27EC392E" w14:textId="77777777" w:rsidR="001D3309" w:rsidRPr="00DC434C" w:rsidRDefault="001D3309" w:rsidP="00DC434C">
      <w:pPr>
        <w:spacing w:after="0" w:line="240" w:lineRule="auto"/>
        <w:rPr>
          <w:rFonts w:cs="Times New Roman"/>
          <w:szCs w:val="24"/>
        </w:rPr>
      </w:pPr>
    </w:p>
    <w:p w14:paraId="2C5A5222" w14:textId="5666CB5E" w:rsidR="00DD5A3F" w:rsidRPr="00DC434C" w:rsidRDefault="001D3309" w:rsidP="00DC434C">
      <w:pPr>
        <w:spacing w:after="0" w:line="240" w:lineRule="auto"/>
        <w:rPr>
          <w:rFonts w:cs="Times New Roman"/>
          <w:szCs w:val="24"/>
        </w:rPr>
      </w:pPr>
      <w:r w:rsidRPr="00DC434C">
        <w:rPr>
          <w:rFonts w:cs="Times New Roman"/>
          <w:szCs w:val="24"/>
        </w:rPr>
        <w:t>Beyond the standard CCS service array</w:t>
      </w:r>
      <w:r w:rsidR="000D6F7B" w:rsidRPr="00DC434C">
        <w:rPr>
          <w:rFonts w:cs="Times New Roman"/>
          <w:szCs w:val="24"/>
        </w:rPr>
        <w:t>,</w:t>
      </w:r>
      <w:r w:rsidRPr="00DC434C">
        <w:rPr>
          <w:rFonts w:cs="Times New Roman"/>
          <w:szCs w:val="24"/>
        </w:rPr>
        <w:t xml:space="preserve"> our CWHP offers a unique opportunity for innovation due to the participating interests.  Through Human Services we have core services and a safety net.  </w:t>
      </w:r>
      <w:r w:rsidR="00245978" w:rsidRPr="00DC434C">
        <w:rPr>
          <w:rFonts w:cs="Times New Roman"/>
          <w:szCs w:val="24"/>
        </w:rPr>
        <w:t>Through Public</w:t>
      </w:r>
      <w:r w:rsidRPr="00DC434C">
        <w:rPr>
          <w:rFonts w:cs="Times New Roman"/>
          <w:szCs w:val="24"/>
        </w:rPr>
        <w:t xml:space="preserve"> Health we have wellness &amp; recovery outreach and education.  And through our Federally Qualified Healthcare Center we have the benefit of integrated medicine.  Thus, we are well positioned to pilot or enhance psychosocial rehabilitation through a range of complementary partnership</w:t>
      </w:r>
      <w:r w:rsidR="00DD5A3F" w:rsidRPr="00DC434C">
        <w:rPr>
          <w:rFonts w:cs="Times New Roman"/>
          <w:szCs w:val="24"/>
        </w:rPr>
        <w:t>s.  These partnerships include:</w:t>
      </w:r>
    </w:p>
    <w:p w14:paraId="200DB393" w14:textId="77777777" w:rsidR="00DD5A3F"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 xml:space="preserve">Christine Anne domestic violence shelter, </w:t>
      </w:r>
    </w:p>
    <w:p w14:paraId="48AEE458" w14:textId="77777777" w:rsidR="00DD5A3F"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 xml:space="preserve">Brief Intervention Screening (BIS) through Family Health LaClinica, </w:t>
      </w:r>
    </w:p>
    <w:p w14:paraId="787AEAEB" w14:textId="036F4C1C" w:rsidR="00DD5A3F"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 xml:space="preserve">interfacing with the Child Psychiatry Access Line, </w:t>
      </w:r>
    </w:p>
    <w:p w14:paraId="1E93293E" w14:textId="77777777" w:rsidR="00DD5A3F"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 xml:space="preserve">a multi-county crisis stabilization network, </w:t>
      </w:r>
    </w:p>
    <w:p w14:paraId="74A7FBFF" w14:textId="77777777" w:rsidR="00DD5A3F"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cultivating CCS Health Educators t</w:t>
      </w:r>
      <w:r w:rsidR="00FD5499" w:rsidRPr="00DC434C">
        <w:rPr>
          <w:rFonts w:cs="Times New Roman"/>
          <w:szCs w:val="24"/>
        </w:rPr>
        <w:t>hrough</w:t>
      </w:r>
      <w:r w:rsidRPr="00DC434C">
        <w:rPr>
          <w:rFonts w:cs="Times New Roman"/>
          <w:szCs w:val="24"/>
        </w:rPr>
        <w:t xml:space="preserve"> Public Health Departments, </w:t>
      </w:r>
    </w:p>
    <w:p w14:paraId="6B7B5128" w14:textId="77777777" w:rsidR="00DD5A3F"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 xml:space="preserve">Grassroots Empowerment Project’s SAMHSA grant promoting participatory decision making, and last but not least, </w:t>
      </w:r>
    </w:p>
    <w:p w14:paraId="74E55E8B" w14:textId="2B67F41D" w:rsidR="001D3309" w:rsidRPr="00DC434C" w:rsidRDefault="001D3309" w:rsidP="00DC434C">
      <w:pPr>
        <w:pStyle w:val="ListParagraph"/>
        <w:numPr>
          <w:ilvl w:val="0"/>
          <w:numId w:val="31"/>
        </w:numPr>
        <w:spacing w:before="80" w:after="0" w:line="240" w:lineRule="auto"/>
        <w:contextualSpacing w:val="0"/>
        <w:rPr>
          <w:rFonts w:cs="Times New Roman"/>
          <w:szCs w:val="24"/>
        </w:rPr>
      </w:pPr>
      <w:r w:rsidRPr="00DC434C">
        <w:rPr>
          <w:rFonts w:cs="Times New Roman"/>
          <w:szCs w:val="24"/>
        </w:rPr>
        <w:t xml:space="preserve">the management of chronic disease and co-morbid conditions through regional grants and Family Health </w:t>
      </w:r>
      <w:r w:rsidR="00E30AE8" w:rsidRPr="00DC434C">
        <w:rPr>
          <w:rFonts w:cs="Times New Roman"/>
          <w:szCs w:val="24"/>
        </w:rPr>
        <w:t>LaClinica’s medical</w:t>
      </w:r>
      <w:r w:rsidRPr="00DC434C">
        <w:rPr>
          <w:rFonts w:cs="Times New Roman"/>
          <w:szCs w:val="24"/>
        </w:rPr>
        <w:t xml:space="preserve"> home initiative.     </w:t>
      </w:r>
    </w:p>
    <w:p w14:paraId="1E68F3CF" w14:textId="77777777" w:rsidR="001D3309" w:rsidRPr="00DC434C" w:rsidRDefault="001D3309" w:rsidP="00DC434C">
      <w:pPr>
        <w:spacing w:after="0" w:line="240" w:lineRule="auto"/>
        <w:rPr>
          <w:rFonts w:cs="Times New Roman"/>
          <w:szCs w:val="24"/>
        </w:rPr>
      </w:pPr>
    </w:p>
    <w:p w14:paraId="3B5E02AC" w14:textId="5311D518" w:rsidR="001D3309" w:rsidRPr="00DC434C" w:rsidRDefault="001D3309" w:rsidP="00DC434C">
      <w:pPr>
        <w:spacing w:after="0" w:line="240" w:lineRule="auto"/>
        <w:rPr>
          <w:rFonts w:cs="Times New Roman"/>
          <w:szCs w:val="24"/>
        </w:rPr>
      </w:pPr>
      <w:r w:rsidRPr="00DC434C">
        <w:rPr>
          <w:rFonts w:cs="Times New Roman"/>
          <w:szCs w:val="24"/>
        </w:rPr>
        <w:t>The Regional Coordinating Committee steward</w:t>
      </w:r>
      <w:r w:rsidR="006435EA" w:rsidRPr="00DC434C">
        <w:rPr>
          <w:rFonts w:cs="Times New Roman"/>
          <w:szCs w:val="24"/>
        </w:rPr>
        <w:t>s</w:t>
      </w:r>
      <w:r w:rsidRPr="00DC434C">
        <w:rPr>
          <w:rFonts w:cs="Times New Roman"/>
          <w:szCs w:val="24"/>
        </w:rPr>
        <w:t xml:space="preserve"> the expansion of psychosocial rehabilitation services and assure</w:t>
      </w:r>
      <w:r w:rsidR="006435EA" w:rsidRPr="00DC434C">
        <w:rPr>
          <w:rFonts w:cs="Times New Roman"/>
          <w:szCs w:val="24"/>
        </w:rPr>
        <w:t>s</w:t>
      </w:r>
      <w:r w:rsidRPr="00DC434C">
        <w:rPr>
          <w:rFonts w:cs="Times New Roman"/>
          <w:szCs w:val="24"/>
        </w:rPr>
        <w:t xml:space="preserve"> the counties are meeting the needs of residents across the region.  With each county certification for CCS, there is a commitment to serve individuals across the lifespan and to deliver both mental health and </w:t>
      </w:r>
      <w:r w:rsidRPr="00DC434C">
        <w:rPr>
          <w:rFonts w:cs="Times New Roman"/>
          <w:szCs w:val="24"/>
        </w:rPr>
        <w:lastRenderedPageBreak/>
        <w:t>substance abuse services.  Each county program has strengths and growing edges.  The RCC partner</w:t>
      </w:r>
      <w:r w:rsidR="00B1375A" w:rsidRPr="00DC434C">
        <w:rPr>
          <w:rFonts w:cs="Times New Roman"/>
          <w:szCs w:val="24"/>
        </w:rPr>
        <w:t>s</w:t>
      </w:r>
      <w:r w:rsidRPr="00DC434C">
        <w:rPr>
          <w:rFonts w:cs="Times New Roman"/>
          <w:szCs w:val="24"/>
        </w:rPr>
        <w:t xml:space="preserve"> with the county</w:t>
      </w:r>
      <w:r w:rsidR="00B1375A" w:rsidRPr="00DC434C">
        <w:rPr>
          <w:rFonts w:cs="Times New Roman"/>
          <w:szCs w:val="24"/>
        </w:rPr>
        <w:t>,</w:t>
      </w:r>
      <w:r w:rsidRPr="00DC434C">
        <w:rPr>
          <w:rFonts w:cs="Times New Roman"/>
          <w:szCs w:val="24"/>
        </w:rPr>
        <w:t xml:space="preserve"> leading quality assurance to approve development plans for each program that assure gaps in service are closed and unique needs are being addressed.  </w:t>
      </w:r>
    </w:p>
    <w:p w14:paraId="20995C59" w14:textId="77777777" w:rsidR="001D3309" w:rsidRPr="00DC434C" w:rsidRDefault="001D3309" w:rsidP="00DC434C">
      <w:pPr>
        <w:spacing w:after="0" w:line="240" w:lineRule="auto"/>
        <w:rPr>
          <w:rFonts w:cs="Times New Roman"/>
          <w:szCs w:val="24"/>
        </w:rPr>
      </w:pPr>
      <w:r w:rsidRPr="00DC434C">
        <w:rPr>
          <w:rFonts w:cs="Times New Roman"/>
          <w:szCs w:val="24"/>
        </w:rPr>
        <w:t xml:space="preserve">  </w:t>
      </w:r>
    </w:p>
    <w:p w14:paraId="77324CB1" w14:textId="7C3A95F4" w:rsidR="001D3309" w:rsidRPr="00DC434C" w:rsidRDefault="001D3309" w:rsidP="00DC434C">
      <w:pPr>
        <w:spacing w:after="0" w:line="240" w:lineRule="auto"/>
        <w:rPr>
          <w:rFonts w:cs="Times New Roman"/>
          <w:szCs w:val="24"/>
        </w:rPr>
      </w:pPr>
      <w:r w:rsidRPr="00DC434C">
        <w:rPr>
          <w:rFonts w:cs="Times New Roman"/>
          <w:szCs w:val="24"/>
        </w:rPr>
        <w:t>Other combined regional roles include:</w:t>
      </w:r>
    </w:p>
    <w:p w14:paraId="5FB5286C" w14:textId="4CE1C4D1" w:rsidR="001D3309" w:rsidRPr="00DC434C" w:rsidRDefault="001D3309" w:rsidP="00DC434C">
      <w:pPr>
        <w:spacing w:before="120" w:after="0" w:line="240" w:lineRule="auto"/>
        <w:ind w:left="360"/>
        <w:rPr>
          <w:rFonts w:cs="Times New Roman"/>
          <w:szCs w:val="24"/>
        </w:rPr>
      </w:pPr>
      <w:r w:rsidRPr="00DC434C">
        <w:rPr>
          <w:rFonts w:cs="Times New Roman"/>
          <w:b/>
          <w:szCs w:val="24"/>
        </w:rPr>
        <w:t xml:space="preserve">(1) Administrative </w:t>
      </w:r>
      <w:r w:rsidR="00702F5D" w:rsidRPr="00DC434C">
        <w:rPr>
          <w:rFonts w:cs="Times New Roman"/>
          <w:b/>
          <w:szCs w:val="24"/>
        </w:rPr>
        <w:t>Agency:</w:t>
      </w:r>
      <w:r w:rsidR="00702F5D" w:rsidRPr="00DC434C">
        <w:rPr>
          <w:rFonts w:cs="Times New Roman"/>
          <w:szCs w:val="24"/>
        </w:rPr>
        <w:t xml:space="preserve"> Administration of a contract to provide regional coordination through the position of “CCS Regional Coordinator”.  </w:t>
      </w:r>
    </w:p>
    <w:p w14:paraId="087A71D4" w14:textId="66E2880E" w:rsidR="009D5C60" w:rsidRPr="00DC434C" w:rsidRDefault="009D5C60" w:rsidP="00DC434C">
      <w:pPr>
        <w:spacing w:before="120" w:after="0" w:line="240" w:lineRule="auto"/>
        <w:ind w:left="360"/>
        <w:rPr>
          <w:rFonts w:cs="Arial"/>
        </w:rPr>
      </w:pPr>
      <w:r w:rsidRPr="00DC434C">
        <w:rPr>
          <w:rFonts w:cs="Times New Roman"/>
          <w:b/>
          <w:szCs w:val="24"/>
        </w:rPr>
        <w:t>(2</w:t>
      </w:r>
      <w:r w:rsidR="001D3309" w:rsidRPr="00DC434C">
        <w:rPr>
          <w:rFonts w:cs="Times New Roman"/>
          <w:b/>
          <w:szCs w:val="24"/>
        </w:rPr>
        <w:t xml:space="preserve">) </w:t>
      </w:r>
      <w:r w:rsidRPr="00DC434C">
        <w:rPr>
          <w:rFonts w:cs="Times New Roman"/>
          <w:b/>
          <w:szCs w:val="24"/>
        </w:rPr>
        <w:t>Training:</w:t>
      </w:r>
      <w:r w:rsidR="00702F5D" w:rsidRPr="00DC434C">
        <w:rPr>
          <w:rFonts w:cs="Times New Roman"/>
          <w:szCs w:val="24"/>
        </w:rPr>
        <w:t xml:space="preserve"> </w:t>
      </w:r>
      <w:r w:rsidR="00702F5D" w:rsidRPr="00DC434C">
        <w:rPr>
          <w:rFonts w:cs="Arial"/>
        </w:rPr>
        <w:t xml:space="preserve">a regional </w:t>
      </w:r>
      <w:r w:rsidRPr="00DC434C">
        <w:rPr>
          <w:rFonts w:cs="Arial"/>
        </w:rPr>
        <w:t>t</w:t>
      </w:r>
      <w:r w:rsidR="00702F5D" w:rsidRPr="00DC434C">
        <w:rPr>
          <w:rFonts w:cs="Arial"/>
        </w:rPr>
        <w:t xml:space="preserve">raining subcommittee of the RCC is facilitated by the CCS Regional Coordinator.  Membership includes both consumer and provider representation, including the CCS service directors from the six partnering counties.  The subcommittee is responsible for the development of a regional orientation and training plan for staff, providers, consumers, and the larger community.  </w:t>
      </w:r>
    </w:p>
    <w:p w14:paraId="151843EC" w14:textId="2A2C1B6D" w:rsidR="001D3309" w:rsidRPr="00DC434C" w:rsidRDefault="001D3309" w:rsidP="00DC434C">
      <w:pPr>
        <w:spacing w:before="120" w:after="0" w:line="240" w:lineRule="auto"/>
        <w:ind w:left="360"/>
        <w:rPr>
          <w:rFonts w:cs="Times New Roman"/>
          <w:szCs w:val="24"/>
        </w:rPr>
      </w:pPr>
      <w:r w:rsidRPr="00DC434C">
        <w:rPr>
          <w:rFonts w:cs="Times New Roman"/>
          <w:b/>
          <w:szCs w:val="24"/>
        </w:rPr>
        <w:t>(4) Quality Improvement</w:t>
      </w:r>
      <w:r w:rsidR="008506FC" w:rsidRPr="00DC434C">
        <w:rPr>
          <w:rFonts w:cs="Times New Roman"/>
          <w:b/>
          <w:szCs w:val="24"/>
        </w:rPr>
        <w:t>:</w:t>
      </w:r>
      <w:r w:rsidRPr="00DC434C">
        <w:rPr>
          <w:rFonts w:cs="Times New Roman"/>
          <w:szCs w:val="24"/>
        </w:rPr>
        <w:t xml:space="preserve"> </w:t>
      </w:r>
      <w:r w:rsidR="009D5C60" w:rsidRPr="00DC434C">
        <w:rPr>
          <w:rFonts w:cs="Times New Roman"/>
          <w:szCs w:val="24"/>
        </w:rPr>
        <w:t xml:space="preserve"> </w:t>
      </w:r>
      <w:r w:rsidR="009D5C60" w:rsidRPr="00DC434C">
        <w:rPr>
          <w:rFonts w:cs="Arial"/>
        </w:rPr>
        <w:t xml:space="preserve">a regional quality improvement (QI) subcommittee of the RCC is facilitated by the CCS Regional Coordinator.  Membership includes both consumer and provider representation, including the CCS service directors from the six partnering counties.  The subcommittee is responsible </w:t>
      </w:r>
      <w:r w:rsidR="009D5C60" w:rsidRPr="00DC434C">
        <w:rPr>
          <w:rFonts w:cs="Times New Roman"/>
          <w:szCs w:val="24"/>
        </w:rPr>
        <w:t xml:space="preserve">for developing regional QI plan, including use of </w:t>
      </w:r>
      <w:r w:rsidRPr="00DC434C">
        <w:rPr>
          <w:rFonts w:cs="Times New Roman"/>
          <w:szCs w:val="24"/>
        </w:rPr>
        <w:t>the Mental Health Statistics Improvement Program (MHSIP) and/or Recovery Oriented Systems Inventory (ROSI) consumer surveys.  The centralized efforts around QI dovetail with coordination of site surveys for purposes of certification by DQA.</w:t>
      </w:r>
    </w:p>
    <w:p w14:paraId="5EF27792" w14:textId="1572EDAC" w:rsidR="001D3309" w:rsidRPr="00DC434C" w:rsidRDefault="001D3309" w:rsidP="00DC434C">
      <w:pPr>
        <w:spacing w:before="120" w:after="0" w:line="240" w:lineRule="auto"/>
        <w:ind w:left="360"/>
        <w:rPr>
          <w:rFonts w:cs="Times New Roman"/>
          <w:szCs w:val="24"/>
        </w:rPr>
      </w:pPr>
      <w:r w:rsidRPr="00DC434C">
        <w:rPr>
          <w:rFonts w:cs="Times New Roman"/>
          <w:b/>
          <w:szCs w:val="24"/>
        </w:rPr>
        <w:t>(5) Provider Development:</w:t>
      </w:r>
      <w:r w:rsidRPr="00DC434C">
        <w:rPr>
          <w:rFonts w:cs="Times New Roman"/>
          <w:szCs w:val="24"/>
        </w:rPr>
        <w:t xml:space="preserve">  Closing the service gaps by expanding the pool of innovative CCS service providers available to each county.  These providers could cover a wide range of services from intake workers that screen for functional eligibility to parent mentors and respite providers.  </w:t>
      </w:r>
    </w:p>
    <w:p w14:paraId="48AB39C1" w14:textId="27347371" w:rsidR="00F972A5" w:rsidRPr="00DC434C" w:rsidRDefault="008506FC" w:rsidP="00DC434C">
      <w:pPr>
        <w:spacing w:before="120" w:after="120"/>
        <w:ind w:left="360"/>
        <w:rPr>
          <w:rFonts w:cs="Times New Roman"/>
          <w:szCs w:val="24"/>
        </w:rPr>
      </w:pPr>
      <w:r w:rsidRPr="00DC434C">
        <w:rPr>
          <w:b/>
        </w:rPr>
        <w:t xml:space="preserve">(6) Regional Website: </w:t>
      </w:r>
      <w:r w:rsidRPr="00DC434C">
        <w:rPr>
          <w:rFonts w:cs="Arial"/>
        </w:rPr>
        <w:t>A CWHP CCS resource website has been developed and will be maintained and expanded by the Regional Coordinator (</w:t>
      </w:r>
      <w:hyperlink r:id="rId8" w:history="1">
        <w:r w:rsidRPr="00DC434C">
          <w:rPr>
            <w:rStyle w:val="Hyperlink"/>
            <w:rFonts w:cs="Arial"/>
          </w:rPr>
          <w:t>www.cwhpartership.org</w:t>
        </w:r>
      </w:hyperlink>
      <w:r w:rsidRPr="00DC434C">
        <w:rPr>
          <w:rStyle w:val="Hyperlink"/>
          <w:rFonts w:cs="Arial"/>
        </w:rPr>
        <w:t>)</w:t>
      </w:r>
      <w:r w:rsidRPr="00DC434C">
        <w:rPr>
          <w:rFonts w:cs="Arial"/>
        </w:rPr>
        <w:t xml:space="preserve">.  </w:t>
      </w:r>
    </w:p>
    <w:p w14:paraId="6BD36A9E" w14:textId="77777777" w:rsidR="00FB291F" w:rsidRPr="00DC434C" w:rsidRDefault="00FB291F" w:rsidP="00DC434C">
      <w:pPr>
        <w:rPr>
          <w:rFonts w:eastAsiaTheme="majorEastAsia" w:cstheme="majorBidi"/>
          <w:sz w:val="24"/>
          <w:szCs w:val="32"/>
        </w:rPr>
      </w:pPr>
      <w:r w:rsidRPr="00DC434C">
        <w:rPr>
          <w:sz w:val="24"/>
        </w:rPr>
        <w:br w:type="page"/>
      </w:r>
    </w:p>
    <w:p w14:paraId="28AE1082" w14:textId="77777777" w:rsidR="00F972A5" w:rsidRPr="00485779" w:rsidRDefault="007416B5" w:rsidP="00DC434C">
      <w:pPr>
        <w:pStyle w:val="Heading1"/>
        <w:rPr>
          <w:rFonts w:asciiTheme="minorHAnsi" w:hAnsiTheme="minorHAnsi"/>
          <w:b/>
          <w:sz w:val="24"/>
        </w:rPr>
      </w:pPr>
      <w:bookmarkStart w:id="2" w:name="_Toc448237331"/>
      <w:r w:rsidRPr="00485779">
        <w:rPr>
          <w:rFonts w:asciiTheme="minorHAnsi" w:hAnsiTheme="minorHAnsi"/>
          <w:b/>
          <w:sz w:val="24"/>
        </w:rPr>
        <w:lastRenderedPageBreak/>
        <w:t>REGIONAL SHARED SERVICES PLAN- 36.07</w:t>
      </w:r>
      <w:bookmarkEnd w:id="2"/>
    </w:p>
    <w:p w14:paraId="38BC0E4A" w14:textId="77777777" w:rsidR="007416B5" w:rsidRPr="00DC434C" w:rsidRDefault="007416B5" w:rsidP="00DC434C">
      <w:pPr>
        <w:spacing w:after="0" w:line="240" w:lineRule="auto"/>
        <w:rPr>
          <w:rFonts w:cs="Times New Roman"/>
          <w:szCs w:val="24"/>
        </w:rPr>
      </w:pPr>
    </w:p>
    <w:p w14:paraId="217CF62A" w14:textId="77777777" w:rsidR="007416B5" w:rsidRPr="00DC434C" w:rsidRDefault="007416B5" w:rsidP="00DC434C">
      <w:pPr>
        <w:spacing w:after="0" w:line="240" w:lineRule="auto"/>
        <w:rPr>
          <w:rFonts w:cs="Times New Roman"/>
          <w:szCs w:val="24"/>
          <w:u w:val="single"/>
        </w:rPr>
      </w:pPr>
      <w:r w:rsidRPr="00DC434C">
        <w:rPr>
          <w:rFonts w:cs="Times New Roman"/>
          <w:szCs w:val="24"/>
          <w:u w:val="single"/>
        </w:rPr>
        <w:t>Purpose</w:t>
      </w:r>
    </w:p>
    <w:p w14:paraId="51FC7576" w14:textId="77777777" w:rsidR="007416B5" w:rsidRPr="00DC434C" w:rsidRDefault="007416B5" w:rsidP="00DC434C">
      <w:pPr>
        <w:spacing w:after="0" w:line="240" w:lineRule="auto"/>
        <w:rPr>
          <w:rFonts w:cs="Times New Roman"/>
          <w:szCs w:val="24"/>
        </w:rPr>
      </w:pPr>
      <w:r w:rsidRPr="00DC434C">
        <w:rPr>
          <w:rFonts w:cs="Times New Roman"/>
          <w:szCs w:val="24"/>
        </w:rPr>
        <w:t>To provide an overview of component</w:t>
      </w:r>
      <w:r w:rsidR="00367F8A" w:rsidRPr="00DC434C">
        <w:rPr>
          <w:rFonts w:cs="Times New Roman"/>
          <w:szCs w:val="24"/>
        </w:rPr>
        <w:t xml:space="preserve"> procedure</w:t>
      </w:r>
      <w:r w:rsidRPr="00DC434C">
        <w:rPr>
          <w:rFonts w:cs="Times New Roman"/>
          <w:szCs w:val="24"/>
        </w:rPr>
        <w:t xml:space="preserve">s </w:t>
      </w:r>
      <w:r w:rsidR="00367F8A" w:rsidRPr="00DC434C">
        <w:rPr>
          <w:rFonts w:cs="Times New Roman"/>
          <w:szCs w:val="24"/>
        </w:rPr>
        <w:t xml:space="preserve">that are </w:t>
      </w:r>
      <w:r w:rsidRPr="00DC434C">
        <w:rPr>
          <w:rFonts w:cs="Times New Roman"/>
          <w:szCs w:val="24"/>
        </w:rPr>
        <w:t xml:space="preserve">unique to the CWHP shared services CCS. </w:t>
      </w:r>
    </w:p>
    <w:p w14:paraId="5D32FF4A" w14:textId="77777777" w:rsidR="007416B5" w:rsidRPr="00DC434C" w:rsidRDefault="007416B5" w:rsidP="00DC434C">
      <w:pPr>
        <w:spacing w:after="0" w:line="240" w:lineRule="auto"/>
        <w:rPr>
          <w:rFonts w:cs="Times New Roman"/>
          <w:szCs w:val="24"/>
        </w:rPr>
      </w:pPr>
    </w:p>
    <w:p w14:paraId="0878A868" w14:textId="77777777" w:rsidR="007416B5" w:rsidRPr="00DC434C" w:rsidRDefault="007416B5" w:rsidP="00DC434C">
      <w:pPr>
        <w:spacing w:after="0" w:line="240" w:lineRule="auto"/>
        <w:rPr>
          <w:rFonts w:cs="Times New Roman"/>
          <w:szCs w:val="24"/>
          <w:u w:val="single"/>
        </w:rPr>
      </w:pPr>
      <w:r w:rsidRPr="00DC434C">
        <w:rPr>
          <w:rFonts w:cs="Times New Roman"/>
          <w:szCs w:val="24"/>
          <w:u w:val="single"/>
        </w:rPr>
        <w:t>Policy</w:t>
      </w:r>
    </w:p>
    <w:p w14:paraId="17E14E30" w14:textId="63BDD72E" w:rsidR="007416B5" w:rsidRPr="00DC434C" w:rsidRDefault="007416B5" w:rsidP="00DC434C">
      <w:pPr>
        <w:spacing w:after="0" w:line="240" w:lineRule="auto"/>
        <w:rPr>
          <w:rFonts w:cs="Times New Roman"/>
          <w:szCs w:val="24"/>
        </w:rPr>
      </w:pPr>
      <w:r w:rsidRPr="00DC434C">
        <w:rPr>
          <w:rFonts w:cs="Times New Roman"/>
          <w:szCs w:val="24"/>
        </w:rPr>
        <w:t>When multi-system involvement exists, there is a significant need for a formalized coordination of services to ensure consumers’ needs are being addressed. The CWHP regional CCS will develop and implement collaborative arrangements across Health and Human Services agencies and agreements with community organizations to outline roles and responsibilities when working with consumers who are involved in multiple services.</w:t>
      </w:r>
    </w:p>
    <w:p w14:paraId="04F4F547" w14:textId="77777777" w:rsidR="008029E8" w:rsidRPr="00DC434C" w:rsidRDefault="008029E8" w:rsidP="00DC434C">
      <w:pPr>
        <w:spacing w:after="0" w:line="240" w:lineRule="auto"/>
        <w:rPr>
          <w:rFonts w:cs="Times New Roman"/>
          <w:szCs w:val="24"/>
        </w:rPr>
      </w:pPr>
    </w:p>
    <w:p w14:paraId="398147F4" w14:textId="3D482ED8" w:rsidR="007416B5" w:rsidRPr="00DC434C" w:rsidRDefault="007416B5" w:rsidP="00DC434C">
      <w:pPr>
        <w:spacing w:after="0" w:line="240" w:lineRule="auto"/>
        <w:rPr>
          <w:rFonts w:cs="Times New Roman"/>
          <w:szCs w:val="24"/>
        </w:rPr>
      </w:pPr>
      <w:r w:rsidRPr="00DC434C">
        <w:rPr>
          <w:rFonts w:cs="Times New Roman"/>
          <w:szCs w:val="24"/>
        </w:rPr>
        <w:t>Certified CCS programs in each county have full written plans that cover all program elements required in 36.07.  In facilitating the regional shared services model</w:t>
      </w:r>
      <w:r w:rsidR="002855C2" w:rsidRPr="00DC434C">
        <w:rPr>
          <w:rFonts w:cs="Times New Roman"/>
          <w:szCs w:val="24"/>
        </w:rPr>
        <w:t>,</w:t>
      </w:r>
      <w:r w:rsidRPr="00DC434C">
        <w:rPr>
          <w:rFonts w:cs="Times New Roman"/>
          <w:szCs w:val="24"/>
        </w:rPr>
        <w:t xml:space="preserve"> a number of additional procedures are needed.  As an addendum to the county plan, procedural descriptions are provided under this heading of Regional Shared Services Plan unless a separate policy is warranted to clarify the rationale for changes at the regional level.  </w:t>
      </w:r>
    </w:p>
    <w:p w14:paraId="2FB21E2E" w14:textId="77777777" w:rsidR="007416B5" w:rsidRPr="00DC434C" w:rsidRDefault="007416B5" w:rsidP="00DC434C">
      <w:pPr>
        <w:spacing w:after="0" w:line="240" w:lineRule="auto"/>
        <w:rPr>
          <w:rFonts w:cs="Times New Roman"/>
          <w:szCs w:val="24"/>
        </w:rPr>
      </w:pPr>
    </w:p>
    <w:p w14:paraId="5F3C8993" w14:textId="77777777" w:rsidR="007416B5" w:rsidRPr="00DC434C" w:rsidRDefault="007416B5" w:rsidP="00DC434C">
      <w:pPr>
        <w:spacing w:after="0" w:line="240" w:lineRule="auto"/>
        <w:rPr>
          <w:rFonts w:cs="Times New Roman"/>
          <w:szCs w:val="24"/>
          <w:u w:val="single"/>
        </w:rPr>
      </w:pPr>
      <w:r w:rsidRPr="00DC434C">
        <w:rPr>
          <w:rFonts w:cs="Times New Roman"/>
          <w:szCs w:val="24"/>
          <w:u w:val="single"/>
        </w:rPr>
        <w:t xml:space="preserve">Procedures </w:t>
      </w:r>
    </w:p>
    <w:p w14:paraId="3076B574" w14:textId="77777777" w:rsidR="005821F4" w:rsidRPr="00DC434C" w:rsidRDefault="005821F4" w:rsidP="00DC434C">
      <w:pPr>
        <w:spacing w:after="0" w:line="240" w:lineRule="auto"/>
        <w:rPr>
          <w:rFonts w:cs="Times New Roman"/>
          <w:szCs w:val="24"/>
        </w:rPr>
      </w:pPr>
    </w:p>
    <w:p w14:paraId="551BEFF1" w14:textId="77777777" w:rsidR="007416B5" w:rsidRPr="00DC434C" w:rsidRDefault="007416B5" w:rsidP="00DC434C">
      <w:pPr>
        <w:spacing w:after="0" w:line="240" w:lineRule="auto"/>
        <w:rPr>
          <w:rFonts w:cs="Times New Roman"/>
          <w:szCs w:val="24"/>
        </w:rPr>
      </w:pPr>
      <w:r w:rsidRPr="00DC434C">
        <w:rPr>
          <w:rFonts w:cs="Times New Roman"/>
          <w:szCs w:val="24"/>
        </w:rPr>
        <w:t xml:space="preserve">Fiscal Responsibilities: </w:t>
      </w:r>
    </w:p>
    <w:p w14:paraId="2BD0D15C" w14:textId="77777777" w:rsidR="007416B5" w:rsidRPr="00DC434C" w:rsidRDefault="007416B5" w:rsidP="00DC434C">
      <w:pPr>
        <w:pStyle w:val="ListParagraph"/>
        <w:numPr>
          <w:ilvl w:val="0"/>
          <w:numId w:val="32"/>
        </w:numPr>
        <w:spacing w:before="80" w:after="0" w:line="240" w:lineRule="auto"/>
        <w:contextualSpacing w:val="0"/>
        <w:rPr>
          <w:rFonts w:cs="Times New Roman"/>
          <w:szCs w:val="24"/>
        </w:rPr>
      </w:pPr>
      <w:r w:rsidRPr="00DC434C">
        <w:rPr>
          <w:rFonts w:cs="Times New Roman"/>
          <w:szCs w:val="24"/>
        </w:rPr>
        <w:t xml:space="preserve">Each certified county program will continue as the billing and rendering provider for their resident consumers.  </w:t>
      </w:r>
    </w:p>
    <w:p w14:paraId="04FC83FA" w14:textId="77777777" w:rsidR="007416B5" w:rsidRPr="00DC434C" w:rsidRDefault="007416B5" w:rsidP="00DC434C">
      <w:pPr>
        <w:pStyle w:val="ListParagraph"/>
        <w:numPr>
          <w:ilvl w:val="0"/>
          <w:numId w:val="32"/>
        </w:numPr>
        <w:spacing w:before="80" w:after="0" w:line="240" w:lineRule="auto"/>
        <w:contextualSpacing w:val="0"/>
        <w:rPr>
          <w:rFonts w:cs="Times New Roman"/>
          <w:szCs w:val="24"/>
        </w:rPr>
      </w:pPr>
      <w:r w:rsidRPr="00DC434C">
        <w:rPr>
          <w:rFonts w:cs="Times New Roman"/>
          <w:szCs w:val="24"/>
        </w:rPr>
        <w:t xml:space="preserve">Rendering via contract may occur between counties and private providers and also between counties choosing to subcontract for a service.  </w:t>
      </w:r>
    </w:p>
    <w:p w14:paraId="665FC138" w14:textId="77777777" w:rsidR="007416B5" w:rsidRPr="00DC434C" w:rsidRDefault="007416B5" w:rsidP="00DC434C">
      <w:pPr>
        <w:pStyle w:val="ListParagraph"/>
        <w:numPr>
          <w:ilvl w:val="0"/>
          <w:numId w:val="32"/>
        </w:numPr>
        <w:spacing w:before="80" w:after="0" w:line="240" w:lineRule="auto"/>
        <w:contextualSpacing w:val="0"/>
        <w:rPr>
          <w:rFonts w:cs="Times New Roman"/>
          <w:szCs w:val="24"/>
        </w:rPr>
      </w:pPr>
      <w:r w:rsidRPr="00DC434C">
        <w:rPr>
          <w:rFonts w:cs="Times New Roman"/>
          <w:szCs w:val="24"/>
        </w:rPr>
        <w:t xml:space="preserve">The rendering provider will reflect the county that has paid for the contracted service.  A county’s rendering provider number should only be submitted on claims for which costs were incurred by the county.  </w:t>
      </w:r>
    </w:p>
    <w:p w14:paraId="0284726A" w14:textId="77777777" w:rsidR="005821F4" w:rsidRPr="00DC434C" w:rsidRDefault="005821F4" w:rsidP="00DC434C">
      <w:pPr>
        <w:spacing w:after="0" w:line="240" w:lineRule="auto"/>
        <w:rPr>
          <w:rFonts w:cs="Times New Roman"/>
          <w:szCs w:val="24"/>
        </w:rPr>
      </w:pPr>
    </w:p>
    <w:p w14:paraId="2E2603A8" w14:textId="1525D216" w:rsidR="007416B5" w:rsidRPr="00DC434C" w:rsidRDefault="007416B5" w:rsidP="00DC434C">
      <w:pPr>
        <w:spacing w:after="0" w:line="240" w:lineRule="auto"/>
        <w:rPr>
          <w:rFonts w:cs="Times New Roman"/>
          <w:szCs w:val="24"/>
        </w:rPr>
      </w:pPr>
      <w:r w:rsidRPr="00DC434C">
        <w:rPr>
          <w:rFonts w:cs="Times New Roman"/>
          <w:szCs w:val="24"/>
        </w:rPr>
        <w:t>Criteria for recruiting and contracting with providers of psychosocial rehabilitation services</w:t>
      </w:r>
      <w:r w:rsidR="006E1FF8" w:rsidRPr="00DC434C">
        <w:rPr>
          <w:rFonts w:cs="Times New Roman"/>
          <w:szCs w:val="24"/>
        </w:rPr>
        <w:t xml:space="preserve"> (PSR)</w:t>
      </w:r>
      <w:r w:rsidRPr="00DC434C">
        <w:rPr>
          <w:rFonts w:cs="Times New Roman"/>
          <w:szCs w:val="24"/>
        </w:rPr>
        <w:t xml:space="preserve">: DHS 36.07(1)(d)  </w:t>
      </w:r>
    </w:p>
    <w:p w14:paraId="036711E3" w14:textId="77777777" w:rsidR="007416B5" w:rsidRPr="00DC434C" w:rsidRDefault="007416B5" w:rsidP="00DC434C">
      <w:pPr>
        <w:pStyle w:val="ListParagraph"/>
        <w:numPr>
          <w:ilvl w:val="0"/>
          <w:numId w:val="28"/>
        </w:numPr>
        <w:spacing w:before="80" w:after="0" w:line="240" w:lineRule="auto"/>
        <w:contextualSpacing w:val="0"/>
        <w:rPr>
          <w:rFonts w:cs="Times New Roman"/>
          <w:szCs w:val="24"/>
        </w:rPr>
      </w:pPr>
      <w:r w:rsidRPr="00DC434C">
        <w:rPr>
          <w:rFonts w:cs="Times New Roman"/>
          <w:szCs w:val="24"/>
        </w:rPr>
        <w:t xml:space="preserve">A regional resource registry will be developed to catalogue location, cost, and qualifications of any willing provider of PSR services.  </w:t>
      </w:r>
    </w:p>
    <w:p w14:paraId="2425F161" w14:textId="77777777" w:rsidR="007416B5" w:rsidRPr="00DC434C" w:rsidRDefault="00186AE1" w:rsidP="00DC434C">
      <w:pPr>
        <w:pStyle w:val="ListParagraph"/>
        <w:numPr>
          <w:ilvl w:val="0"/>
          <w:numId w:val="28"/>
        </w:numPr>
        <w:spacing w:before="80" w:after="0" w:line="240" w:lineRule="auto"/>
        <w:contextualSpacing w:val="0"/>
        <w:rPr>
          <w:rFonts w:cs="Times New Roman"/>
          <w:szCs w:val="24"/>
        </w:rPr>
      </w:pPr>
      <w:r w:rsidRPr="00DC434C">
        <w:rPr>
          <w:rFonts w:cs="Times New Roman"/>
          <w:szCs w:val="24"/>
        </w:rPr>
        <w:t>The r</w:t>
      </w:r>
      <w:r w:rsidR="007416B5" w:rsidRPr="00DC434C">
        <w:rPr>
          <w:rFonts w:cs="Times New Roman"/>
          <w:szCs w:val="24"/>
        </w:rPr>
        <w:t xml:space="preserve">egistry will clarify who meets minimum staff requirements of DHS 36.10 (g) and background DHS 36.10(c), including those who meet criteria established by the county and are recommended by consumers.  </w:t>
      </w:r>
    </w:p>
    <w:p w14:paraId="5EA9EDC1" w14:textId="77777777" w:rsidR="007416B5" w:rsidRPr="00DC434C" w:rsidRDefault="00186AE1" w:rsidP="00DC434C">
      <w:pPr>
        <w:pStyle w:val="ListParagraph"/>
        <w:numPr>
          <w:ilvl w:val="0"/>
          <w:numId w:val="28"/>
        </w:numPr>
        <w:spacing w:before="80" w:after="0" w:line="240" w:lineRule="auto"/>
        <w:contextualSpacing w:val="0"/>
        <w:rPr>
          <w:rFonts w:cs="Times New Roman"/>
          <w:szCs w:val="24"/>
        </w:rPr>
      </w:pPr>
      <w:r w:rsidRPr="00DC434C">
        <w:rPr>
          <w:rFonts w:cs="Times New Roman"/>
          <w:szCs w:val="24"/>
        </w:rPr>
        <w:t>The r</w:t>
      </w:r>
      <w:r w:rsidR="007416B5" w:rsidRPr="00DC434C">
        <w:rPr>
          <w:rFonts w:cs="Times New Roman"/>
          <w:szCs w:val="24"/>
        </w:rPr>
        <w:t xml:space="preserve">egistry will provide guidance on </w:t>
      </w:r>
      <w:r w:rsidR="00A73004" w:rsidRPr="00DC434C">
        <w:rPr>
          <w:rFonts w:cs="Times New Roman"/>
          <w:szCs w:val="24"/>
        </w:rPr>
        <w:t xml:space="preserve">matching </w:t>
      </w:r>
      <w:r w:rsidR="001035F5" w:rsidRPr="00DC434C">
        <w:rPr>
          <w:rFonts w:cs="Times New Roman"/>
          <w:szCs w:val="24"/>
        </w:rPr>
        <w:t>consumer needs with services</w:t>
      </w:r>
      <w:r w:rsidR="00F46DF3" w:rsidRPr="00DC434C">
        <w:rPr>
          <w:rFonts w:cs="Times New Roman"/>
          <w:szCs w:val="24"/>
        </w:rPr>
        <w:t xml:space="preserve">.   </w:t>
      </w:r>
    </w:p>
    <w:p w14:paraId="3812E4F3" w14:textId="77777777" w:rsidR="007416B5" w:rsidRPr="00DC434C" w:rsidRDefault="007416B5" w:rsidP="00DC434C">
      <w:pPr>
        <w:pStyle w:val="ListParagraph"/>
        <w:numPr>
          <w:ilvl w:val="0"/>
          <w:numId w:val="28"/>
        </w:numPr>
        <w:spacing w:before="80" w:after="0" w:line="240" w:lineRule="auto"/>
        <w:contextualSpacing w:val="0"/>
        <w:rPr>
          <w:rFonts w:cs="Times New Roman"/>
          <w:szCs w:val="24"/>
        </w:rPr>
      </w:pPr>
      <w:r w:rsidRPr="00DC434C">
        <w:rPr>
          <w:rFonts w:cs="Times New Roman"/>
          <w:szCs w:val="24"/>
        </w:rPr>
        <w:t xml:space="preserve">The registry will be housed on </w:t>
      </w:r>
      <w:r w:rsidR="00186AE1" w:rsidRPr="00DC434C">
        <w:rPr>
          <w:rFonts w:cs="Times New Roman"/>
          <w:szCs w:val="24"/>
        </w:rPr>
        <w:t xml:space="preserve">a </w:t>
      </w:r>
      <w:r w:rsidRPr="00DC434C">
        <w:rPr>
          <w:rFonts w:cs="Times New Roman"/>
          <w:szCs w:val="24"/>
        </w:rPr>
        <w:t xml:space="preserve">website that contains all meeting agendas, minutes, outcome data from various programs, and target populations.  </w:t>
      </w:r>
    </w:p>
    <w:p w14:paraId="47E5FDF7" w14:textId="77777777" w:rsidR="007416B5" w:rsidRPr="00DC434C" w:rsidRDefault="007416B5" w:rsidP="00DC434C">
      <w:pPr>
        <w:spacing w:after="0" w:line="240" w:lineRule="auto"/>
        <w:rPr>
          <w:rFonts w:cs="Times New Roman"/>
          <w:szCs w:val="24"/>
        </w:rPr>
      </w:pPr>
    </w:p>
    <w:p w14:paraId="5D4CD5B4" w14:textId="77777777" w:rsidR="007416B5" w:rsidRPr="00DC434C" w:rsidRDefault="007416B5" w:rsidP="00DC434C">
      <w:pPr>
        <w:spacing w:after="0" w:line="240" w:lineRule="auto"/>
        <w:rPr>
          <w:rFonts w:cs="Times New Roman"/>
          <w:szCs w:val="24"/>
        </w:rPr>
      </w:pPr>
      <w:r w:rsidRPr="00DC434C">
        <w:rPr>
          <w:rFonts w:cs="Times New Roman"/>
          <w:szCs w:val="24"/>
        </w:rPr>
        <w:t>Collaborative Arrangements and Interagency Agreements: 36.07(3)</w:t>
      </w:r>
    </w:p>
    <w:p w14:paraId="67AF4696" w14:textId="77777777" w:rsidR="007416B5" w:rsidRPr="00DC434C" w:rsidRDefault="007416B5" w:rsidP="00DC434C">
      <w:pPr>
        <w:pStyle w:val="ListParagraph"/>
        <w:numPr>
          <w:ilvl w:val="0"/>
          <w:numId w:val="29"/>
        </w:numPr>
        <w:spacing w:before="80" w:after="0" w:line="240" w:lineRule="auto"/>
        <w:contextualSpacing w:val="0"/>
        <w:rPr>
          <w:rFonts w:cs="Times New Roman"/>
          <w:szCs w:val="24"/>
        </w:rPr>
      </w:pPr>
      <w:r w:rsidRPr="00DC434C">
        <w:rPr>
          <w:rFonts w:cs="Times New Roman"/>
          <w:szCs w:val="24"/>
        </w:rPr>
        <w:t xml:space="preserve">Each county will continue the use of existing interagency and collaborative agreements that support their program.  </w:t>
      </w:r>
    </w:p>
    <w:p w14:paraId="4A33CD6C" w14:textId="77777777" w:rsidR="007416B5" w:rsidRPr="00DC434C" w:rsidRDefault="007416B5" w:rsidP="00DC434C">
      <w:pPr>
        <w:pStyle w:val="ListParagraph"/>
        <w:numPr>
          <w:ilvl w:val="0"/>
          <w:numId w:val="29"/>
        </w:numPr>
        <w:spacing w:before="80" w:after="0" w:line="240" w:lineRule="auto"/>
        <w:contextualSpacing w:val="0"/>
        <w:rPr>
          <w:rFonts w:cs="Times New Roman"/>
          <w:szCs w:val="24"/>
        </w:rPr>
      </w:pPr>
      <w:r w:rsidRPr="00DC434C">
        <w:rPr>
          <w:rFonts w:cs="Times New Roman"/>
          <w:szCs w:val="24"/>
        </w:rPr>
        <w:t xml:space="preserve">Regional interagency agreements will be encouraged between counties and community stakeholders as needed to assure and maintain a robust regional system of care. </w:t>
      </w:r>
    </w:p>
    <w:p w14:paraId="36111A6E" w14:textId="77777777" w:rsidR="007416B5" w:rsidRPr="00DC434C" w:rsidRDefault="007416B5" w:rsidP="00DC434C">
      <w:pPr>
        <w:pStyle w:val="ListParagraph"/>
        <w:numPr>
          <w:ilvl w:val="0"/>
          <w:numId w:val="29"/>
        </w:numPr>
        <w:spacing w:before="80" w:after="0" w:line="240" w:lineRule="auto"/>
        <w:contextualSpacing w:val="0"/>
        <w:rPr>
          <w:rFonts w:cs="Times New Roman"/>
          <w:szCs w:val="24"/>
        </w:rPr>
      </w:pPr>
      <w:r w:rsidRPr="00DC434C">
        <w:rPr>
          <w:rFonts w:cs="Times New Roman"/>
          <w:szCs w:val="24"/>
        </w:rPr>
        <w:t xml:space="preserve">Agreements will be reviewed by the Regional Coordinating Committee and endorsed if the practice fits the mission of the regional CCS.  </w:t>
      </w:r>
    </w:p>
    <w:p w14:paraId="492FCD45" w14:textId="77777777" w:rsidR="007416B5" w:rsidRPr="00DC434C" w:rsidRDefault="007416B5" w:rsidP="00DC434C">
      <w:pPr>
        <w:pStyle w:val="ListParagraph"/>
        <w:numPr>
          <w:ilvl w:val="0"/>
          <w:numId w:val="29"/>
        </w:numPr>
        <w:spacing w:before="80" w:after="0" w:line="240" w:lineRule="auto"/>
        <w:contextualSpacing w:val="0"/>
        <w:rPr>
          <w:rFonts w:cs="Times New Roman"/>
          <w:szCs w:val="24"/>
        </w:rPr>
      </w:pPr>
      <w:r w:rsidRPr="00DC434C">
        <w:rPr>
          <w:rFonts w:cs="Times New Roman"/>
          <w:szCs w:val="24"/>
        </w:rPr>
        <w:lastRenderedPageBreak/>
        <w:t>With a majority of support,</w:t>
      </w:r>
      <w:r w:rsidR="00186AE1" w:rsidRPr="00DC434C">
        <w:rPr>
          <w:rFonts w:cs="Times New Roman"/>
          <w:szCs w:val="24"/>
        </w:rPr>
        <w:t xml:space="preserve"> a</w:t>
      </w:r>
      <w:r w:rsidR="006E5616" w:rsidRPr="00DC434C">
        <w:rPr>
          <w:rFonts w:cs="Times New Roman"/>
          <w:szCs w:val="24"/>
        </w:rPr>
        <w:t>n</w:t>
      </w:r>
      <w:r w:rsidRPr="00DC434C">
        <w:rPr>
          <w:rFonts w:cs="Times New Roman"/>
          <w:szCs w:val="24"/>
        </w:rPr>
        <w:t xml:space="preserve"> interagency agreement may be added to the CWHP CCS Memorandum of Understanding. </w:t>
      </w:r>
    </w:p>
    <w:p w14:paraId="49E2ABB4" w14:textId="77777777" w:rsidR="00A70B47" w:rsidRPr="00DC434C" w:rsidRDefault="007416B5" w:rsidP="00DC434C">
      <w:pPr>
        <w:pStyle w:val="ListParagraph"/>
        <w:numPr>
          <w:ilvl w:val="0"/>
          <w:numId w:val="29"/>
        </w:numPr>
        <w:spacing w:before="80" w:after="0" w:line="240" w:lineRule="auto"/>
        <w:contextualSpacing w:val="0"/>
        <w:rPr>
          <w:rFonts w:cs="Times New Roman"/>
          <w:szCs w:val="24"/>
        </w:rPr>
      </w:pPr>
      <w:r w:rsidRPr="00DC434C">
        <w:rPr>
          <w:rFonts w:cs="Times New Roman"/>
          <w:szCs w:val="24"/>
        </w:rPr>
        <w:t>Additional areas of unique interest for the CWHP regional CCS include:</w:t>
      </w:r>
    </w:p>
    <w:p w14:paraId="17E1F7DA" w14:textId="23E58166" w:rsidR="00A70B47" w:rsidRPr="00DC434C" w:rsidRDefault="007416B5" w:rsidP="00DC434C">
      <w:pPr>
        <w:pStyle w:val="ListParagraph"/>
        <w:numPr>
          <w:ilvl w:val="1"/>
          <w:numId w:val="29"/>
        </w:numPr>
        <w:spacing w:before="80" w:after="0" w:line="240" w:lineRule="auto"/>
        <w:contextualSpacing w:val="0"/>
        <w:rPr>
          <w:rFonts w:cs="Times New Roman"/>
          <w:szCs w:val="24"/>
        </w:rPr>
      </w:pPr>
      <w:r w:rsidRPr="00DC434C">
        <w:rPr>
          <w:rFonts w:cs="Times New Roman"/>
          <w:b/>
          <w:szCs w:val="24"/>
        </w:rPr>
        <w:t>Transitional Services: 36.07(3)(a)</w:t>
      </w:r>
      <w:r w:rsidRPr="00DC434C">
        <w:rPr>
          <w:rFonts w:cs="Times New Roman"/>
          <w:szCs w:val="24"/>
        </w:rPr>
        <w:t xml:space="preserve"> Consumers who are discharged from non-CCS program facilities </w:t>
      </w:r>
      <w:r w:rsidR="00DB5455" w:rsidRPr="00DC434C">
        <w:rPr>
          <w:rFonts w:cs="Times New Roman"/>
          <w:szCs w:val="24"/>
        </w:rPr>
        <w:t>are</w:t>
      </w:r>
      <w:r w:rsidRPr="00DC434C">
        <w:rPr>
          <w:rFonts w:cs="Times New Roman"/>
          <w:szCs w:val="24"/>
        </w:rPr>
        <w:t xml:space="preserve"> informed of CCS as a regional resource and encouraged to utilize peer supports, natural supports, and programs offered </w:t>
      </w:r>
      <w:r w:rsidR="00A218B6" w:rsidRPr="00DC434C">
        <w:rPr>
          <w:rFonts w:cs="Times New Roman"/>
          <w:szCs w:val="24"/>
        </w:rPr>
        <w:t xml:space="preserve">in their communities and within the region.  </w:t>
      </w:r>
      <w:r w:rsidRPr="00DC434C">
        <w:rPr>
          <w:rFonts w:cs="Times New Roman"/>
          <w:szCs w:val="24"/>
        </w:rPr>
        <w:t xml:space="preserve">  </w:t>
      </w:r>
    </w:p>
    <w:p w14:paraId="52EE2968" w14:textId="688CEE5A" w:rsidR="00A70B47" w:rsidRPr="00DC434C" w:rsidRDefault="007416B5" w:rsidP="00DC434C">
      <w:pPr>
        <w:pStyle w:val="ListParagraph"/>
        <w:numPr>
          <w:ilvl w:val="1"/>
          <w:numId w:val="29"/>
        </w:numPr>
        <w:spacing w:before="80" w:after="0" w:line="240" w:lineRule="auto"/>
        <w:contextualSpacing w:val="0"/>
        <w:rPr>
          <w:rFonts w:cs="Times New Roman"/>
          <w:szCs w:val="24"/>
        </w:rPr>
      </w:pPr>
      <w:r w:rsidRPr="00DC434C">
        <w:rPr>
          <w:rFonts w:cs="Times New Roman"/>
          <w:b/>
          <w:szCs w:val="24"/>
        </w:rPr>
        <w:t>Emergency Protective Placement: 36.07(3) (</w:t>
      </w:r>
      <w:r w:rsidR="00485779" w:rsidRPr="00DC434C">
        <w:rPr>
          <w:rFonts w:cs="Times New Roman"/>
          <w:b/>
          <w:szCs w:val="24"/>
        </w:rPr>
        <w:t>b)</w:t>
      </w:r>
      <w:r w:rsidR="00485779" w:rsidRPr="00DC434C">
        <w:rPr>
          <w:rFonts w:cs="Times New Roman"/>
          <w:szCs w:val="24"/>
        </w:rPr>
        <w:t xml:space="preserve"> When</w:t>
      </w:r>
      <w:r w:rsidRPr="00DC434C">
        <w:rPr>
          <w:rFonts w:cs="Times New Roman"/>
          <w:szCs w:val="24"/>
        </w:rPr>
        <w:t xml:space="preserve"> regional CCS programs interface with emergency protective placements and when protective services or elder abuse investigations are involved, CCS providers support protections for the person and interventions that are not covered as a Medicaid card service.   Adult Protective Services </w:t>
      </w:r>
      <w:r w:rsidR="00DB5455" w:rsidRPr="00DC434C">
        <w:rPr>
          <w:rFonts w:cs="Times New Roman"/>
          <w:szCs w:val="24"/>
        </w:rPr>
        <w:t>is</w:t>
      </w:r>
      <w:r w:rsidRPr="00DC434C">
        <w:rPr>
          <w:rFonts w:cs="Times New Roman"/>
          <w:szCs w:val="24"/>
        </w:rPr>
        <w:t xml:space="preserve"> recognized as a distinct function and supported by CCS where psychosocial needs are present.   All related providers support interventions for elderly or disabled persons with complex behavioral needs.   </w:t>
      </w:r>
    </w:p>
    <w:p w14:paraId="34D18DF6" w14:textId="76B4E754" w:rsidR="00A70B47" w:rsidRPr="00DC434C" w:rsidRDefault="007416B5" w:rsidP="00DC434C">
      <w:pPr>
        <w:pStyle w:val="ListParagraph"/>
        <w:numPr>
          <w:ilvl w:val="1"/>
          <w:numId w:val="29"/>
        </w:numPr>
        <w:spacing w:before="80" w:after="0" w:line="240" w:lineRule="auto"/>
        <w:contextualSpacing w:val="0"/>
        <w:rPr>
          <w:rFonts w:cs="Times New Roman"/>
          <w:szCs w:val="24"/>
        </w:rPr>
      </w:pPr>
      <w:r w:rsidRPr="00DC434C">
        <w:rPr>
          <w:rFonts w:cs="Times New Roman"/>
          <w:b/>
          <w:szCs w:val="24"/>
        </w:rPr>
        <w:t xml:space="preserve">Care Coordination, </w:t>
      </w:r>
      <w:r w:rsidR="00DB5455" w:rsidRPr="00DC434C">
        <w:rPr>
          <w:rFonts w:cs="Times New Roman"/>
          <w:b/>
          <w:szCs w:val="24"/>
        </w:rPr>
        <w:t>the Coordinated Service Team Initiative</w:t>
      </w:r>
      <w:r w:rsidRPr="00DC434C">
        <w:rPr>
          <w:rFonts w:cs="Times New Roman"/>
          <w:b/>
          <w:szCs w:val="24"/>
        </w:rPr>
        <w:t>, and Schools: 36.07(3)(c</w:t>
      </w:r>
      <w:r w:rsidR="00485779" w:rsidRPr="00DC434C">
        <w:rPr>
          <w:rFonts w:cs="Times New Roman"/>
          <w:b/>
          <w:szCs w:val="24"/>
        </w:rPr>
        <w:t>)</w:t>
      </w:r>
      <w:r w:rsidR="00485779" w:rsidRPr="00DC434C">
        <w:rPr>
          <w:rFonts w:cs="Times New Roman"/>
          <w:szCs w:val="24"/>
        </w:rPr>
        <w:t xml:space="preserve"> Collaborative</w:t>
      </w:r>
      <w:r w:rsidRPr="00DC434C">
        <w:rPr>
          <w:rFonts w:cs="Times New Roman"/>
          <w:szCs w:val="24"/>
        </w:rPr>
        <w:t xml:space="preserve"> Systems of Care are supported regionally with a “no wrong door” approach.  Staff from each program </w:t>
      </w:r>
      <w:r w:rsidR="00DB5455" w:rsidRPr="00DC434C">
        <w:rPr>
          <w:rFonts w:cs="Times New Roman"/>
          <w:szCs w:val="24"/>
        </w:rPr>
        <w:t xml:space="preserve">should </w:t>
      </w:r>
      <w:r w:rsidRPr="00DC434C">
        <w:rPr>
          <w:rFonts w:cs="Times New Roman"/>
          <w:szCs w:val="24"/>
        </w:rPr>
        <w:t xml:space="preserve">know how to link and follow up with parallel services.  </w:t>
      </w:r>
    </w:p>
    <w:p w14:paraId="3C7C239C" w14:textId="7B6A31E0" w:rsidR="007416B5" w:rsidRPr="00DC434C" w:rsidRDefault="007416B5" w:rsidP="00DC434C">
      <w:pPr>
        <w:pStyle w:val="ListParagraph"/>
        <w:numPr>
          <w:ilvl w:val="1"/>
          <w:numId w:val="29"/>
        </w:numPr>
        <w:spacing w:before="80" w:after="0" w:line="240" w:lineRule="auto"/>
        <w:contextualSpacing w:val="0"/>
        <w:rPr>
          <w:rFonts w:cs="Times New Roman"/>
          <w:szCs w:val="24"/>
        </w:rPr>
      </w:pPr>
      <w:r w:rsidRPr="00DC434C">
        <w:rPr>
          <w:rFonts w:cs="Times New Roman"/>
          <w:b/>
          <w:szCs w:val="24"/>
        </w:rPr>
        <w:t>Provision of unique fee for service contracts: 36.07(f)</w:t>
      </w:r>
      <w:r w:rsidRPr="00DC434C">
        <w:rPr>
          <w:rFonts w:cs="Times New Roman"/>
          <w:szCs w:val="24"/>
        </w:rPr>
        <w:t xml:space="preserve"> When a medically necessary service is not available in the existing array of services, the county may contract with another county program that includes the service in their approved array.  If the service is not available to the region, the local CCS may work with </w:t>
      </w:r>
      <w:r w:rsidR="00494B7F" w:rsidRPr="00DC434C">
        <w:rPr>
          <w:rFonts w:cs="Times New Roman"/>
          <w:szCs w:val="24"/>
        </w:rPr>
        <w:t xml:space="preserve">the Regional </w:t>
      </w:r>
      <w:r w:rsidR="007C71E9" w:rsidRPr="00DC434C">
        <w:rPr>
          <w:rFonts w:cs="Times New Roman"/>
          <w:szCs w:val="24"/>
        </w:rPr>
        <w:t>Coordinator</w:t>
      </w:r>
      <w:r w:rsidRPr="00DC434C">
        <w:rPr>
          <w:rFonts w:cs="Times New Roman"/>
          <w:szCs w:val="24"/>
        </w:rPr>
        <w:t xml:space="preserve"> to develop the service and rationale for approval by WI Medicaid and DMHSAS as a medically necessary service, per DHS 107, that can be approved to be part of the service array of that program per 36.07(4).    </w:t>
      </w:r>
    </w:p>
    <w:p w14:paraId="016EEB99" w14:textId="77777777" w:rsidR="007416B5" w:rsidRPr="00DC434C" w:rsidRDefault="007416B5" w:rsidP="00DC434C">
      <w:pPr>
        <w:spacing w:after="0" w:line="240" w:lineRule="auto"/>
        <w:rPr>
          <w:rFonts w:cs="Times New Roman"/>
          <w:szCs w:val="24"/>
        </w:rPr>
      </w:pPr>
    </w:p>
    <w:p w14:paraId="1750EA7B" w14:textId="77777777" w:rsidR="00DD5A3F" w:rsidRPr="00DC434C" w:rsidRDefault="00980F0E" w:rsidP="00DC434C">
      <w:pPr>
        <w:spacing w:after="0" w:line="240" w:lineRule="auto"/>
        <w:rPr>
          <w:rFonts w:cs="Times New Roman"/>
          <w:szCs w:val="24"/>
        </w:rPr>
      </w:pPr>
      <w:r w:rsidRPr="00DC434C">
        <w:rPr>
          <w:rFonts w:cs="Times New Roman"/>
          <w:szCs w:val="24"/>
        </w:rPr>
        <w:t xml:space="preserve">Policies and Procedures for Updating and Revising Regional Plan Addendums: 36.07(1)(e) </w:t>
      </w:r>
    </w:p>
    <w:p w14:paraId="1640365F" w14:textId="2897B280" w:rsidR="00DD5A3F" w:rsidRPr="00DC434C" w:rsidRDefault="001B6700" w:rsidP="00DC434C">
      <w:pPr>
        <w:pStyle w:val="ListParagraph"/>
        <w:numPr>
          <w:ilvl w:val="0"/>
          <w:numId w:val="30"/>
        </w:numPr>
        <w:spacing w:before="80" w:after="0" w:line="240" w:lineRule="auto"/>
        <w:contextualSpacing w:val="0"/>
        <w:rPr>
          <w:rFonts w:cs="Times New Roman"/>
          <w:szCs w:val="24"/>
        </w:rPr>
      </w:pPr>
      <w:r w:rsidRPr="00DC434C">
        <w:rPr>
          <w:rFonts w:cs="Times New Roman"/>
          <w:szCs w:val="24"/>
        </w:rPr>
        <w:t xml:space="preserve">The Regional Coordinating Committee </w:t>
      </w:r>
      <w:r w:rsidR="009E4353" w:rsidRPr="00DC434C">
        <w:rPr>
          <w:rFonts w:cs="Times New Roman"/>
          <w:szCs w:val="24"/>
        </w:rPr>
        <w:t xml:space="preserve">(RCC) </w:t>
      </w:r>
      <w:r w:rsidRPr="00DC434C">
        <w:rPr>
          <w:rFonts w:cs="Times New Roman"/>
          <w:szCs w:val="24"/>
        </w:rPr>
        <w:t xml:space="preserve">will review and </w:t>
      </w:r>
      <w:r w:rsidR="009E4353" w:rsidRPr="00DC434C">
        <w:rPr>
          <w:rFonts w:cs="Times New Roman"/>
          <w:szCs w:val="24"/>
        </w:rPr>
        <w:t xml:space="preserve">make recommendations </w:t>
      </w:r>
      <w:r w:rsidR="00077C85" w:rsidRPr="00DC434C">
        <w:rPr>
          <w:rFonts w:cs="Times New Roman"/>
          <w:szCs w:val="24"/>
        </w:rPr>
        <w:t>to</w:t>
      </w:r>
      <w:r w:rsidR="00DD5A3F" w:rsidRPr="00DC434C">
        <w:rPr>
          <w:rFonts w:cs="Times New Roman"/>
          <w:szCs w:val="24"/>
        </w:rPr>
        <w:t xml:space="preserve"> </w:t>
      </w:r>
      <w:r w:rsidRPr="00DC434C">
        <w:rPr>
          <w:rFonts w:cs="Times New Roman"/>
          <w:szCs w:val="24"/>
        </w:rPr>
        <w:t xml:space="preserve">approve </w:t>
      </w:r>
      <w:r w:rsidR="00077C85" w:rsidRPr="00DC434C">
        <w:rPr>
          <w:rFonts w:cs="Times New Roman"/>
          <w:szCs w:val="24"/>
        </w:rPr>
        <w:t xml:space="preserve">or refine </w:t>
      </w:r>
      <w:r w:rsidRPr="00DC434C">
        <w:rPr>
          <w:rFonts w:cs="Times New Roman"/>
          <w:szCs w:val="24"/>
        </w:rPr>
        <w:t xml:space="preserve">addendums </w:t>
      </w:r>
    </w:p>
    <w:p w14:paraId="387296A4" w14:textId="77777777" w:rsidR="00DD5A3F" w:rsidRPr="00DC434C" w:rsidRDefault="009E4353" w:rsidP="00DC434C">
      <w:pPr>
        <w:pStyle w:val="ListParagraph"/>
        <w:numPr>
          <w:ilvl w:val="0"/>
          <w:numId w:val="30"/>
        </w:numPr>
        <w:spacing w:before="80" w:after="0" w:line="240" w:lineRule="auto"/>
        <w:contextualSpacing w:val="0"/>
        <w:rPr>
          <w:rFonts w:cs="Times New Roman"/>
          <w:szCs w:val="24"/>
        </w:rPr>
      </w:pPr>
      <w:r w:rsidRPr="00DC434C">
        <w:rPr>
          <w:rFonts w:cs="Times New Roman"/>
          <w:szCs w:val="24"/>
        </w:rPr>
        <w:t xml:space="preserve">The RCC will review feedback from stakeholders </w:t>
      </w:r>
      <w:r w:rsidR="00DD5A3F" w:rsidRPr="00DC434C">
        <w:rPr>
          <w:rFonts w:cs="Times New Roman"/>
          <w:szCs w:val="24"/>
        </w:rPr>
        <w:t xml:space="preserve">and DHS in order to assure that </w:t>
      </w:r>
      <w:r w:rsidRPr="00DC434C">
        <w:rPr>
          <w:rFonts w:cs="Times New Roman"/>
          <w:szCs w:val="24"/>
        </w:rPr>
        <w:t xml:space="preserve">addendums accurately identify regional services and any changes in policies and procedures that impact the region.  </w:t>
      </w:r>
    </w:p>
    <w:p w14:paraId="01327BA0" w14:textId="77777777" w:rsidR="00BB7A39" w:rsidRPr="00485779" w:rsidRDefault="00FB291F" w:rsidP="00BB7A39">
      <w:pPr>
        <w:spacing w:before="80" w:after="0" w:line="240" w:lineRule="auto"/>
        <w:rPr>
          <w:b/>
          <w:sz w:val="24"/>
        </w:rPr>
      </w:pPr>
      <w:r w:rsidRPr="00DC434C">
        <w:rPr>
          <w:sz w:val="24"/>
        </w:rPr>
        <w:br w:type="page"/>
      </w:r>
      <w:r w:rsidR="00BB7A39" w:rsidRPr="00485779">
        <w:rPr>
          <w:b/>
          <w:sz w:val="24"/>
        </w:rPr>
        <w:lastRenderedPageBreak/>
        <w:t>REGIONAL COORDINATION COMMITTEE – DHS 36.07(1)(c), and 36.09</w:t>
      </w:r>
    </w:p>
    <w:p w14:paraId="08BD53B0" w14:textId="77777777" w:rsidR="00BB7A39" w:rsidRPr="00DC434C" w:rsidRDefault="00BB7A39" w:rsidP="00BB7A39">
      <w:pPr>
        <w:spacing w:after="0" w:line="240" w:lineRule="auto"/>
        <w:rPr>
          <w:rFonts w:cs="Times New Roman"/>
          <w:szCs w:val="24"/>
        </w:rPr>
      </w:pPr>
    </w:p>
    <w:p w14:paraId="62404102" w14:textId="77777777" w:rsidR="00BB7A39" w:rsidRPr="00DC434C" w:rsidRDefault="00BB7A39" w:rsidP="00BB7A39">
      <w:pPr>
        <w:spacing w:after="0" w:line="240" w:lineRule="auto"/>
        <w:rPr>
          <w:rFonts w:cs="Times New Roman"/>
          <w:szCs w:val="24"/>
          <w:u w:val="single"/>
        </w:rPr>
      </w:pPr>
      <w:r w:rsidRPr="00DC434C">
        <w:rPr>
          <w:rFonts w:cs="Times New Roman"/>
          <w:szCs w:val="24"/>
          <w:u w:val="single"/>
        </w:rPr>
        <w:t xml:space="preserve">Purpose </w:t>
      </w:r>
    </w:p>
    <w:p w14:paraId="560AC64D" w14:textId="77777777" w:rsidR="00BB7A39" w:rsidRPr="00DC434C" w:rsidRDefault="00BB7A39" w:rsidP="00BB7A39">
      <w:pPr>
        <w:spacing w:after="0" w:line="240" w:lineRule="auto"/>
        <w:rPr>
          <w:rFonts w:cs="Times New Roman"/>
          <w:szCs w:val="24"/>
        </w:rPr>
      </w:pPr>
      <w:r w:rsidRPr="00DC434C">
        <w:rPr>
          <w:rFonts w:cs="Times New Roman"/>
          <w:szCs w:val="24"/>
        </w:rPr>
        <w:t>To clarify the role and responsibilities of the Regional Coordinating Co</w:t>
      </w:r>
      <w:r>
        <w:rPr>
          <w:rFonts w:cs="Times New Roman"/>
          <w:szCs w:val="24"/>
        </w:rPr>
        <w:t>mmittee (RCC) in relation to each individual county’s CCS coordination committee.</w:t>
      </w:r>
    </w:p>
    <w:p w14:paraId="76664E96" w14:textId="77777777" w:rsidR="00BB7A39" w:rsidRPr="00DC434C" w:rsidRDefault="00BB7A39" w:rsidP="00BB7A39">
      <w:pPr>
        <w:spacing w:after="0" w:line="240" w:lineRule="auto"/>
        <w:rPr>
          <w:rFonts w:cs="Times New Roman"/>
          <w:szCs w:val="24"/>
        </w:rPr>
      </w:pPr>
      <w:r w:rsidRPr="00DC434C">
        <w:rPr>
          <w:rFonts w:cs="Times New Roman"/>
          <w:szCs w:val="24"/>
        </w:rPr>
        <w:t xml:space="preserve"> </w:t>
      </w:r>
    </w:p>
    <w:p w14:paraId="4DE1CFCB" w14:textId="77777777" w:rsidR="00BB7A39" w:rsidRPr="00DC434C" w:rsidRDefault="00BB7A39" w:rsidP="00BB7A39">
      <w:pPr>
        <w:spacing w:after="0" w:line="240" w:lineRule="auto"/>
        <w:rPr>
          <w:rFonts w:cs="Times New Roman"/>
          <w:szCs w:val="24"/>
          <w:u w:val="single"/>
        </w:rPr>
      </w:pPr>
      <w:r w:rsidRPr="00DC434C">
        <w:rPr>
          <w:rFonts w:cs="Times New Roman"/>
          <w:szCs w:val="24"/>
          <w:u w:val="single"/>
        </w:rPr>
        <w:t>Policy</w:t>
      </w:r>
    </w:p>
    <w:p w14:paraId="6AED8FF6" w14:textId="77777777" w:rsidR="00BB7A39" w:rsidRPr="00DC434C" w:rsidRDefault="00BB7A39" w:rsidP="00BB7A39">
      <w:pPr>
        <w:spacing w:after="0" w:line="240" w:lineRule="auto"/>
        <w:rPr>
          <w:rFonts w:cs="Times New Roman"/>
          <w:szCs w:val="24"/>
        </w:rPr>
      </w:pPr>
      <w:r w:rsidRPr="00DC434C">
        <w:rPr>
          <w:rFonts w:cs="Times New Roman"/>
          <w:szCs w:val="24"/>
        </w:rPr>
        <w:t xml:space="preserve">The CWHP has established </w:t>
      </w:r>
      <w:r>
        <w:rPr>
          <w:rFonts w:cs="Times New Roman"/>
          <w:szCs w:val="24"/>
        </w:rPr>
        <w:t>the RCC</w:t>
      </w:r>
      <w:r w:rsidRPr="00DC434C">
        <w:rPr>
          <w:rFonts w:cs="Times New Roman"/>
          <w:szCs w:val="24"/>
        </w:rPr>
        <w:t xml:space="preserve"> to assist it in planning, implementing, and monitoring the effectiveness of the Regional Comprehensive Community Services </w:t>
      </w:r>
      <w:r>
        <w:rPr>
          <w:rFonts w:cs="Times New Roman"/>
          <w:szCs w:val="24"/>
        </w:rPr>
        <w:t>initiative</w:t>
      </w:r>
      <w:r w:rsidRPr="00DC434C">
        <w:rPr>
          <w:rFonts w:cs="Times New Roman"/>
          <w:szCs w:val="24"/>
        </w:rPr>
        <w:t xml:space="preserve">. The </w:t>
      </w:r>
      <w:r>
        <w:rPr>
          <w:rFonts w:cs="Times New Roman"/>
          <w:szCs w:val="24"/>
        </w:rPr>
        <w:t>RCC’s</w:t>
      </w:r>
      <w:r w:rsidRPr="00DC434C">
        <w:rPr>
          <w:rFonts w:cs="Times New Roman"/>
          <w:szCs w:val="24"/>
        </w:rPr>
        <w:t xml:space="preserve"> ongoing role is to review quality improvement information; review program practices; and protect consumer rights.  The </w:t>
      </w:r>
      <w:r>
        <w:rPr>
          <w:rFonts w:cs="Times New Roman"/>
          <w:szCs w:val="24"/>
        </w:rPr>
        <w:t xml:space="preserve">RCC </w:t>
      </w:r>
      <w:r w:rsidRPr="00DC434C">
        <w:rPr>
          <w:rFonts w:cs="Times New Roman"/>
          <w:szCs w:val="24"/>
        </w:rPr>
        <w:t xml:space="preserve">will also oversee activities of the Regional CCS Coordinator.  </w:t>
      </w:r>
    </w:p>
    <w:p w14:paraId="36B8BBD1" w14:textId="77777777" w:rsidR="00BB7A39" w:rsidRPr="00DC434C" w:rsidRDefault="00BB7A39" w:rsidP="00BB7A39">
      <w:pPr>
        <w:spacing w:after="0" w:line="240" w:lineRule="auto"/>
        <w:rPr>
          <w:rFonts w:cs="Times New Roman"/>
          <w:szCs w:val="24"/>
        </w:rPr>
      </w:pPr>
    </w:p>
    <w:p w14:paraId="680A06AF" w14:textId="77777777" w:rsidR="00BB7A39" w:rsidRPr="00DC434C" w:rsidRDefault="00BB7A39" w:rsidP="00BB7A39">
      <w:pPr>
        <w:spacing w:after="0" w:line="240" w:lineRule="auto"/>
        <w:rPr>
          <w:rFonts w:cs="Times New Roman"/>
          <w:szCs w:val="24"/>
        </w:rPr>
      </w:pPr>
      <w:r w:rsidRPr="00DC434C">
        <w:rPr>
          <w:rFonts w:cs="Times New Roman"/>
          <w:szCs w:val="24"/>
        </w:rPr>
        <w:t xml:space="preserve">Per the requirements of DHS 36.09, each certified county CCS maintains a functioning local </w:t>
      </w:r>
      <w:r>
        <w:rPr>
          <w:rFonts w:cs="Times New Roman"/>
          <w:szCs w:val="24"/>
        </w:rPr>
        <w:t xml:space="preserve">CCS </w:t>
      </w:r>
      <w:r w:rsidRPr="00DC434C">
        <w:rPr>
          <w:rFonts w:cs="Times New Roman"/>
          <w:szCs w:val="24"/>
        </w:rPr>
        <w:t xml:space="preserve">coordinating committee.  The </w:t>
      </w:r>
      <w:r>
        <w:rPr>
          <w:rFonts w:cs="Times New Roman"/>
          <w:szCs w:val="24"/>
        </w:rPr>
        <w:t>RCC</w:t>
      </w:r>
      <w:r w:rsidRPr="00DC434C">
        <w:rPr>
          <w:rFonts w:cs="Times New Roman"/>
          <w:szCs w:val="24"/>
        </w:rPr>
        <w:t xml:space="preserve"> includes comparable consumer membership, county board representation, and county staff. </w:t>
      </w:r>
      <w:r>
        <w:rPr>
          <w:rFonts w:cs="Times New Roman"/>
          <w:szCs w:val="24"/>
        </w:rPr>
        <w:t xml:space="preserve"> </w:t>
      </w:r>
      <w:r w:rsidRPr="00DC434C">
        <w:rPr>
          <w:rFonts w:cs="Times New Roman"/>
          <w:szCs w:val="24"/>
        </w:rPr>
        <w:t xml:space="preserve">Each local coordinating committee will have representation on the </w:t>
      </w:r>
      <w:r>
        <w:rPr>
          <w:rFonts w:cs="Times New Roman"/>
          <w:szCs w:val="24"/>
        </w:rPr>
        <w:t>RCC</w:t>
      </w:r>
      <w:r w:rsidRPr="00DC434C">
        <w:rPr>
          <w:rFonts w:cs="Times New Roman"/>
          <w:szCs w:val="24"/>
        </w:rPr>
        <w:t xml:space="preserve">.  Consumers will be involved at all levels of the Regional CCS including program planning, design, </w:t>
      </w:r>
      <w:r>
        <w:rPr>
          <w:rFonts w:cs="Times New Roman"/>
          <w:szCs w:val="24"/>
        </w:rPr>
        <w:t xml:space="preserve">training, </w:t>
      </w:r>
      <w:r w:rsidRPr="00DC434C">
        <w:rPr>
          <w:rFonts w:cs="Times New Roman"/>
          <w:szCs w:val="24"/>
        </w:rPr>
        <w:t xml:space="preserve">and quality improvement.  The following procedures detail how </w:t>
      </w:r>
      <w:r>
        <w:rPr>
          <w:rFonts w:cs="Times New Roman"/>
          <w:szCs w:val="24"/>
        </w:rPr>
        <w:t>the RCC will be</w:t>
      </w:r>
      <w:r w:rsidRPr="00DC434C">
        <w:rPr>
          <w:rFonts w:cs="Times New Roman"/>
          <w:szCs w:val="24"/>
        </w:rPr>
        <w:t xml:space="preserve"> composed and how it will operate.</w:t>
      </w:r>
    </w:p>
    <w:p w14:paraId="63AF4588" w14:textId="77777777" w:rsidR="00BB7A39" w:rsidRPr="00DC434C" w:rsidRDefault="00BB7A39" w:rsidP="00BB7A39">
      <w:pPr>
        <w:spacing w:after="0" w:line="240" w:lineRule="auto"/>
        <w:rPr>
          <w:rFonts w:cs="Times New Roman"/>
          <w:szCs w:val="24"/>
        </w:rPr>
      </w:pPr>
    </w:p>
    <w:p w14:paraId="560B6A11" w14:textId="77777777" w:rsidR="00BB7A39" w:rsidRPr="00DC434C" w:rsidRDefault="00BB7A39" w:rsidP="00BB7A39">
      <w:pPr>
        <w:spacing w:after="0" w:line="240" w:lineRule="auto"/>
        <w:rPr>
          <w:rFonts w:cs="Times New Roman"/>
          <w:szCs w:val="24"/>
          <w:u w:val="single"/>
        </w:rPr>
      </w:pPr>
      <w:r w:rsidRPr="00DC434C">
        <w:rPr>
          <w:rFonts w:cs="Times New Roman"/>
          <w:szCs w:val="24"/>
          <w:u w:val="single"/>
        </w:rPr>
        <w:t>Procedures</w:t>
      </w:r>
    </w:p>
    <w:p w14:paraId="0EF0EB17" w14:textId="77777777" w:rsidR="00BB7A39" w:rsidRPr="00DC434C" w:rsidRDefault="00BB7A39" w:rsidP="00BB7A39">
      <w:pPr>
        <w:pStyle w:val="ListParagraph"/>
        <w:numPr>
          <w:ilvl w:val="0"/>
          <w:numId w:val="33"/>
        </w:numPr>
        <w:spacing w:before="80" w:after="0" w:line="240" w:lineRule="auto"/>
        <w:contextualSpacing w:val="0"/>
        <w:rPr>
          <w:rFonts w:cs="Times New Roman"/>
          <w:szCs w:val="24"/>
        </w:rPr>
      </w:pPr>
      <w:r w:rsidRPr="00DC434C">
        <w:rPr>
          <w:rFonts w:cs="Times New Roman"/>
          <w:szCs w:val="24"/>
        </w:rPr>
        <w:t xml:space="preserve">The RCC </w:t>
      </w:r>
      <w:r>
        <w:rPr>
          <w:rFonts w:cs="Times New Roman"/>
          <w:szCs w:val="24"/>
        </w:rPr>
        <w:t>will include a minimum of 1</w:t>
      </w:r>
      <w:r w:rsidRPr="00DC434C">
        <w:rPr>
          <w:rFonts w:cs="Times New Roman"/>
          <w:szCs w:val="24"/>
        </w:rPr>
        <w:t xml:space="preserve">8 </w:t>
      </w:r>
      <w:r>
        <w:rPr>
          <w:rFonts w:cs="Times New Roman"/>
          <w:szCs w:val="24"/>
        </w:rPr>
        <w:t xml:space="preserve">representatives (three representatives from each partnering county) </w:t>
      </w:r>
      <w:r w:rsidRPr="00DC434C">
        <w:rPr>
          <w:rFonts w:cs="Times New Roman"/>
          <w:szCs w:val="24"/>
        </w:rPr>
        <w:t xml:space="preserve">from </w:t>
      </w:r>
      <w:r>
        <w:rPr>
          <w:rFonts w:cs="Times New Roman"/>
          <w:szCs w:val="24"/>
        </w:rPr>
        <w:t xml:space="preserve">each of </w:t>
      </w:r>
      <w:r w:rsidRPr="00DC434C">
        <w:rPr>
          <w:rFonts w:cs="Times New Roman"/>
          <w:szCs w:val="24"/>
        </w:rPr>
        <w:t>the following categories:</w:t>
      </w:r>
    </w:p>
    <w:p w14:paraId="4B778DD2" w14:textId="77777777" w:rsidR="00BB7A39" w:rsidRPr="00DC434C" w:rsidRDefault="00BB7A39" w:rsidP="00BB7A39">
      <w:pPr>
        <w:pStyle w:val="ListParagraph"/>
        <w:numPr>
          <w:ilvl w:val="1"/>
          <w:numId w:val="34"/>
        </w:numPr>
        <w:spacing w:before="80" w:after="0" w:line="240" w:lineRule="auto"/>
        <w:ind w:left="1080"/>
        <w:contextualSpacing w:val="0"/>
        <w:rPr>
          <w:rFonts w:cs="Times New Roman"/>
          <w:szCs w:val="24"/>
        </w:rPr>
      </w:pPr>
      <w:r w:rsidRPr="00DC434C">
        <w:rPr>
          <w:rFonts w:cs="Times New Roman"/>
          <w:szCs w:val="24"/>
        </w:rPr>
        <w:t>One county staff having responsibility for the provision of CCS services.  At minimum there will be the CCS Service Director representing each Human Services Department.</w:t>
      </w:r>
    </w:p>
    <w:p w14:paraId="4488A188" w14:textId="77777777" w:rsidR="00BB7A39" w:rsidRPr="00DC434C" w:rsidRDefault="00BB7A39" w:rsidP="00BB7A39">
      <w:pPr>
        <w:pStyle w:val="ListParagraph"/>
        <w:numPr>
          <w:ilvl w:val="1"/>
          <w:numId w:val="34"/>
        </w:numPr>
        <w:spacing w:before="80" w:after="0" w:line="240" w:lineRule="auto"/>
        <w:ind w:left="1080"/>
        <w:contextualSpacing w:val="0"/>
        <w:rPr>
          <w:rFonts w:cs="Times New Roman"/>
          <w:szCs w:val="24"/>
        </w:rPr>
      </w:pPr>
      <w:r w:rsidRPr="00DC434C">
        <w:rPr>
          <w:rFonts w:cs="Times New Roman"/>
          <w:szCs w:val="24"/>
        </w:rPr>
        <w:t>One consumer of behavioral health services</w:t>
      </w:r>
      <w:r>
        <w:rPr>
          <w:rFonts w:cs="Times New Roman"/>
          <w:szCs w:val="24"/>
        </w:rPr>
        <w:t xml:space="preserve">, or the primary caregiver of a consumer who is a youth.  </w:t>
      </w:r>
      <w:r w:rsidRPr="00DC434C">
        <w:rPr>
          <w:rFonts w:cs="Times New Roman"/>
          <w:szCs w:val="24"/>
        </w:rPr>
        <w:t xml:space="preserve">These will likely include consumers of behavioral health services generally, including family members and advocates, with preference given to those served by CCS programs.  </w:t>
      </w:r>
    </w:p>
    <w:p w14:paraId="48A9BBFE" w14:textId="77777777" w:rsidR="00BB7A39" w:rsidRPr="00DC434C" w:rsidRDefault="00BB7A39" w:rsidP="00BB7A39">
      <w:pPr>
        <w:pStyle w:val="ListParagraph"/>
        <w:numPr>
          <w:ilvl w:val="1"/>
          <w:numId w:val="34"/>
        </w:numPr>
        <w:spacing w:before="80" w:after="0" w:line="240" w:lineRule="auto"/>
        <w:ind w:left="1080"/>
        <w:contextualSpacing w:val="0"/>
        <w:rPr>
          <w:rFonts w:cs="Times New Roman"/>
          <w:szCs w:val="24"/>
        </w:rPr>
      </w:pPr>
      <w:r w:rsidRPr="00DC434C">
        <w:rPr>
          <w:rFonts w:cs="Times New Roman"/>
          <w:szCs w:val="24"/>
        </w:rPr>
        <w:t xml:space="preserve">One County Board member or designee.  </w:t>
      </w:r>
    </w:p>
    <w:p w14:paraId="329DD418" w14:textId="77777777" w:rsidR="00BB7A39" w:rsidRPr="00C5034F" w:rsidRDefault="00BB7A39" w:rsidP="00BB7A39">
      <w:pPr>
        <w:spacing w:before="80" w:after="0" w:line="240" w:lineRule="auto"/>
        <w:ind w:left="720"/>
        <w:rPr>
          <w:rFonts w:cs="Times New Roman"/>
          <w:szCs w:val="24"/>
        </w:rPr>
      </w:pPr>
      <w:r w:rsidRPr="00C5034F">
        <w:rPr>
          <w:rFonts w:cs="Times New Roman"/>
          <w:szCs w:val="24"/>
        </w:rPr>
        <w:t>Additional county representative</w:t>
      </w:r>
      <w:r>
        <w:rPr>
          <w:rFonts w:cs="Times New Roman"/>
          <w:szCs w:val="24"/>
        </w:rPr>
        <w:t>s</w:t>
      </w:r>
      <w:r w:rsidRPr="00C5034F">
        <w:rPr>
          <w:rFonts w:cs="Times New Roman"/>
          <w:szCs w:val="24"/>
        </w:rPr>
        <w:t xml:space="preserve">, members of the </w:t>
      </w:r>
      <w:r>
        <w:rPr>
          <w:rFonts w:cs="Times New Roman"/>
          <w:szCs w:val="24"/>
        </w:rPr>
        <w:t>Central Wisconsin Health Partnership (CWHP),</w:t>
      </w:r>
      <w:r w:rsidRPr="00C5034F">
        <w:rPr>
          <w:rFonts w:cs="Times New Roman"/>
          <w:szCs w:val="24"/>
        </w:rPr>
        <w:t xml:space="preserve"> and community stakeholders are encouraged to </w:t>
      </w:r>
      <w:r>
        <w:rPr>
          <w:rFonts w:cs="Times New Roman"/>
          <w:szCs w:val="24"/>
        </w:rPr>
        <w:t>attend and participate.</w:t>
      </w:r>
    </w:p>
    <w:p w14:paraId="6BDE67DF" w14:textId="77777777" w:rsidR="00BB7A39" w:rsidRDefault="00BB7A39" w:rsidP="00BB7A39">
      <w:pPr>
        <w:pStyle w:val="ListParagraph"/>
        <w:numPr>
          <w:ilvl w:val="0"/>
          <w:numId w:val="33"/>
        </w:numPr>
        <w:spacing w:before="80" w:after="0" w:line="240" w:lineRule="auto"/>
        <w:contextualSpacing w:val="0"/>
        <w:rPr>
          <w:rFonts w:cs="Times New Roman"/>
          <w:szCs w:val="24"/>
        </w:rPr>
      </w:pPr>
      <w:r w:rsidRPr="00DC434C">
        <w:rPr>
          <w:rFonts w:cs="Times New Roman"/>
          <w:szCs w:val="24"/>
        </w:rPr>
        <w:t xml:space="preserve">Stipends for consumer and </w:t>
      </w:r>
      <w:r>
        <w:rPr>
          <w:rFonts w:cs="Times New Roman"/>
          <w:szCs w:val="24"/>
        </w:rPr>
        <w:t xml:space="preserve">County Board member participation will be provided by their respective Human Services Department.  </w:t>
      </w:r>
    </w:p>
    <w:p w14:paraId="4E43B6F8" w14:textId="77777777" w:rsidR="00BB7A39" w:rsidRPr="00DC434C" w:rsidRDefault="00BB7A39" w:rsidP="00BB7A39">
      <w:pPr>
        <w:pStyle w:val="ListParagraph"/>
        <w:numPr>
          <w:ilvl w:val="0"/>
          <w:numId w:val="33"/>
        </w:numPr>
        <w:spacing w:before="80" w:after="0" w:line="240" w:lineRule="auto"/>
        <w:contextualSpacing w:val="0"/>
        <w:rPr>
          <w:rFonts w:cs="Times New Roman"/>
          <w:szCs w:val="24"/>
        </w:rPr>
      </w:pPr>
      <w:r>
        <w:rPr>
          <w:rFonts w:cs="Times New Roman"/>
          <w:szCs w:val="24"/>
        </w:rPr>
        <w:t>A quorum will require a majority (a minimum of 10 individuals), with each county having at least one representative from the any of the categories listed under 1.a. – 1.c.</w:t>
      </w:r>
    </w:p>
    <w:p w14:paraId="16CF23BC" w14:textId="77777777" w:rsidR="00BB7A39" w:rsidRPr="00DC434C" w:rsidRDefault="00BB7A39" w:rsidP="00BB7A39">
      <w:pPr>
        <w:pStyle w:val="ListParagraph"/>
        <w:numPr>
          <w:ilvl w:val="0"/>
          <w:numId w:val="33"/>
        </w:numPr>
        <w:spacing w:before="80" w:after="0" w:line="240" w:lineRule="auto"/>
        <w:contextualSpacing w:val="0"/>
        <w:rPr>
          <w:rFonts w:cs="Times New Roman"/>
          <w:szCs w:val="24"/>
        </w:rPr>
      </w:pPr>
      <w:r>
        <w:rPr>
          <w:rFonts w:cs="Times New Roman"/>
          <w:szCs w:val="24"/>
        </w:rPr>
        <w:t xml:space="preserve">The RCC will include two co-chairs who will be selected by the committee.  The co-chairs will be asked to make a one-year commitment to their role.  </w:t>
      </w:r>
    </w:p>
    <w:p w14:paraId="239A9C65" w14:textId="77777777" w:rsidR="00BB7A39" w:rsidRPr="00DC434C" w:rsidRDefault="00BB7A39" w:rsidP="00BB7A39">
      <w:pPr>
        <w:pStyle w:val="ListParagraph"/>
        <w:numPr>
          <w:ilvl w:val="0"/>
          <w:numId w:val="33"/>
        </w:numPr>
        <w:spacing w:before="80" w:after="0" w:line="240" w:lineRule="auto"/>
        <w:contextualSpacing w:val="0"/>
        <w:rPr>
          <w:rFonts w:cs="Times New Roman"/>
          <w:szCs w:val="24"/>
        </w:rPr>
      </w:pPr>
      <w:r w:rsidRPr="00DC434C">
        <w:rPr>
          <w:rFonts w:cs="Times New Roman"/>
          <w:szCs w:val="24"/>
        </w:rPr>
        <w:t xml:space="preserve">The </w:t>
      </w:r>
      <w:r>
        <w:rPr>
          <w:rFonts w:cs="Times New Roman"/>
          <w:szCs w:val="24"/>
        </w:rPr>
        <w:t>RCC</w:t>
      </w:r>
      <w:r w:rsidRPr="00DC434C">
        <w:rPr>
          <w:rFonts w:cs="Times New Roman"/>
          <w:szCs w:val="24"/>
        </w:rPr>
        <w:t xml:space="preserve"> </w:t>
      </w:r>
      <w:r>
        <w:rPr>
          <w:rFonts w:cs="Times New Roman"/>
          <w:szCs w:val="24"/>
        </w:rPr>
        <w:t>will</w:t>
      </w:r>
      <w:r w:rsidRPr="00DC434C">
        <w:rPr>
          <w:rFonts w:cs="Times New Roman"/>
          <w:szCs w:val="24"/>
        </w:rPr>
        <w:t xml:space="preserve"> meet at least quarterly and </w:t>
      </w:r>
      <w:r>
        <w:rPr>
          <w:rFonts w:cs="Times New Roman"/>
          <w:szCs w:val="24"/>
        </w:rPr>
        <w:t>will</w:t>
      </w:r>
      <w:r w:rsidRPr="00DC434C">
        <w:rPr>
          <w:rFonts w:cs="Times New Roman"/>
          <w:szCs w:val="24"/>
        </w:rPr>
        <w:t xml:space="preserve"> maintain written </w:t>
      </w:r>
      <w:r>
        <w:rPr>
          <w:rFonts w:cs="Times New Roman"/>
          <w:szCs w:val="24"/>
        </w:rPr>
        <w:t xml:space="preserve">minutes </w:t>
      </w:r>
      <w:r w:rsidRPr="00DC434C">
        <w:rPr>
          <w:rFonts w:cs="Times New Roman"/>
          <w:szCs w:val="24"/>
        </w:rPr>
        <w:t xml:space="preserve">of its meetings, as well as a current membership list.  RCC </w:t>
      </w:r>
      <w:r>
        <w:rPr>
          <w:rFonts w:cs="Times New Roman"/>
          <w:szCs w:val="24"/>
        </w:rPr>
        <w:t>meeting minutes will be posted</w:t>
      </w:r>
      <w:r w:rsidRPr="00DC434C">
        <w:rPr>
          <w:rFonts w:cs="Times New Roman"/>
          <w:szCs w:val="24"/>
        </w:rPr>
        <w:t xml:space="preserve"> on the CWHP website.  </w:t>
      </w:r>
    </w:p>
    <w:p w14:paraId="7D6E91E6" w14:textId="77777777" w:rsidR="00BB7A39" w:rsidRPr="00DC434C" w:rsidRDefault="00BB7A39" w:rsidP="00BB7A39">
      <w:pPr>
        <w:pStyle w:val="ListParagraph"/>
        <w:numPr>
          <w:ilvl w:val="0"/>
          <w:numId w:val="33"/>
        </w:numPr>
        <w:spacing w:before="80" w:after="0" w:line="240" w:lineRule="auto"/>
        <w:contextualSpacing w:val="0"/>
        <w:rPr>
          <w:rFonts w:cs="Times New Roman"/>
          <w:szCs w:val="24"/>
        </w:rPr>
      </w:pPr>
      <w:r>
        <w:rPr>
          <w:rFonts w:cs="Times New Roman"/>
          <w:szCs w:val="24"/>
        </w:rPr>
        <w:t>Responsibilities of the</w:t>
      </w:r>
      <w:r w:rsidRPr="00DC434C">
        <w:rPr>
          <w:rFonts w:cs="Times New Roman"/>
          <w:szCs w:val="24"/>
        </w:rPr>
        <w:t xml:space="preserve"> regional coordinating committee</w:t>
      </w:r>
      <w:r>
        <w:rPr>
          <w:rFonts w:cs="Times New Roman"/>
          <w:szCs w:val="24"/>
        </w:rPr>
        <w:t xml:space="preserve"> include</w:t>
      </w:r>
      <w:r w:rsidRPr="00DC434C">
        <w:rPr>
          <w:rFonts w:cs="Times New Roman"/>
          <w:szCs w:val="24"/>
        </w:rPr>
        <w:t>:</w:t>
      </w:r>
    </w:p>
    <w:p w14:paraId="15E02223" w14:textId="77777777" w:rsidR="00BB7A39" w:rsidRPr="00DC434C" w:rsidRDefault="00BB7A39" w:rsidP="00BB7A39">
      <w:pPr>
        <w:pStyle w:val="ListParagraph"/>
        <w:numPr>
          <w:ilvl w:val="0"/>
          <w:numId w:val="47"/>
        </w:numPr>
        <w:spacing w:before="80" w:after="0" w:line="240" w:lineRule="auto"/>
        <w:ind w:left="1080"/>
        <w:rPr>
          <w:rFonts w:cs="Times New Roman"/>
          <w:szCs w:val="24"/>
        </w:rPr>
      </w:pPr>
      <w:r w:rsidRPr="00DC434C">
        <w:rPr>
          <w:rFonts w:cs="Times New Roman"/>
          <w:szCs w:val="24"/>
        </w:rPr>
        <w:t>Review and make recommendations regarding the initial and revised Regional CCS plan addendums as required under s. DHS 36.07.</w:t>
      </w:r>
    </w:p>
    <w:p w14:paraId="528A5CAD" w14:textId="77777777" w:rsidR="00BB7A39" w:rsidRDefault="00BB7A39" w:rsidP="00BB7A39">
      <w:pPr>
        <w:pStyle w:val="ListParagraph"/>
        <w:numPr>
          <w:ilvl w:val="0"/>
          <w:numId w:val="47"/>
        </w:numPr>
        <w:spacing w:before="80" w:after="0" w:line="240" w:lineRule="auto"/>
        <w:ind w:left="1080"/>
        <w:contextualSpacing w:val="0"/>
        <w:rPr>
          <w:rFonts w:cs="Times New Roman"/>
          <w:szCs w:val="24"/>
        </w:rPr>
      </w:pPr>
      <w:r>
        <w:rPr>
          <w:rFonts w:cs="Times New Roman"/>
          <w:szCs w:val="24"/>
        </w:rPr>
        <w:t>Support and oversee the work of the Quality Improvement Subcommittee</w:t>
      </w:r>
      <w:r w:rsidRPr="00DC434C">
        <w:rPr>
          <w:rFonts w:cs="Times New Roman"/>
          <w:szCs w:val="24"/>
        </w:rPr>
        <w:t>.  Quality improvement will be a standing</w:t>
      </w:r>
      <w:r>
        <w:rPr>
          <w:rFonts w:cs="Times New Roman"/>
          <w:szCs w:val="24"/>
        </w:rPr>
        <w:t xml:space="preserve"> RCC</w:t>
      </w:r>
      <w:r w:rsidRPr="00DC434C">
        <w:rPr>
          <w:rFonts w:cs="Times New Roman"/>
          <w:szCs w:val="24"/>
        </w:rPr>
        <w:t xml:space="preserve"> agenda item.  </w:t>
      </w:r>
    </w:p>
    <w:p w14:paraId="21122906" w14:textId="77777777" w:rsidR="00BB7A39" w:rsidRPr="00E92E5B" w:rsidRDefault="00BB7A39" w:rsidP="00BB7A39">
      <w:pPr>
        <w:pStyle w:val="ListParagraph"/>
        <w:numPr>
          <w:ilvl w:val="0"/>
          <w:numId w:val="47"/>
        </w:numPr>
        <w:spacing w:before="80" w:after="0" w:line="240" w:lineRule="auto"/>
        <w:ind w:left="1080"/>
        <w:contextualSpacing w:val="0"/>
        <w:rPr>
          <w:rFonts w:cs="Times New Roman"/>
          <w:szCs w:val="24"/>
        </w:rPr>
      </w:pPr>
      <w:r>
        <w:rPr>
          <w:rFonts w:cs="Times New Roman"/>
          <w:szCs w:val="24"/>
        </w:rPr>
        <w:t>Support and oversee the work of the Training Subcommittee</w:t>
      </w:r>
      <w:r w:rsidRPr="00DC434C">
        <w:rPr>
          <w:rFonts w:cs="Times New Roman"/>
          <w:szCs w:val="24"/>
        </w:rPr>
        <w:t xml:space="preserve">.  </w:t>
      </w:r>
      <w:r>
        <w:rPr>
          <w:rFonts w:cs="Times New Roman"/>
          <w:szCs w:val="24"/>
        </w:rPr>
        <w:t>Training and orientation</w:t>
      </w:r>
      <w:r w:rsidRPr="00DC434C">
        <w:rPr>
          <w:rFonts w:cs="Times New Roman"/>
          <w:szCs w:val="24"/>
        </w:rPr>
        <w:t xml:space="preserve"> will be a standing</w:t>
      </w:r>
      <w:r>
        <w:rPr>
          <w:rFonts w:cs="Times New Roman"/>
          <w:szCs w:val="24"/>
        </w:rPr>
        <w:t xml:space="preserve"> RCC</w:t>
      </w:r>
      <w:r w:rsidRPr="00DC434C">
        <w:rPr>
          <w:rFonts w:cs="Times New Roman"/>
          <w:szCs w:val="24"/>
        </w:rPr>
        <w:t xml:space="preserve"> agenda item.  </w:t>
      </w:r>
    </w:p>
    <w:p w14:paraId="50BC8C4B" w14:textId="77777777" w:rsidR="00BB7A39" w:rsidRPr="00DC434C" w:rsidRDefault="00BB7A39" w:rsidP="00BB7A39">
      <w:pPr>
        <w:pStyle w:val="ListParagraph"/>
        <w:numPr>
          <w:ilvl w:val="0"/>
          <w:numId w:val="47"/>
        </w:numPr>
        <w:spacing w:before="80" w:after="0" w:line="240" w:lineRule="auto"/>
        <w:ind w:left="1080"/>
        <w:contextualSpacing w:val="0"/>
        <w:rPr>
          <w:rFonts w:cs="Times New Roman"/>
          <w:szCs w:val="24"/>
        </w:rPr>
      </w:pPr>
      <w:r w:rsidRPr="00DC434C">
        <w:rPr>
          <w:rFonts w:cs="Times New Roman"/>
          <w:szCs w:val="24"/>
        </w:rPr>
        <w:t xml:space="preserve">Review and make recommendations regarding other policies, practices, or information that the committee deems relevant to determining the quality of the Regional CCS program and protection of consumer rights.  </w:t>
      </w:r>
    </w:p>
    <w:p w14:paraId="6C5EED2A" w14:textId="77777777" w:rsidR="00BB7A39" w:rsidRPr="00DC434C" w:rsidRDefault="00BB7A39" w:rsidP="00BB7A39">
      <w:pPr>
        <w:pStyle w:val="ListParagraph"/>
        <w:numPr>
          <w:ilvl w:val="0"/>
          <w:numId w:val="47"/>
        </w:numPr>
        <w:spacing w:before="80" w:after="0" w:line="240" w:lineRule="auto"/>
        <w:ind w:left="1080"/>
        <w:contextualSpacing w:val="0"/>
        <w:rPr>
          <w:rFonts w:cs="Times New Roman"/>
          <w:szCs w:val="24"/>
        </w:rPr>
      </w:pPr>
      <w:r>
        <w:rPr>
          <w:rFonts w:cs="Times New Roman"/>
          <w:szCs w:val="24"/>
        </w:rPr>
        <w:lastRenderedPageBreak/>
        <w:t>RCC</w:t>
      </w:r>
      <w:r w:rsidRPr="00DC434C">
        <w:rPr>
          <w:rFonts w:cs="Times New Roman"/>
          <w:szCs w:val="24"/>
        </w:rPr>
        <w:t xml:space="preserve"> members will receive orientation and training related to the role of the committee, understanding mental health and substance use issues, learning the benefits of psychosocial rehabilitation, special concerns of child, adult and elderly populations, and an overview of the systems that serve CCS consumers per DHS 36.12.  Orientation and training will be provided in the form of regional trainings, written information</w:t>
      </w:r>
      <w:r>
        <w:rPr>
          <w:rFonts w:cs="Times New Roman"/>
          <w:szCs w:val="24"/>
        </w:rPr>
        <w:t>,</w:t>
      </w:r>
      <w:r w:rsidRPr="00DC434C">
        <w:rPr>
          <w:rFonts w:cs="Times New Roman"/>
          <w:szCs w:val="24"/>
        </w:rPr>
        <w:t xml:space="preserve"> and</w:t>
      </w:r>
      <w:r>
        <w:rPr>
          <w:rFonts w:cs="Times New Roman"/>
          <w:szCs w:val="24"/>
        </w:rPr>
        <w:t>/or</w:t>
      </w:r>
      <w:r w:rsidRPr="00DC434C">
        <w:rPr>
          <w:rFonts w:cs="Times New Roman"/>
          <w:szCs w:val="24"/>
        </w:rPr>
        <w:t xml:space="preserve"> in-service presentations during meetings.</w:t>
      </w:r>
    </w:p>
    <w:p w14:paraId="10BD4EE2" w14:textId="77777777" w:rsidR="00BB7A39" w:rsidRPr="00DC434C" w:rsidRDefault="00BB7A39" w:rsidP="00BB7A39">
      <w:pPr>
        <w:pStyle w:val="ListParagraph"/>
        <w:numPr>
          <w:ilvl w:val="0"/>
          <w:numId w:val="47"/>
        </w:numPr>
        <w:spacing w:before="80" w:after="0" w:line="240" w:lineRule="auto"/>
        <w:ind w:left="1080"/>
        <w:contextualSpacing w:val="0"/>
        <w:rPr>
          <w:rFonts w:cs="Times New Roman"/>
          <w:szCs w:val="24"/>
        </w:rPr>
      </w:pPr>
      <w:r w:rsidRPr="00DC434C">
        <w:rPr>
          <w:rFonts w:cs="Times New Roman"/>
          <w:szCs w:val="24"/>
        </w:rPr>
        <w:t>Support and oversee activities of the Regional CCS Coordinator.</w:t>
      </w:r>
    </w:p>
    <w:p w14:paraId="4987F9DC" w14:textId="77777777" w:rsidR="00BB7A39" w:rsidRPr="00DC434C" w:rsidRDefault="00BB7A39" w:rsidP="00BB7A39">
      <w:pPr>
        <w:spacing w:after="0" w:line="240" w:lineRule="auto"/>
        <w:ind w:left="1440" w:hanging="720"/>
        <w:rPr>
          <w:rFonts w:cs="Times New Roman"/>
          <w:szCs w:val="24"/>
        </w:rPr>
      </w:pPr>
    </w:p>
    <w:p w14:paraId="00894AE3" w14:textId="77777777" w:rsidR="00BB7A39" w:rsidRPr="00DC434C" w:rsidRDefault="00BB7A39" w:rsidP="00BB7A39">
      <w:pPr>
        <w:rPr>
          <w:sz w:val="24"/>
        </w:rPr>
      </w:pPr>
    </w:p>
    <w:p w14:paraId="2E0A9166" w14:textId="77777777" w:rsidR="00BB7A39" w:rsidRPr="00485779" w:rsidRDefault="00BB7A39" w:rsidP="00BB7A39">
      <w:pPr>
        <w:rPr>
          <w:b/>
          <w:sz w:val="24"/>
        </w:rPr>
      </w:pPr>
      <w:r w:rsidRPr="00485779">
        <w:rPr>
          <w:b/>
          <w:sz w:val="24"/>
        </w:rPr>
        <w:t xml:space="preserve">REGIONAL COORDINATION COMMITTEE RECOMMENDATIONS – DHS 36.07(1)(c) and 36.09(3)(a) </w:t>
      </w:r>
    </w:p>
    <w:p w14:paraId="6678D2F7" w14:textId="77777777" w:rsidR="00BB7A39" w:rsidRPr="00DC434C" w:rsidRDefault="00BB7A39" w:rsidP="00BB7A39">
      <w:pPr>
        <w:spacing w:after="0" w:line="240" w:lineRule="auto"/>
        <w:rPr>
          <w:rFonts w:cs="Times New Roman"/>
          <w:szCs w:val="24"/>
          <w:u w:val="single"/>
        </w:rPr>
      </w:pPr>
      <w:r w:rsidRPr="00DC434C">
        <w:rPr>
          <w:rFonts w:cs="Times New Roman"/>
          <w:szCs w:val="24"/>
          <w:u w:val="single"/>
        </w:rPr>
        <w:t>Purpose</w:t>
      </w:r>
    </w:p>
    <w:p w14:paraId="44423C10" w14:textId="77777777" w:rsidR="00BB7A39" w:rsidRPr="00DC434C" w:rsidRDefault="00BB7A39" w:rsidP="00BB7A39">
      <w:pPr>
        <w:spacing w:after="0" w:line="240" w:lineRule="auto"/>
        <w:rPr>
          <w:rFonts w:cs="Times New Roman"/>
          <w:szCs w:val="24"/>
        </w:rPr>
      </w:pPr>
      <w:r w:rsidRPr="00DC434C">
        <w:rPr>
          <w:rFonts w:cs="Times New Roman"/>
          <w:szCs w:val="24"/>
        </w:rPr>
        <w:t xml:space="preserve">To clarify how written communication from the Regional Coordinating Committee (RCC) will interface with local coordinating committees and state agencies.  </w:t>
      </w:r>
    </w:p>
    <w:p w14:paraId="3C070A61" w14:textId="77777777" w:rsidR="00BB7A39" w:rsidRPr="00DC434C" w:rsidRDefault="00BB7A39" w:rsidP="00BB7A39">
      <w:pPr>
        <w:spacing w:after="0" w:line="240" w:lineRule="auto"/>
        <w:rPr>
          <w:rFonts w:cs="Times New Roman"/>
          <w:szCs w:val="24"/>
        </w:rPr>
      </w:pPr>
    </w:p>
    <w:p w14:paraId="7525F989" w14:textId="77777777" w:rsidR="00BB7A39" w:rsidRPr="00DC434C" w:rsidRDefault="00BB7A39" w:rsidP="00BB7A39">
      <w:pPr>
        <w:spacing w:after="0" w:line="240" w:lineRule="auto"/>
        <w:rPr>
          <w:rFonts w:cs="Times New Roman"/>
          <w:szCs w:val="24"/>
        </w:rPr>
      </w:pPr>
      <w:r w:rsidRPr="00DC434C">
        <w:rPr>
          <w:rFonts w:cs="Times New Roman"/>
          <w:szCs w:val="24"/>
          <w:u w:val="single"/>
        </w:rPr>
        <w:t>Policy</w:t>
      </w:r>
    </w:p>
    <w:p w14:paraId="4CE2F5DA" w14:textId="77777777" w:rsidR="00BB7A39" w:rsidRPr="00DC434C" w:rsidRDefault="00BB7A39" w:rsidP="00BB7A39">
      <w:pPr>
        <w:spacing w:after="0" w:line="240" w:lineRule="auto"/>
        <w:rPr>
          <w:rFonts w:cs="Times New Roman"/>
          <w:szCs w:val="24"/>
        </w:rPr>
      </w:pPr>
      <w:r w:rsidRPr="00DC434C">
        <w:rPr>
          <w:rFonts w:cs="Times New Roman"/>
          <w:szCs w:val="24"/>
        </w:rPr>
        <w:t>The RCC will draft written recommendations based on the</w:t>
      </w:r>
      <w:r>
        <w:rPr>
          <w:rFonts w:cs="Times New Roman"/>
          <w:szCs w:val="24"/>
        </w:rPr>
        <w:t>ir</w:t>
      </w:r>
      <w:r w:rsidRPr="00DC434C">
        <w:rPr>
          <w:rFonts w:cs="Times New Roman"/>
          <w:szCs w:val="24"/>
        </w:rPr>
        <w:t xml:space="preserve"> role</w:t>
      </w:r>
      <w:r>
        <w:rPr>
          <w:rFonts w:cs="Times New Roman"/>
          <w:szCs w:val="24"/>
        </w:rPr>
        <w:t xml:space="preserve"> and responsibilities</w:t>
      </w:r>
      <w:r w:rsidRPr="00DC434C">
        <w:rPr>
          <w:rFonts w:cs="Times New Roman"/>
          <w:szCs w:val="24"/>
        </w:rPr>
        <w:t xml:space="preserve">.  These communications will complement and enhance mutual exchange between local </w:t>
      </w:r>
      <w:r>
        <w:rPr>
          <w:rFonts w:cs="Times New Roman"/>
          <w:szCs w:val="24"/>
        </w:rPr>
        <w:t xml:space="preserve">CCS </w:t>
      </w:r>
      <w:r w:rsidRPr="00DC434C">
        <w:rPr>
          <w:rFonts w:cs="Times New Roman"/>
          <w:szCs w:val="24"/>
        </w:rPr>
        <w:t xml:space="preserve">coordinating committees as well as state and federal agencies.  Written recommendations will facilitate transparency and accountability across partnering interests in order to improve shared services within the region.   Clear communications will support local and regional coordinating committees through application and implementation of a shared services CCS.  </w:t>
      </w:r>
    </w:p>
    <w:p w14:paraId="39FE9A6A" w14:textId="77777777" w:rsidR="00BB7A39" w:rsidRPr="00DC434C" w:rsidRDefault="00BB7A39" w:rsidP="00BB7A39">
      <w:pPr>
        <w:spacing w:after="0" w:line="240" w:lineRule="auto"/>
        <w:rPr>
          <w:rFonts w:cs="Times New Roman"/>
          <w:szCs w:val="24"/>
        </w:rPr>
      </w:pPr>
    </w:p>
    <w:p w14:paraId="7776B5C3" w14:textId="77777777" w:rsidR="00BB7A39" w:rsidRPr="00DC434C" w:rsidRDefault="00BB7A39" w:rsidP="00BB7A39">
      <w:pPr>
        <w:spacing w:after="0" w:line="240" w:lineRule="auto"/>
        <w:rPr>
          <w:rFonts w:cs="Times New Roman"/>
          <w:szCs w:val="24"/>
          <w:u w:val="single"/>
        </w:rPr>
      </w:pPr>
      <w:r w:rsidRPr="00DC434C">
        <w:rPr>
          <w:rFonts w:cs="Times New Roman"/>
          <w:szCs w:val="24"/>
          <w:u w:val="single"/>
        </w:rPr>
        <w:t>Procedure</w:t>
      </w:r>
    </w:p>
    <w:p w14:paraId="2027F134" w14:textId="77777777" w:rsidR="00BB7A39" w:rsidRPr="00DC434C" w:rsidRDefault="00BB7A39" w:rsidP="00BB7A39">
      <w:pPr>
        <w:pStyle w:val="ListParagraph"/>
        <w:numPr>
          <w:ilvl w:val="0"/>
          <w:numId w:val="35"/>
        </w:numPr>
        <w:spacing w:before="80" w:after="0" w:line="240" w:lineRule="auto"/>
        <w:contextualSpacing w:val="0"/>
        <w:rPr>
          <w:rFonts w:cs="Times New Roman"/>
          <w:szCs w:val="24"/>
        </w:rPr>
      </w:pPr>
      <w:r w:rsidRPr="00DC434C">
        <w:rPr>
          <w:rFonts w:cs="Times New Roman"/>
          <w:szCs w:val="24"/>
        </w:rPr>
        <w:t xml:space="preserve">Ongoing RCC recommendations will recognize the autonomy of local </w:t>
      </w:r>
      <w:r>
        <w:rPr>
          <w:rFonts w:cs="Times New Roman"/>
          <w:szCs w:val="24"/>
        </w:rPr>
        <w:t>CCS coordination</w:t>
      </w:r>
      <w:r w:rsidRPr="00DC434C">
        <w:rPr>
          <w:rFonts w:cs="Times New Roman"/>
          <w:szCs w:val="24"/>
        </w:rPr>
        <w:t xml:space="preserve"> committees with improvements stemming as much as possible from collaboration.    </w:t>
      </w:r>
    </w:p>
    <w:p w14:paraId="375D1901" w14:textId="77777777" w:rsidR="00BB7A39" w:rsidRPr="00DC434C" w:rsidRDefault="00BB7A39" w:rsidP="00BB7A39">
      <w:pPr>
        <w:pStyle w:val="ListParagraph"/>
        <w:numPr>
          <w:ilvl w:val="0"/>
          <w:numId w:val="35"/>
        </w:numPr>
        <w:spacing w:before="80" w:after="0" w:line="240" w:lineRule="auto"/>
        <w:contextualSpacing w:val="0"/>
        <w:rPr>
          <w:rFonts w:cs="Times New Roman"/>
          <w:szCs w:val="24"/>
        </w:rPr>
      </w:pPr>
      <w:r w:rsidRPr="00DC434C">
        <w:rPr>
          <w:rFonts w:cs="Times New Roman"/>
          <w:szCs w:val="24"/>
        </w:rPr>
        <w:t xml:space="preserve">RCC recommendations </w:t>
      </w:r>
      <w:r>
        <w:rPr>
          <w:rFonts w:cs="Times New Roman"/>
          <w:szCs w:val="24"/>
        </w:rPr>
        <w:t>will be</w:t>
      </w:r>
      <w:r w:rsidRPr="00DC434C">
        <w:rPr>
          <w:rFonts w:cs="Times New Roman"/>
          <w:szCs w:val="24"/>
        </w:rPr>
        <w:t xml:space="preserve"> </w:t>
      </w:r>
      <w:r>
        <w:rPr>
          <w:rFonts w:cs="Times New Roman"/>
          <w:szCs w:val="24"/>
        </w:rPr>
        <w:t xml:space="preserve">included in meeting notes, which are </w:t>
      </w:r>
      <w:r w:rsidRPr="00DC434C">
        <w:rPr>
          <w:rFonts w:cs="Times New Roman"/>
          <w:szCs w:val="24"/>
        </w:rPr>
        <w:t>available on the CWHP website.</w:t>
      </w:r>
    </w:p>
    <w:p w14:paraId="5BFD2F29" w14:textId="67D21312" w:rsidR="00D958BC" w:rsidRPr="00DC434C" w:rsidRDefault="00D958BC" w:rsidP="00BB7A39">
      <w:pPr>
        <w:spacing w:before="80" w:after="0" w:line="240" w:lineRule="auto"/>
        <w:rPr>
          <w:rFonts w:cs="Times New Roman"/>
          <w:szCs w:val="24"/>
        </w:rPr>
      </w:pPr>
      <w:bookmarkStart w:id="3" w:name="_GoBack"/>
      <w:bookmarkEnd w:id="3"/>
    </w:p>
    <w:p w14:paraId="1B071F60" w14:textId="77777777" w:rsidR="007868FB" w:rsidRPr="00DC434C" w:rsidRDefault="007868FB" w:rsidP="00DC434C">
      <w:pPr>
        <w:spacing w:after="0" w:line="240" w:lineRule="auto"/>
        <w:rPr>
          <w:rFonts w:cs="Times New Roman"/>
          <w:b/>
          <w:szCs w:val="24"/>
        </w:rPr>
      </w:pPr>
    </w:p>
    <w:p w14:paraId="7B4B536E" w14:textId="77777777" w:rsidR="00FB291F" w:rsidRPr="00DC434C" w:rsidRDefault="00FB291F" w:rsidP="00DC434C">
      <w:pPr>
        <w:rPr>
          <w:rFonts w:eastAsiaTheme="majorEastAsia" w:cstheme="majorBidi"/>
          <w:sz w:val="24"/>
          <w:szCs w:val="32"/>
        </w:rPr>
      </w:pPr>
      <w:r w:rsidRPr="00DC434C">
        <w:rPr>
          <w:sz w:val="24"/>
        </w:rPr>
        <w:br w:type="page"/>
      </w:r>
    </w:p>
    <w:p w14:paraId="13CC8D96" w14:textId="234E6ABE" w:rsidR="00592E10" w:rsidRPr="00485779" w:rsidRDefault="00B36086" w:rsidP="00DC434C">
      <w:pPr>
        <w:pStyle w:val="Heading1"/>
        <w:rPr>
          <w:rFonts w:asciiTheme="minorHAnsi" w:hAnsiTheme="minorHAnsi"/>
          <w:b/>
          <w:sz w:val="24"/>
        </w:rPr>
      </w:pPr>
      <w:bookmarkStart w:id="4" w:name="_Toc448237332"/>
      <w:r w:rsidRPr="00485779">
        <w:rPr>
          <w:rFonts w:asciiTheme="minorHAnsi" w:hAnsiTheme="minorHAnsi"/>
          <w:b/>
          <w:sz w:val="24"/>
        </w:rPr>
        <w:lastRenderedPageBreak/>
        <w:t>REGIONAL</w:t>
      </w:r>
      <w:r w:rsidR="00592E10" w:rsidRPr="00485779">
        <w:rPr>
          <w:rFonts w:asciiTheme="minorHAnsi" w:hAnsiTheme="minorHAnsi"/>
          <w:b/>
          <w:sz w:val="24"/>
        </w:rPr>
        <w:t xml:space="preserve"> QUALITY IMPROVEMENT PLAN POLICY– </w:t>
      </w:r>
      <w:r w:rsidR="00FC5701" w:rsidRPr="00485779">
        <w:rPr>
          <w:rFonts w:asciiTheme="minorHAnsi" w:hAnsiTheme="minorHAnsi"/>
          <w:b/>
          <w:sz w:val="24"/>
        </w:rPr>
        <w:t>DHS</w:t>
      </w:r>
      <w:r w:rsidR="00592E10" w:rsidRPr="00485779">
        <w:rPr>
          <w:rFonts w:asciiTheme="minorHAnsi" w:hAnsiTheme="minorHAnsi"/>
          <w:b/>
          <w:sz w:val="24"/>
        </w:rPr>
        <w:t xml:space="preserve"> 36.08</w:t>
      </w:r>
      <w:bookmarkEnd w:id="4"/>
    </w:p>
    <w:p w14:paraId="29607941" w14:textId="77777777" w:rsidR="00B36086" w:rsidRPr="00DC434C" w:rsidRDefault="00B36086" w:rsidP="00DC434C">
      <w:pPr>
        <w:spacing w:after="0" w:line="240" w:lineRule="auto"/>
        <w:rPr>
          <w:rFonts w:cs="Times New Roman"/>
          <w:szCs w:val="24"/>
        </w:rPr>
      </w:pPr>
    </w:p>
    <w:p w14:paraId="75186A35" w14:textId="77777777" w:rsidR="00592E10" w:rsidRPr="00DC434C" w:rsidRDefault="00B36086" w:rsidP="00DC434C">
      <w:pPr>
        <w:spacing w:after="0" w:line="240" w:lineRule="auto"/>
        <w:rPr>
          <w:rFonts w:cs="Times New Roman"/>
          <w:szCs w:val="24"/>
          <w:u w:val="single"/>
        </w:rPr>
      </w:pPr>
      <w:r w:rsidRPr="00DC434C">
        <w:rPr>
          <w:rFonts w:cs="Times New Roman"/>
          <w:szCs w:val="24"/>
          <w:u w:val="single"/>
        </w:rPr>
        <w:t>Purpose</w:t>
      </w:r>
    </w:p>
    <w:p w14:paraId="44AF6AEA" w14:textId="77777777" w:rsidR="00B36086" w:rsidRPr="00DC434C" w:rsidRDefault="000B1E90" w:rsidP="00DC434C">
      <w:pPr>
        <w:spacing w:after="0" w:line="240" w:lineRule="auto"/>
        <w:rPr>
          <w:rFonts w:cs="Times New Roman"/>
          <w:szCs w:val="24"/>
        </w:rPr>
      </w:pPr>
      <w:r w:rsidRPr="00DC434C">
        <w:rPr>
          <w:rFonts w:cs="Times New Roman"/>
          <w:szCs w:val="24"/>
        </w:rPr>
        <w:t xml:space="preserve">To clarify how quality improvement practices will be </w:t>
      </w:r>
      <w:r w:rsidR="00874C72" w:rsidRPr="00DC434C">
        <w:rPr>
          <w:rFonts w:cs="Times New Roman"/>
          <w:szCs w:val="24"/>
        </w:rPr>
        <w:t>coordinated</w:t>
      </w:r>
      <w:r w:rsidRPr="00DC434C">
        <w:rPr>
          <w:rFonts w:cs="Times New Roman"/>
          <w:szCs w:val="24"/>
        </w:rPr>
        <w:t xml:space="preserve"> to strengthen services to the region.  </w:t>
      </w:r>
    </w:p>
    <w:p w14:paraId="18A56FFF" w14:textId="77777777" w:rsidR="000B1E90" w:rsidRPr="00DC434C" w:rsidRDefault="000B1E90" w:rsidP="00DC434C">
      <w:pPr>
        <w:spacing w:after="0" w:line="240" w:lineRule="auto"/>
        <w:rPr>
          <w:rFonts w:cs="Times New Roman"/>
          <w:szCs w:val="24"/>
        </w:rPr>
      </w:pPr>
    </w:p>
    <w:p w14:paraId="1DC64D13" w14:textId="77777777" w:rsidR="00B36086" w:rsidRPr="00DC434C" w:rsidRDefault="00B36086" w:rsidP="00DC434C">
      <w:pPr>
        <w:spacing w:after="0" w:line="240" w:lineRule="auto"/>
        <w:rPr>
          <w:rFonts w:cs="Times New Roman"/>
          <w:szCs w:val="24"/>
          <w:u w:val="single"/>
        </w:rPr>
      </w:pPr>
      <w:r w:rsidRPr="00DC434C">
        <w:rPr>
          <w:rFonts w:cs="Times New Roman"/>
          <w:szCs w:val="24"/>
          <w:u w:val="single"/>
        </w:rPr>
        <w:t>Policy</w:t>
      </w:r>
    </w:p>
    <w:p w14:paraId="5B8797A9" w14:textId="2519651E" w:rsidR="000B1E90" w:rsidRPr="00DC434C" w:rsidRDefault="000B1E90" w:rsidP="00DC434C">
      <w:pPr>
        <w:spacing w:after="0" w:line="240" w:lineRule="auto"/>
        <w:rPr>
          <w:rFonts w:cs="Times New Roman"/>
          <w:szCs w:val="24"/>
        </w:rPr>
      </w:pPr>
      <w:r w:rsidRPr="00DC434C">
        <w:rPr>
          <w:rFonts w:cs="Times New Roman"/>
          <w:szCs w:val="24"/>
        </w:rPr>
        <w:t xml:space="preserve">This regional </w:t>
      </w:r>
      <w:r w:rsidR="00BF19BB" w:rsidRPr="00DC434C">
        <w:rPr>
          <w:rFonts w:cs="Times New Roman"/>
          <w:szCs w:val="24"/>
        </w:rPr>
        <w:t>Quality Improvement (</w:t>
      </w:r>
      <w:r w:rsidRPr="00DC434C">
        <w:rPr>
          <w:rFonts w:cs="Times New Roman"/>
          <w:szCs w:val="24"/>
        </w:rPr>
        <w:t>QI</w:t>
      </w:r>
      <w:r w:rsidR="00BF19BB" w:rsidRPr="00DC434C">
        <w:rPr>
          <w:rFonts w:cs="Times New Roman"/>
          <w:szCs w:val="24"/>
        </w:rPr>
        <w:t>)</w:t>
      </w:r>
      <w:r w:rsidRPr="00DC434C">
        <w:rPr>
          <w:rFonts w:cs="Times New Roman"/>
          <w:szCs w:val="24"/>
        </w:rPr>
        <w:t xml:space="preserve"> plan derives from the fundamental mission of the CCS program, which is the improvement of consumer</w:t>
      </w:r>
      <w:r w:rsidR="00BF19BB" w:rsidRPr="00DC434C">
        <w:rPr>
          <w:rFonts w:cs="Times New Roman"/>
          <w:szCs w:val="24"/>
        </w:rPr>
        <w:t>s’</w:t>
      </w:r>
      <w:r w:rsidRPr="00DC434C">
        <w:rPr>
          <w:rFonts w:cs="Times New Roman"/>
          <w:szCs w:val="24"/>
        </w:rPr>
        <w:t xml:space="preserve"> lives and their movement toward recovery. </w:t>
      </w:r>
      <w:r w:rsidR="005B6A6B" w:rsidRPr="00DC434C">
        <w:rPr>
          <w:rFonts w:cs="Times New Roman"/>
          <w:szCs w:val="24"/>
        </w:rPr>
        <w:t xml:space="preserve"> </w:t>
      </w:r>
      <w:r w:rsidRPr="00DC434C">
        <w:rPr>
          <w:rFonts w:cs="Times New Roman"/>
          <w:szCs w:val="24"/>
        </w:rPr>
        <w:t xml:space="preserve">As such, the data we have chosen to monitor is intended to measure such improvement and recovery directly. That data ranges from consumer-specific progress on identified goals, to functional improvement across life domains, to general satisfaction with life, to specific satisfaction with CCS services, to team-wide success in helping the entire range of consumers served within the entire range of relevant life domains.  This policy is designed to enhance best practices across shared services.  </w:t>
      </w:r>
    </w:p>
    <w:p w14:paraId="7BD20C5A" w14:textId="77777777" w:rsidR="000B1E90" w:rsidRPr="00DC434C" w:rsidRDefault="000B1E90" w:rsidP="00DC434C">
      <w:pPr>
        <w:spacing w:after="0" w:line="240" w:lineRule="auto"/>
        <w:rPr>
          <w:rFonts w:cs="Times New Roman"/>
          <w:szCs w:val="24"/>
        </w:rPr>
      </w:pPr>
    </w:p>
    <w:p w14:paraId="4430D05B" w14:textId="66292838" w:rsidR="00B4600D" w:rsidRPr="00DC434C" w:rsidRDefault="00592E10" w:rsidP="00DC434C">
      <w:pPr>
        <w:spacing w:after="0" w:line="240" w:lineRule="auto"/>
        <w:rPr>
          <w:rFonts w:cs="Times New Roman"/>
          <w:szCs w:val="24"/>
        </w:rPr>
      </w:pPr>
      <w:r w:rsidRPr="00DC434C">
        <w:rPr>
          <w:rFonts w:cs="Times New Roman"/>
          <w:szCs w:val="24"/>
        </w:rPr>
        <w:t xml:space="preserve">In compliance with </w:t>
      </w:r>
      <w:r w:rsidR="00FC5701" w:rsidRPr="00DC434C">
        <w:rPr>
          <w:rFonts w:cs="Times New Roman"/>
          <w:szCs w:val="24"/>
        </w:rPr>
        <w:t>DHS</w:t>
      </w:r>
      <w:r w:rsidRPr="00DC434C">
        <w:rPr>
          <w:rFonts w:cs="Times New Roman"/>
          <w:szCs w:val="24"/>
        </w:rPr>
        <w:t xml:space="preserve"> 36.08, </w:t>
      </w:r>
      <w:r w:rsidR="00DE5626" w:rsidRPr="00DC434C">
        <w:rPr>
          <w:rFonts w:cs="Times New Roman"/>
          <w:szCs w:val="24"/>
        </w:rPr>
        <w:t>all</w:t>
      </w:r>
      <w:r w:rsidRPr="00DC434C">
        <w:rPr>
          <w:rFonts w:cs="Times New Roman"/>
          <w:szCs w:val="24"/>
        </w:rPr>
        <w:t xml:space="preserve"> CCS programs have quality improvement plans</w:t>
      </w:r>
      <w:r w:rsidR="007512B9" w:rsidRPr="00DC434C">
        <w:rPr>
          <w:rFonts w:cs="Times New Roman"/>
          <w:szCs w:val="24"/>
        </w:rPr>
        <w:t>.  Local QI plans are</w:t>
      </w:r>
      <w:r w:rsidRPr="00DC434C">
        <w:rPr>
          <w:rFonts w:cs="Times New Roman"/>
          <w:szCs w:val="24"/>
        </w:rPr>
        <w:t xml:space="preserve"> designed to assess consumer progress toward desired outcomes identified through the assessment process</w:t>
      </w:r>
      <w:r w:rsidR="0034147F" w:rsidRPr="00DC434C">
        <w:rPr>
          <w:rFonts w:cs="Times New Roman"/>
          <w:szCs w:val="24"/>
        </w:rPr>
        <w:t>,</w:t>
      </w:r>
      <w:r w:rsidRPr="00DC434C">
        <w:rPr>
          <w:rFonts w:cs="Times New Roman"/>
          <w:szCs w:val="24"/>
        </w:rPr>
        <w:t xml:space="preserve"> as well as consumer satisfaction with services generally. These quality improvement plans include</w:t>
      </w:r>
      <w:r w:rsidR="00B36086" w:rsidRPr="00DC434C">
        <w:rPr>
          <w:rFonts w:cs="Times New Roman"/>
          <w:szCs w:val="24"/>
        </w:rPr>
        <w:t xml:space="preserve"> survey tools required by State of WI, DHS.</w:t>
      </w:r>
      <w:r w:rsidR="007512B9" w:rsidRPr="00DC434C">
        <w:rPr>
          <w:rFonts w:cs="Times New Roman"/>
          <w:szCs w:val="24"/>
        </w:rPr>
        <w:t xml:space="preserve">  </w:t>
      </w:r>
      <w:r w:rsidR="00DE5626" w:rsidRPr="00DC434C">
        <w:rPr>
          <w:rFonts w:cs="Times New Roman"/>
          <w:szCs w:val="24"/>
        </w:rPr>
        <w:t xml:space="preserve">The regional priority for QI is to address needs of the system and improve </w:t>
      </w:r>
      <w:r w:rsidR="00905960" w:rsidRPr="00DC434C">
        <w:rPr>
          <w:rFonts w:cs="Times New Roman"/>
          <w:szCs w:val="24"/>
        </w:rPr>
        <w:t xml:space="preserve">psychosocial recovery </w:t>
      </w:r>
      <w:r w:rsidR="00DE5626" w:rsidRPr="00DC434C">
        <w:rPr>
          <w:rFonts w:cs="Times New Roman"/>
          <w:szCs w:val="24"/>
        </w:rPr>
        <w:t xml:space="preserve">practices across all counties.  </w:t>
      </w:r>
    </w:p>
    <w:p w14:paraId="1FB6100C" w14:textId="77777777" w:rsidR="008E16D6" w:rsidRPr="00DC434C" w:rsidRDefault="008E16D6" w:rsidP="00DC434C">
      <w:pPr>
        <w:spacing w:after="0" w:line="240" w:lineRule="auto"/>
        <w:rPr>
          <w:rFonts w:cs="Times New Roman"/>
          <w:szCs w:val="24"/>
        </w:rPr>
      </w:pPr>
    </w:p>
    <w:p w14:paraId="26925FCC" w14:textId="77777777" w:rsidR="00B4600D" w:rsidRPr="00DC434C" w:rsidRDefault="003760CB" w:rsidP="00DC434C">
      <w:pPr>
        <w:spacing w:after="0" w:line="240" w:lineRule="auto"/>
        <w:rPr>
          <w:rFonts w:cs="Times New Roman"/>
          <w:szCs w:val="24"/>
        </w:rPr>
      </w:pPr>
      <w:r w:rsidRPr="00DC434C">
        <w:rPr>
          <w:rFonts w:cs="Times New Roman"/>
          <w:szCs w:val="24"/>
        </w:rPr>
        <w:t xml:space="preserve">Tenants of the regional approach to QI: </w:t>
      </w:r>
    </w:p>
    <w:p w14:paraId="5871DADE" w14:textId="77777777" w:rsidR="00592E10" w:rsidRPr="00DC434C" w:rsidRDefault="007512B9" w:rsidP="00DC434C">
      <w:pPr>
        <w:pStyle w:val="ListParagraph"/>
        <w:numPr>
          <w:ilvl w:val="0"/>
          <w:numId w:val="36"/>
        </w:numPr>
        <w:spacing w:before="80" w:after="0" w:line="240" w:lineRule="auto"/>
        <w:contextualSpacing w:val="0"/>
        <w:rPr>
          <w:rFonts w:cs="Times New Roman"/>
          <w:szCs w:val="24"/>
        </w:rPr>
      </w:pPr>
      <w:r w:rsidRPr="00DC434C">
        <w:rPr>
          <w:rFonts w:cs="Times New Roman"/>
          <w:szCs w:val="24"/>
        </w:rPr>
        <w:t xml:space="preserve">Quality improvement is a continuous process and should be integrated into each practice and at every level across our system of care.   </w:t>
      </w:r>
    </w:p>
    <w:p w14:paraId="22E6549C" w14:textId="77777777" w:rsidR="00DE5626" w:rsidRPr="00DC434C" w:rsidRDefault="00B4600D" w:rsidP="00DC434C">
      <w:pPr>
        <w:pStyle w:val="ListParagraph"/>
        <w:numPr>
          <w:ilvl w:val="0"/>
          <w:numId w:val="36"/>
        </w:numPr>
        <w:spacing w:before="80" w:after="0" w:line="240" w:lineRule="auto"/>
        <w:contextualSpacing w:val="0"/>
        <w:rPr>
          <w:rFonts w:cs="Times New Roman"/>
          <w:szCs w:val="24"/>
        </w:rPr>
      </w:pPr>
      <w:r w:rsidRPr="00DC434C">
        <w:rPr>
          <w:rFonts w:cs="Times New Roman"/>
          <w:szCs w:val="24"/>
        </w:rPr>
        <w:t xml:space="preserve">Quality improvement requires objectivity and </w:t>
      </w:r>
      <w:r w:rsidR="00DE5626" w:rsidRPr="00DC434C">
        <w:rPr>
          <w:rFonts w:cs="Times New Roman"/>
          <w:szCs w:val="24"/>
        </w:rPr>
        <w:t xml:space="preserve">willingness to question operating assumptions. </w:t>
      </w:r>
    </w:p>
    <w:p w14:paraId="7948B5F7" w14:textId="43A26A3C" w:rsidR="00DE5626" w:rsidRPr="00DC434C" w:rsidRDefault="00DE5626" w:rsidP="00DC434C">
      <w:pPr>
        <w:pStyle w:val="ListParagraph"/>
        <w:numPr>
          <w:ilvl w:val="0"/>
          <w:numId w:val="36"/>
        </w:numPr>
        <w:spacing w:before="80" w:after="0" w:line="240" w:lineRule="auto"/>
        <w:contextualSpacing w:val="0"/>
        <w:rPr>
          <w:rFonts w:cs="Times New Roman"/>
          <w:szCs w:val="24"/>
        </w:rPr>
      </w:pPr>
      <w:r w:rsidRPr="00DC434C">
        <w:rPr>
          <w:rFonts w:cs="Times New Roman"/>
          <w:szCs w:val="24"/>
        </w:rPr>
        <w:t xml:space="preserve">Innovative approaches to data collection and consumer feedback will be encouraged. </w:t>
      </w:r>
      <w:r w:rsidR="008E16D6" w:rsidRPr="00DC434C">
        <w:rPr>
          <w:rFonts w:cs="Times New Roman"/>
          <w:szCs w:val="24"/>
        </w:rPr>
        <w:t xml:space="preserve">Especially where the needs of underserved populations are </w:t>
      </w:r>
      <w:r w:rsidR="000A7CE5" w:rsidRPr="00DC434C">
        <w:rPr>
          <w:rFonts w:cs="Times New Roman"/>
          <w:szCs w:val="24"/>
        </w:rPr>
        <w:t>misperceived</w:t>
      </w:r>
      <w:r w:rsidR="008E16D6" w:rsidRPr="00DC434C">
        <w:rPr>
          <w:rFonts w:cs="Times New Roman"/>
          <w:szCs w:val="24"/>
        </w:rPr>
        <w:t xml:space="preserve"> or poorly recognized using conventional assessment tools.  </w:t>
      </w:r>
      <w:r w:rsidRPr="00DC434C">
        <w:rPr>
          <w:rFonts w:cs="Times New Roman"/>
          <w:szCs w:val="24"/>
        </w:rPr>
        <w:t xml:space="preserve"> </w:t>
      </w:r>
      <w:r w:rsidR="00B4600D" w:rsidRPr="00DC434C">
        <w:rPr>
          <w:rFonts w:cs="Times New Roman"/>
          <w:szCs w:val="24"/>
        </w:rPr>
        <w:t xml:space="preserve"> </w:t>
      </w:r>
    </w:p>
    <w:p w14:paraId="7579C800" w14:textId="77777777" w:rsidR="00B4600D" w:rsidRPr="00DC434C" w:rsidRDefault="00DE5626" w:rsidP="00DC434C">
      <w:pPr>
        <w:pStyle w:val="ListParagraph"/>
        <w:numPr>
          <w:ilvl w:val="0"/>
          <w:numId w:val="36"/>
        </w:numPr>
        <w:spacing w:before="80" w:after="0" w:line="240" w:lineRule="auto"/>
        <w:contextualSpacing w:val="0"/>
        <w:rPr>
          <w:rFonts w:cs="Times New Roman"/>
          <w:szCs w:val="24"/>
        </w:rPr>
      </w:pPr>
      <w:r w:rsidRPr="00DC434C">
        <w:rPr>
          <w:rFonts w:cs="Times New Roman"/>
          <w:szCs w:val="24"/>
        </w:rPr>
        <w:t xml:space="preserve">Best practices will be showcased at the regional level and encouraged </w:t>
      </w:r>
      <w:r w:rsidR="003760CB" w:rsidRPr="00DC434C">
        <w:rPr>
          <w:rFonts w:cs="Times New Roman"/>
          <w:szCs w:val="24"/>
        </w:rPr>
        <w:t xml:space="preserve">for implementation through local programs.  </w:t>
      </w:r>
      <w:r w:rsidR="00B4600D" w:rsidRPr="00DC434C">
        <w:rPr>
          <w:rFonts w:cs="Times New Roman"/>
          <w:szCs w:val="24"/>
        </w:rPr>
        <w:t xml:space="preserve"> </w:t>
      </w:r>
    </w:p>
    <w:p w14:paraId="5BFAB131" w14:textId="77777777" w:rsidR="00B36086" w:rsidRPr="00DC434C" w:rsidRDefault="00B36086" w:rsidP="00DC434C">
      <w:pPr>
        <w:spacing w:after="0" w:line="240" w:lineRule="auto"/>
        <w:rPr>
          <w:rFonts w:cs="Times New Roman"/>
          <w:szCs w:val="24"/>
        </w:rPr>
      </w:pPr>
    </w:p>
    <w:p w14:paraId="3B6C951E" w14:textId="77777777" w:rsidR="00B36086" w:rsidRPr="00DC434C" w:rsidRDefault="00B36086" w:rsidP="00DC434C">
      <w:pPr>
        <w:spacing w:after="0" w:line="240" w:lineRule="auto"/>
        <w:rPr>
          <w:rFonts w:cs="Times New Roman"/>
          <w:szCs w:val="24"/>
          <w:u w:val="single"/>
        </w:rPr>
      </w:pPr>
      <w:r w:rsidRPr="00DC434C">
        <w:rPr>
          <w:rFonts w:cs="Times New Roman"/>
          <w:szCs w:val="24"/>
          <w:u w:val="single"/>
        </w:rPr>
        <w:t>Procedure</w:t>
      </w:r>
    </w:p>
    <w:p w14:paraId="4FA18474" w14:textId="77777777" w:rsidR="003E0128" w:rsidRPr="00DC434C" w:rsidRDefault="003E0128"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 xml:space="preserve">Each County program </w:t>
      </w:r>
      <w:r w:rsidR="00DE5626" w:rsidRPr="00DC434C">
        <w:rPr>
          <w:rFonts w:cs="Times New Roman"/>
          <w:szCs w:val="24"/>
        </w:rPr>
        <w:t>must</w:t>
      </w:r>
      <w:r w:rsidRPr="00DC434C">
        <w:rPr>
          <w:rFonts w:cs="Times New Roman"/>
          <w:szCs w:val="24"/>
        </w:rPr>
        <w:t xml:space="preserve"> administer the Mental Health Statistics Improvement Program (MHSIP) and/or Recovery Oriented Systems Inventory (ROSI) consumer surveys </w:t>
      </w:r>
      <w:r w:rsidR="00A2102D" w:rsidRPr="00DC434C">
        <w:rPr>
          <w:rFonts w:cs="Times New Roman"/>
          <w:szCs w:val="24"/>
        </w:rPr>
        <w:t xml:space="preserve">as part of their </w:t>
      </w:r>
      <w:r w:rsidRPr="00DC434C">
        <w:rPr>
          <w:rFonts w:cs="Times New Roman"/>
          <w:szCs w:val="24"/>
        </w:rPr>
        <w:t>Q</w:t>
      </w:r>
      <w:r w:rsidR="00A2102D" w:rsidRPr="00DC434C">
        <w:rPr>
          <w:rFonts w:cs="Times New Roman"/>
          <w:szCs w:val="24"/>
        </w:rPr>
        <w:t>.</w:t>
      </w:r>
      <w:r w:rsidRPr="00DC434C">
        <w:rPr>
          <w:rFonts w:cs="Times New Roman"/>
          <w:szCs w:val="24"/>
        </w:rPr>
        <w:t>I</w:t>
      </w:r>
      <w:r w:rsidR="00A2102D" w:rsidRPr="00DC434C">
        <w:rPr>
          <w:rFonts w:cs="Times New Roman"/>
          <w:szCs w:val="24"/>
        </w:rPr>
        <w:t>.</w:t>
      </w:r>
      <w:r w:rsidRPr="00DC434C">
        <w:rPr>
          <w:rFonts w:cs="Times New Roman"/>
          <w:szCs w:val="24"/>
        </w:rPr>
        <w:t xml:space="preserve"> plan.  </w:t>
      </w:r>
    </w:p>
    <w:p w14:paraId="026326D8" w14:textId="6118AF52" w:rsidR="003E0128" w:rsidRPr="00DC434C" w:rsidRDefault="003E0128"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The R</w:t>
      </w:r>
      <w:r w:rsidR="00494B7F" w:rsidRPr="00DC434C">
        <w:rPr>
          <w:rFonts w:cs="Times New Roman"/>
          <w:szCs w:val="24"/>
        </w:rPr>
        <w:t xml:space="preserve">egional </w:t>
      </w:r>
      <w:r w:rsidRPr="00DC434C">
        <w:rPr>
          <w:rFonts w:cs="Times New Roman"/>
          <w:szCs w:val="24"/>
        </w:rPr>
        <w:t>C</w:t>
      </w:r>
      <w:r w:rsidR="00494B7F" w:rsidRPr="00DC434C">
        <w:rPr>
          <w:rFonts w:cs="Times New Roman"/>
          <w:szCs w:val="24"/>
        </w:rPr>
        <w:t xml:space="preserve">oordinating </w:t>
      </w:r>
      <w:r w:rsidRPr="00DC434C">
        <w:rPr>
          <w:rFonts w:cs="Times New Roman"/>
          <w:szCs w:val="24"/>
        </w:rPr>
        <w:t>C</w:t>
      </w:r>
      <w:r w:rsidR="00494B7F" w:rsidRPr="00DC434C">
        <w:rPr>
          <w:rFonts w:cs="Times New Roman"/>
          <w:szCs w:val="24"/>
        </w:rPr>
        <w:t>ommittee</w:t>
      </w:r>
      <w:r w:rsidRPr="00DC434C">
        <w:rPr>
          <w:rFonts w:cs="Times New Roman"/>
          <w:szCs w:val="24"/>
        </w:rPr>
        <w:t xml:space="preserve"> will</w:t>
      </w:r>
      <w:r w:rsidR="00194200" w:rsidRPr="00DC434C">
        <w:rPr>
          <w:rFonts w:cs="Times New Roman"/>
          <w:szCs w:val="24"/>
        </w:rPr>
        <w:t xml:space="preserve"> continue to</w:t>
      </w:r>
      <w:r w:rsidRPr="00DC434C">
        <w:rPr>
          <w:rFonts w:cs="Times New Roman"/>
          <w:szCs w:val="24"/>
        </w:rPr>
        <w:t xml:space="preserve"> centralize efforts around Q</w:t>
      </w:r>
      <w:r w:rsidR="00127D66" w:rsidRPr="00DC434C">
        <w:rPr>
          <w:rFonts w:cs="Times New Roman"/>
          <w:szCs w:val="24"/>
        </w:rPr>
        <w:t>.</w:t>
      </w:r>
      <w:r w:rsidRPr="00DC434C">
        <w:rPr>
          <w:rFonts w:cs="Times New Roman"/>
          <w:szCs w:val="24"/>
        </w:rPr>
        <w:t>I</w:t>
      </w:r>
      <w:r w:rsidR="00127D66" w:rsidRPr="00DC434C">
        <w:rPr>
          <w:rFonts w:cs="Times New Roman"/>
          <w:szCs w:val="24"/>
        </w:rPr>
        <w:t>.</w:t>
      </w:r>
      <w:r w:rsidRPr="00DC434C">
        <w:rPr>
          <w:rFonts w:cs="Times New Roman"/>
          <w:szCs w:val="24"/>
        </w:rPr>
        <w:t xml:space="preserve"> and </w:t>
      </w:r>
      <w:r w:rsidR="00494B7F" w:rsidRPr="00DC434C">
        <w:rPr>
          <w:rFonts w:cs="Times New Roman"/>
          <w:szCs w:val="24"/>
        </w:rPr>
        <w:t xml:space="preserve">oversee </w:t>
      </w:r>
      <w:r w:rsidRPr="00DC434C">
        <w:rPr>
          <w:rFonts w:cs="Times New Roman"/>
          <w:szCs w:val="24"/>
        </w:rPr>
        <w:t xml:space="preserve">coordination of site surveys for purposes of certification </w:t>
      </w:r>
      <w:r w:rsidR="00BF19BB" w:rsidRPr="00DC434C">
        <w:rPr>
          <w:rFonts w:cs="Times New Roman"/>
          <w:szCs w:val="24"/>
        </w:rPr>
        <w:t xml:space="preserve">and recertification </w:t>
      </w:r>
      <w:r w:rsidRPr="00DC434C">
        <w:rPr>
          <w:rFonts w:cs="Times New Roman"/>
          <w:szCs w:val="24"/>
        </w:rPr>
        <w:t>by DQA.</w:t>
      </w:r>
      <w:r w:rsidR="003760CB" w:rsidRPr="00DC434C">
        <w:rPr>
          <w:rFonts w:cs="Times New Roman"/>
          <w:szCs w:val="24"/>
        </w:rPr>
        <w:t xml:space="preserve">  Survey results </w:t>
      </w:r>
      <w:r w:rsidR="00194200" w:rsidRPr="00DC434C">
        <w:rPr>
          <w:rFonts w:cs="Times New Roman"/>
          <w:szCs w:val="24"/>
        </w:rPr>
        <w:t>are</w:t>
      </w:r>
      <w:r w:rsidR="007C71E9" w:rsidRPr="00DC434C">
        <w:rPr>
          <w:rFonts w:cs="Times New Roman"/>
          <w:szCs w:val="24"/>
        </w:rPr>
        <w:t xml:space="preserve"> </w:t>
      </w:r>
      <w:r w:rsidR="003760CB" w:rsidRPr="00DC434C">
        <w:rPr>
          <w:rFonts w:cs="Times New Roman"/>
          <w:szCs w:val="24"/>
        </w:rPr>
        <w:t xml:space="preserve">shared across counties to strengthen accountability and learning.  </w:t>
      </w:r>
    </w:p>
    <w:p w14:paraId="30D5D1A2" w14:textId="77777777" w:rsidR="003760CB" w:rsidRPr="00DC434C" w:rsidRDefault="003760CB"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 xml:space="preserve">Quality improvement will be a standing agenda item for the RCC.  </w:t>
      </w:r>
    </w:p>
    <w:p w14:paraId="15D8114B" w14:textId="590581B0" w:rsidR="003E0128" w:rsidRPr="00DC434C" w:rsidRDefault="005B6A6B"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If possible, o</w:t>
      </w:r>
      <w:r w:rsidR="00127D66" w:rsidRPr="00DC434C">
        <w:rPr>
          <w:rFonts w:cs="Times New Roman"/>
          <w:szCs w:val="24"/>
        </w:rPr>
        <w:t xml:space="preserve">utcome and program measures will be stored and shared through a central </w:t>
      </w:r>
      <w:r w:rsidR="00D46637" w:rsidRPr="00DC434C">
        <w:rPr>
          <w:rFonts w:cs="Times New Roman"/>
          <w:szCs w:val="24"/>
        </w:rPr>
        <w:t xml:space="preserve">website </w:t>
      </w:r>
      <w:r w:rsidR="00127D66" w:rsidRPr="00DC434C">
        <w:rPr>
          <w:rFonts w:cs="Times New Roman"/>
          <w:szCs w:val="24"/>
        </w:rPr>
        <w:t>database</w:t>
      </w:r>
      <w:r w:rsidR="00D46637" w:rsidRPr="00DC434C">
        <w:rPr>
          <w:rFonts w:cs="Times New Roman"/>
          <w:szCs w:val="24"/>
        </w:rPr>
        <w:t xml:space="preserve"> </w:t>
      </w:r>
      <w:r w:rsidR="00127D66" w:rsidRPr="00DC434C">
        <w:rPr>
          <w:rFonts w:cs="Times New Roman"/>
          <w:szCs w:val="24"/>
        </w:rPr>
        <w:t xml:space="preserve">that also contains </w:t>
      </w:r>
      <w:r w:rsidR="002715AA" w:rsidRPr="00DC434C">
        <w:rPr>
          <w:rFonts w:cs="Times New Roman"/>
          <w:szCs w:val="24"/>
        </w:rPr>
        <w:t xml:space="preserve">unidentifiable </w:t>
      </w:r>
      <w:r w:rsidR="00127D66" w:rsidRPr="00DC434C">
        <w:rPr>
          <w:rFonts w:cs="Times New Roman"/>
          <w:szCs w:val="24"/>
        </w:rPr>
        <w:t xml:space="preserve">PPS </w:t>
      </w:r>
      <w:r w:rsidR="000A37B2" w:rsidRPr="00DC434C">
        <w:rPr>
          <w:rFonts w:cs="Times New Roman"/>
          <w:szCs w:val="24"/>
        </w:rPr>
        <w:t xml:space="preserve">and medical </w:t>
      </w:r>
      <w:r w:rsidR="00127D66" w:rsidRPr="00DC434C">
        <w:rPr>
          <w:rFonts w:cs="Times New Roman"/>
          <w:szCs w:val="24"/>
        </w:rPr>
        <w:t xml:space="preserve">data.  </w:t>
      </w:r>
    </w:p>
    <w:p w14:paraId="1D1C21C5" w14:textId="34AB548F" w:rsidR="00F96F63" w:rsidRPr="00DC434C" w:rsidRDefault="00BF19BB"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 xml:space="preserve">The </w:t>
      </w:r>
      <w:r w:rsidR="00127D66" w:rsidRPr="00DC434C">
        <w:rPr>
          <w:rFonts w:cs="Times New Roman"/>
          <w:szCs w:val="24"/>
        </w:rPr>
        <w:t xml:space="preserve">QI </w:t>
      </w:r>
      <w:r w:rsidRPr="00DC434C">
        <w:rPr>
          <w:rFonts w:cs="Times New Roman"/>
          <w:szCs w:val="24"/>
        </w:rPr>
        <w:t>sub</w:t>
      </w:r>
      <w:r w:rsidR="00127D66" w:rsidRPr="00DC434C">
        <w:rPr>
          <w:rFonts w:cs="Times New Roman"/>
          <w:szCs w:val="24"/>
        </w:rPr>
        <w:t xml:space="preserve">committee </w:t>
      </w:r>
      <w:r w:rsidRPr="00DC434C">
        <w:rPr>
          <w:rFonts w:cs="Times New Roman"/>
          <w:szCs w:val="24"/>
        </w:rPr>
        <w:t xml:space="preserve">of the RCC is responsible for the development and implementation of a regional QI plan. </w:t>
      </w:r>
    </w:p>
    <w:p w14:paraId="5B484CE5" w14:textId="742E9AAB" w:rsidR="00127D66" w:rsidRPr="00DC434C" w:rsidRDefault="00F96F63"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Aggregate pooling of data</w:t>
      </w:r>
      <w:r w:rsidR="00BF19BB" w:rsidRPr="00DC434C">
        <w:rPr>
          <w:rFonts w:cs="Times New Roman"/>
          <w:szCs w:val="24"/>
        </w:rPr>
        <w:t xml:space="preserve"> (where possible</w:t>
      </w:r>
      <w:r w:rsidR="005B6A6B" w:rsidRPr="00DC434C">
        <w:rPr>
          <w:rFonts w:cs="Times New Roman"/>
          <w:szCs w:val="24"/>
        </w:rPr>
        <w:t>), will</w:t>
      </w:r>
      <w:r w:rsidR="00BF19BB" w:rsidRPr="00DC434C">
        <w:rPr>
          <w:rFonts w:cs="Times New Roman"/>
          <w:szCs w:val="24"/>
        </w:rPr>
        <w:t xml:space="preserve"> </w:t>
      </w:r>
      <w:r w:rsidRPr="00DC434C">
        <w:rPr>
          <w:rFonts w:cs="Times New Roman"/>
          <w:szCs w:val="24"/>
        </w:rPr>
        <w:t>allow the QI committee to form judgments about the overall effectiveness of the CCS program, its relative effectiveness within each of the identified domains, and its effectiveness relative to other regional collaborative systems of care.</w:t>
      </w:r>
    </w:p>
    <w:p w14:paraId="7FBACE38" w14:textId="593E613C" w:rsidR="00F96F63" w:rsidRPr="00DC434C" w:rsidRDefault="00F96F63"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Results from the aggregated surveys and from general electronic database reports will all be shared as they become available with the Regional Coordination Committee during the committee’s regular meetings.  The committee will be asked to review and comment o</w:t>
      </w:r>
      <w:r w:rsidR="00C62F00" w:rsidRPr="00DC434C">
        <w:rPr>
          <w:rFonts w:cs="Times New Roman"/>
          <w:szCs w:val="24"/>
        </w:rPr>
        <w:t>n</w:t>
      </w:r>
      <w:r w:rsidRPr="00DC434C">
        <w:rPr>
          <w:rFonts w:cs="Times New Roman"/>
          <w:szCs w:val="24"/>
        </w:rPr>
        <w:t xml:space="preserve"> these reports</w:t>
      </w:r>
      <w:r w:rsidR="00C62F00" w:rsidRPr="00DC434C">
        <w:rPr>
          <w:rFonts w:cs="Times New Roman"/>
          <w:szCs w:val="24"/>
        </w:rPr>
        <w:t>,</w:t>
      </w:r>
      <w:r w:rsidRPr="00DC434C">
        <w:rPr>
          <w:rFonts w:cs="Times New Roman"/>
          <w:szCs w:val="24"/>
        </w:rPr>
        <w:t xml:space="preserve"> and it is expected </w:t>
      </w:r>
      <w:r w:rsidRPr="00DC434C">
        <w:rPr>
          <w:rFonts w:cs="Times New Roman"/>
          <w:szCs w:val="24"/>
        </w:rPr>
        <w:lastRenderedPageBreak/>
        <w:t xml:space="preserve">that suggestions for program improvement will come from this committee based in part on these ongoing reviews. </w:t>
      </w:r>
    </w:p>
    <w:p w14:paraId="3C86432A" w14:textId="612933A9" w:rsidR="00F96F63" w:rsidRPr="00DC434C" w:rsidRDefault="00F96F63" w:rsidP="00DC434C">
      <w:pPr>
        <w:pStyle w:val="ListParagraph"/>
        <w:numPr>
          <w:ilvl w:val="0"/>
          <w:numId w:val="37"/>
        </w:numPr>
        <w:spacing w:before="80" w:after="0" w:line="240" w:lineRule="auto"/>
        <w:contextualSpacing w:val="0"/>
        <w:rPr>
          <w:rFonts w:cs="Times New Roman"/>
          <w:szCs w:val="24"/>
        </w:rPr>
      </w:pPr>
      <w:r w:rsidRPr="00DC434C">
        <w:rPr>
          <w:rFonts w:cs="Times New Roman"/>
          <w:szCs w:val="24"/>
        </w:rPr>
        <w:t xml:space="preserve">CCS supervisors will annually set goals for their </w:t>
      </w:r>
      <w:r w:rsidR="00065EB8" w:rsidRPr="00DC434C">
        <w:rPr>
          <w:rFonts w:cs="Times New Roman"/>
          <w:szCs w:val="24"/>
        </w:rPr>
        <w:t xml:space="preserve">county </w:t>
      </w:r>
      <w:r w:rsidRPr="00DC434C">
        <w:rPr>
          <w:rFonts w:cs="Times New Roman"/>
          <w:szCs w:val="24"/>
        </w:rPr>
        <w:t xml:space="preserve">program based </w:t>
      </w:r>
      <w:r w:rsidR="00D13741" w:rsidRPr="00DC434C">
        <w:rPr>
          <w:rFonts w:cs="Times New Roman"/>
          <w:szCs w:val="24"/>
        </w:rPr>
        <w:t>on results of the above outcome</w:t>
      </w:r>
      <w:r w:rsidRPr="00DC434C">
        <w:rPr>
          <w:rFonts w:cs="Times New Roman"/>
          <w:szCs w:val="24"/>
        </w:rPr>
        <w:t xml:space="preserve"> measurement</w:t>
      </w:r>
      <w:r w:rsidR="005E2AEC" w:rsidRPr="00DC434C">
        <w:rPr>
          <w:rFonts w:cs="Times New Roman"/>
          <w:szCs w:val="24"/>
        </w:rPr>
        <w:t>s</w:t>
      </w:r>
      <w:r w:rsidRPr="00DC434C">
        <w:rPr>
          <w:rFonts w:cs="Times New Roman"/>
          <w:szCs w:val="24"/>
        </w:rPr>
        <w:t xml:space="preserve"> and on the suggestions given by the </w:t>
      </w:r>
      <w:r w:rsidR="00065EB8" w:rsidRPr="00DC434C">
        <w:rPr>
          <w:rFonts w:cs="Times New Roman"/>
          <w:szCs w:val="24"/>
        </w:rPr>
        <w:t xml:space="preserve">Regional </w:t>
      </w:r>
      <w:r w:rsidRPr="00DC434C">
        <w:rPr>
          <w:rFonts w:cs="Times New Roman"/>
          <w:szCs w:val="24"/>
        </w:rPr>
        <w:t xml:space="preserve">Coordination Committee. They will also annually evaluate their </w:t>
      </w:r>
      <w:r w:rsidR="001D6705" w:rsidRPr="00DC434C">
        <w:rPr>
          <w:rFonts w:cs="Times New Roman"/>
          <w:szCs w:val="24"/>
        </w:rPr>
        <w:t>counties’</w:t>
      </w:r>
      <w:r w:rsidRPr="00DC434C">
        <w:rPr>
          <w:rFonts w:cs="Times New Roman"/>
          <w:szCs w:val="24"/>
        </w:rPr>
        <w:t xml:space="preserve"> performance over the past year relative to the goals set for the program the previous year. The supervisors</w:t>
      </w:r>
      <w:r w:rsidR="00226771" w:rsidRPr="00DC434C">
        <w:rPr>
          <w:rFonts w:cs="Times New Roman"/>
          <w:szCs w:val="24"/>
        </w:rPr>
        <w:t>’</w:t>
      </w:r>
      <w:r w:rsidRPr="00DC434C">
        <w:rPr>
          <w:rFonts w:cs="Times New Roman"/>
          <w:szCs w:val="24"/>
        </w:rPr>
        <w:t xml:space="preserve"> annual goals and reports will also be shared with the Coordination Committee</w:t>
      </w:r>
      <w:r w:rsidR="00226771" w:rsidRPr="00DC434C">
        <w:rPr>
          <w:rFonts w:cs="Times New Roman"/>
          <w:szCs w:val="24"/>
        </w:rPr>
        <w:t>, a</w:t>
      </w:r>
      <w:r w:rsidRPr="00DC434C">
        <w:rPr>
          <w:rFonts w:cs="Times New Roman"/>
          <w:szCs w:val="24"/>
        </w:rPr>
        <w:t>nd the supervisor</w:t>
      </w:r>
      <w:r w:rsidR="00226771" w:rsidRPr="00DC434C">
        <w:rPr>
          <w:rFonts w:cs="Times New Roman"/>
          <w:szCs w:val="24"/>
        </w:rPr>
        <w:t>s</w:t>
      </w:r>
      <w:r w:rsidRPr="00DC434C">
        <w:rPr>
          <w:rFonts w:cs="Times New Roman"/>
          <w:szCs w:val="24"/>
        </w:rPr>
        <w:t xml:space="preserve"> will review and update their general CCS plan</w:t>
      </w:r>
      <w:r w:rsidR="00226771" w:rsidRPr="00DC434C">
        <w:rPr>
          <w:rFonts w:cs="Times New Roman"/>
          <w:szCs w:val="24"/>
        </w:rPr>
        <w:t>s</w:t>
      </w:r>
      <w:r w:rsidRPr="00DC434C">
        <w:rPr>
          <w:rFonts w:cs="Times New Roman"/>
          <w:szCs w:val="24"/>
        </w:rPr>
        <w:t xml:space="preserve"> based on the above.</w:t>
      </w:r>
    </w:p>
    <w:p w14:paraId="05CB6FD0" w14:textId="77777777" w:rsidR="00FB291F" w:rsidRPr="00DC434C" w:rsidRDefault="00FB291F" w:rsidP="00DC434C">
      <w:pPr>
        <w:rPr>
          <w:rFonts w:eastAsiaTheme="majorEastAsia" w:cstheme="majorBidi"/>
          <w:sz w:val="24"/>
          <w:szCs w:val="32"/>
        </w:rPr>
      </w:pPr>
      <w:r w:rsidRPr="00DC434C">
        <w:rPr>
          <w:sz w:val="24"/>
        </w:rPr>
        <w:br w:type="page"/>
      </w:r>
    </w:p>
    <w:p w14:paraId="688D31F6" w14:textId="77777777" w:rsidR="008B26D7" w:rsidRPr="00485779" w:rsidRDefault="00FD5499" w:rsidP="00DC434C">
      <w:pPr>
        <w:pStyle w:val="Heading1"/>
        <w:rPr>
          <w:rFonts w:asciiTheme="minorHAnsi" w:hAnsiTheme="minorHAnsi"/>
          <w:b/>
          <w:sz w:val="24"/>
        </w:rPr>
      </w:pPr>
      <w:bookmarkStart w:id="5" w:name="_Toc448237333"/>
      <w:r w:rsidRPr="00485779">
        <w:rPr>
          <w:rFonts w:asciiTheme="minorHAnsi" w:hAnsiTheme="minorHAnsi"/>
          <w:b/>
          <w:sz w:val="24"/>
        </w:rPr>
        <w:lastRenderedPageBreak/>
        <w:t>REGIONAL ORIENTATIO</w:t>
      </w:r>
      <w:r w:rsidR="00C86DA9" w:rsidRPr="00485779">
        <w:rPr>
          <w:rFonts w:asciiTheme="minorHAnsi" w:hAnsiTheme="minorHAnsi"/>
          <w:b/>
          <w:sz w:val="24"/>
        </w:rPr>
        <w:t>N and TRAINING- 36.12</w:t>
      </w:r>
      <w:bookmarkEnd w:id="5"/>
    </w:p>
    <w:p w14:paraId="0BC29B70" w14:textId="77777777" w:rsidR="00F3668D" w:rsidRPr="00DC434C" w:rsidRDefault="00F3668D" w:rsidP="00DC434C">
      <w:pPr>
        <w:spacing w:after="0" w:line="240" w:lineRule="auto"/>
        <w:rPr>
          <w:rFonts w:cs="Times New Roman"/>
          <w:szCs w:val="24"/>
        </w:rPr>
      </w:pPr>
    </w:p>
    <w:p w14:paraId="43D1CED6"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Purpose</w:t>
      </w:r>
    </w:p>
    <w:p w14:paraId="62F8B597" w14:textId="77777777" w:rsidR="002E642D" w:rsidRPr="00DC434C" w:rsidRDefault="006C5600" w:rsidP="00DC434C">
      <w:pPr>
        <w:spacing w:after="0" w:line="240" w:lineRule="auto"/>
        <w:rPr>
          <w:rFonts w:cs="Times New Roman"/>
          <w:szCs w:val="24"/>
        </w:rPr>
      </w:pPr>
      <w:r w:rsidRPr="00DC434C">
        <w:rPr>
          <w:rFonts w:cs="Times New Roman"/>
          <w:szCs w:val="24"/>
        </w:rPr>
        <w:t xml:space="preserve">To provide an overview description of the components of orientation and training for the Regional Comprehensive Community Services.  </w:t>
      </w:r>
    </w:p>
    <w:p w14:paraId="7A5B577D" w14:textId="77777777" w:rsidR="002E642D" w:rsidRPr="00DC434C" w:rsidRDefault="002E642D" w:rsidP="00DC434C">
      <w:pPr>
        <w:spacing w:after="0" w:line="240" w:lineRule="auto"/>
        <w:rPr>
          <w:rFonts w:cs="Times New Roman"/>
          <w:szCs w:val="24"/>
          <w:u w:val="single"/>
        </w:rPr>
      </w:pPr>
    </w:p>
    <w:p w14:paraId="1D385D5C"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Policy</w:t>
      </w:r>
    </w:p>
    <w:p w14:paraId="16624B25" w14:textId="679EA58E" w:rsidR="002E642D" w:rsidRPr="00DC434C" w:rsidRDefault="006C5600" w:rsidP="00DC434C">
      <w:pPr>
        <w:spacing w:after="0" w:line="240" w:lineRule="auto"/>
        <w:rPr>
          <w:rFonts w:cs="Times New Roman"/>
          <w:szCs w:val="24"/>
        </w:rPr>
      </w:pPr>
      <w:r w:rsidRPr="00DC434C">
        <w:rPr>
          <w:rFonts w:cs="Times New Roman"/>
          <w:szCs w:val="24"/>
        </w:rPr>
        <w:t xml:space="preserve">In accord with the requirements of </w:t>
      </w:r>
      <w:r w:rsidR="00FC5701" w:rsidRPr="00DC434C">
        <w:rPr>
          <w:rFonts w:cs="Times New Roman"/>
          <w:szCs w:val="24"/>
        </w:rPr>
        <w:t>DHS</w:t>
      </w:r>
      <w:r w:rsidRPr="00DC434C">
        <w:rPr>
          <w:rFonts w:cs="Times New Roman"/>
          <w:szCs w:val="24"/>
        </w:rPr>
        <w:t xml:space="preserve"> 36.12, CWHP CCS programs have developed and implement</w:t>
      </w:r>
      <w:r w:rsidR="00494B7F" w:rsidRPr="00DC434C">
        <w:rPr>
          <w:rFonts w:cs="Times New Roman"/>
          <w:szCs w:val="24"/>
        </w:rPr>
        <w:t>ed</w:t>
      </w:r>
      <w:r w:rsidRPr="00DC434C">
        <w:rPr>
          <w:rFonts w:cs="Times New Roman"/>
          <w:szCs w:val="24"/>
        </w:rPr>
        <w:t xml:space="preserve"> an orientation and training program for all new employees and an in-service training program for all ongoing employees. This program is designed to assure that </w:t>
      </w:r>
      <w:r w:rsidR="001D6705" w:rsidRPr="00DC434C">
        <w:rPr>
          <w:rFonts w:cs="Times New Roman"/>
          <w:szCs w:val="24"/>
        </w:rPr>
        <w:t>staff has</w:t>
      </w:r>
      <w:r w:rsidRPr="00DC434C">
        <w:rPr>
          <w:rFonts w:cs="Times New Roman"/>
          <w:szCs w:val="24"/>
        </w:rPr>
        <w:t xml:space="preserve"> the requisite knowledge and skills to provide CCS services effectively, respectfully, and in accordance with all relevant laws, regulations, and internal policies. </w:t>
      </w:r>
      <w:r w:rsidR="008716E3" w:rsidRPr="00DC434C">
        <w:rPr>
          <w:rFonts w:cs="Times New Roman"/>
          <w:szCs w:val="24"/>
        </w:rPr>
        <w:t xml:space="preserve">It is also a priority of our regional CCS to offer training to contract employees, </w:t>
      </w:r>
      <w:r w:rsidR="00F82429" w:rsidRPr="00DC434C">
        <w:rPr>
          <w:rFonts w:cs="Times New Roman"/>
          <w:szCs w:val="24"/>
        </w:rPr>
        <w:t xml:space="preserve">coordinating </w:t>
      </w:r>
      <w:r w:rsidR="008716E3" w:rsidRPr="00DC434C">
        <w:rPr>
          <w:rFonts w:cs="Times New Roman"/>
          <w:szCs w:val="24"/>
        </w:rPr>
        <w:t xml:space="preserve">committee members, and community stakeholders.  Expanding the reach of PSR trainings is an important means to advance mental health literacy, reduce stigma, and lower barriers to care.  </w:t>
      </w:r>
      <w:r w:rsidR="00F82429" w:rsidRPr="00DC434C">
        <w:rPr>
          <w:rFonts w:cs="Times New Roman"/>
          <w:szCs w:val="24"/>
        </w:rPr>
        <w:t xml:space="preserve">Please refer to each county’s training plan.  </w:t>
      </w:r>
      <w:r w:rsidRPr="00DC434C">
        <w:rPr>
          <w:rFonts w:cs="Times New Roman"/>
          <w:szCs w:val="24"/>
        </w:rPr>
        <w:t>The following procedures outline the specifics of this orientation and training program that are unique to the region.</w:t>
      </w:r>
    </w:p>
    <w:p w14:paraId="53E9912C" w14:textId="77777777" w:rsidR="002E642D" w:rsidRPr="00DC434C" w:rsidRDefault="002E642D" w:rsidP="00DC434C">
      <w:pPr>
        <w:spacing w:after="0" w:line="240" w:lineRule="auto"/>
        <w:rPr>
          <w:rFonts w:cs="Times New Roman"/>
          <w:szCs w:val="24"/>
          <w:u w:val="single"/>
        </w:rPr>
      </w:pPr>
    </w:p>
    <w:p w14:paraId="427330CE"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Procedure</w:t>
      </w:r>
    </w:p>
    <w:p w14:paraId="0069CD4E" w14:textId="1BD53FAE" w:rsidR="00CC5B00" w:rsidRPr="00DC434C" w:rsidRDefault="009D67B9" w:rsidP="00DC434C">
      <w:pPr>
        <w:pStyle w:val="ListParagraph"/>
        <w:numPr>
          <w:ilvl w:val="0"/>
          <w:numId w:val="45"/>
        </w:numPr>
        <w:spacing w:before="80" w:after="0" w:line="240" w:lineRule="auto"/>
        <w:contextualSpacing w:val="0"/>
        <w:rPr>
          <w:rFonts w:cs="Times New Roman"/>
          <w:szCs w:val="24"/>
        </w:rPr>
      </w:pPr>
      <w:r w:rsidRPr="00DC434C">
        <w:rPr>
          <w:rFonts w:cs="Times New Roman"/>
          <w:szCs w:val="24"/>
        </w:rPr>
        <w:t xml:space="preserve">The Training subcommittee of the RCC will develop a regional training and orientation plan.  </w:t>
      </w:r>
    </w:p>
    <w:p w14:paraId="75F5DE62" w14:textId="5EF8A856" w:rsidR="00CC5B00" w:rsidRPr="00DC434C" w:rsidRDefault="009D67B9" w:rsidP="00DC434C">
      <w:pPr>
        <w:pStyle w:val="ListParagraph"/>
        <w:numPr>
          <w:ilvl w:val="0"/>
          <w:numId w:val="45"/>
        </w:numPr>
        <w:spacing w:before="80" w:after="0" w:line="240" w:lineRule="auto"/>
        <w:contextualSpacing w:val="0"/>
        <w:rPr>
          <w:rFonts w:cs="Times New Roman"/>
          <w:szCs w:val="24"/>
        </w:rPr>
      </w:pPr>
      <w:r w:rsidRPr="00DC434C">
        <w:rPr>
          <w:rFonts w:cs="Times New Roman"/>
          <w:szCs w:val="24"/>
        </w:rPr>
        <w:t>The Training subcommittee will present options and report on progress at regular RCC meetings.</w:t>
      </w:r>
    </w:p>
    <w:p w14:paraId="74614684" w14:textId="45B54608" w:rsidR="00CC5B00" w:rsidRPr="00DC434C" w:rsidRDefault="009D67B9" w:rsidP="00DC434C">
      <w:pPr>
        <w:pStyle w:val="ListParagraph"/>
        <w:numPr>
          <w:ilvl w:val="0"/>
          <w:numId w:val="45"/>
        </w:numPr>
        <w:spacing w:before="80" w:after="0" w:line="240" w:lineRule="auto"/>
        <w:contextualSpacing w:val="0"/>
        <w:rPr>
          <w:rFonts w:cs="Times New Roman"/>
          <w:szCs w:val="24"/>
        </w:rPr>
      </w:pPr>
      <w:r w:rsidRPr="00DC434C">
        <w:rPr>
          <w:rFonts w:cs="Times New Roman"/>
          <w:szCs w:val="24"/>
        </w:rPr>
        <w:t>When possible, t</w:t>
      </w:r>
      <w:r w:rsidR="00CC5B00" w:rsidRPr="00DC434C">
        <w:rPr>
          <w:rFonts w:cs="Times New Roman"/>
          <w:szCs w:val="24"/>
        </w:rPr>
        <w:t>raining will be made available in a central location</w:t>
      </w:r>
      <w:r w:rsidRPr="00DC434C">
        <w:rPr>
          <w:rFonts w:cs="Times New Roman"/>
          <w:szCs w:val="24"/>
        </w:rPr>
        <w:t xml:space="preserve"> within the CWHP region.</w:t>
      </w:r>
      <w:r w:rsidR="00CC5B00" w:rsidRPr="00DC434C">
        <w:rPr>
          <w:rFonts w:cs="Times New Roman"/>
          <w:szCs w:val="24"/>
        </w:rPr>
        <w:t xml:space="preserve"> </w:t>
      </w:r>
    </w:p>
    <w:p w14:paraId="52DB3A5A" w14:textId="3CF517A7" w:rsidR="00CC5B00" w:rsidRPr="00DC434C" w:rsidRDefault="00CC5B00" w:rsidP="00DC434C">
      <w:pPr>
        <w:pStyle w:val="ListParagraph"/>
        <w:numPr>
          <w:ilvl w:val="0"/>
          <w:numId w:val="45"/>
        </w:numPr>
        <w:spacing w:before="80" w:after="0" w:line="240" w:lineRule="auto"/>
        <w:contextualSpacing w:val="0"/>
        <w:rPr>
          <w:rFonts w:cs="Times New Roman"/>
          <w:szCs w:val="24"/>
        </w:rPr>
      </w:pPr>
      <w:r w:rsidRPr="00DC434C">
        <w:rPr>
          <w:rFonts w:cs="Times New Roman"/>
          <w:szCs w:val="24"/>
        </w:rPr>
        <w:t>In addition to individual staff training records kept by each county,</w:t>
      </w:r>
      <w:r w:rsidR="006D4945" w:rsidRPr="00DC434C">
        <w:rPr>
          <w:rFonts w:cs="Times New Roman"/>
          <w:szCs w:val="24"/>
        </w:rPr>
        <w:t xml:space="preserve"> the CWHP website will serve as a central location for information related to required and recommended trainings, as well as orientation and training opportunities.</w:t>
      </w:r>
    </w:p>
    <w:p w14:paraId="60B47FA0" w14:textId="7E0880D3" w:rsidR="00CA3EE9" w:rsidRPr="00DC434C" w:rsidRDefault="000C2B8B" w:rsidP="00DC434C">
      <w:pPr>
        <w:pStyle w:val="ListParagraph"/>
        <w:numPr>
          <w:ilvl w:val="0"/>
          <w:numId w:val="45"/>
        </w:numPr>
        <w:spacing w:before="80" w:after="0" w:line="240" w:lineRule="auto"/>
        <w:contextualSpacing w:val="0"/>
        <w:rPr>
          <w:rFonts w:cs="Times New Roman"/>
          <w:szCs w:val="24"/>
        </w:rPr>
      </w:pPr>
      <w:r w:rsidRPr="00DC434C">
        <w:rPr>
          <w:rFonts w:cs="Times New Roman"/>
          <w:szCs w:val="24"/>
        </w:rPr>
        <w:t xml:space="preserve">Trainings will include best practices </w:t>
      </w:r>
      <w:r w:rsidR="00CB230A" w:rsidRPr="00DC434C">
        <w:rPr>
          <w:rFonts w:cs="Times New Roman"/>
          <w:szCs w:val="24"/>
        </w:rPr>
        <w:t>and</w:t>
      </w:r>
      <w:r w:rsidR="005B6A6B" w:rsidRPr="00DC434C">
        <w:rPr>
          <w:rFonts w:cs="Times New Roman"/>
          <w:szCs w:val="24"/>
        </w:rPr>
        <w:t xml:space="preserve"> promote </w:t>
      </w:r>
      <w:r w:rsidRPr="00DC434C">
        <w:rPr>
          <w:rFonts w:cs="Times New Roman"/>
          <w:szCs w:val="24"/>
        </w:rPr>
        <w:t xml:space="preserve">uniformity in practice for the region </w:t>
      </w:r>
      <w:r w:rsidR="00CB230A" w:rsidRPr="00DC434C">
        <w:rPr>
          <w:rFonts w:cs="Times New Roman"/>
          <w:szCs w:val="24"/>
        </w:rPr>
        <w:t>(</w:t>
      </w:r>
      <w:r w:rsidRPr="00DC434C">
        <w:rPr>
          <w:rFonts w:cs="Times New Roman"/>
          <w:szCs w:val="24"/>
        </w:rPr>
        <w:t>DHS 36.14</w:t>
      </w:r>
      <w:r w:rsidR="00CB230A" w:rsidRPr="00DC434C">
        <w:rPr>
          <w:rFonts w:cs="Times New Roman"/>
          <w:szCs w:val="24"/>
        </w:rPr>
        <w:t>).</w:t>
      </w:r>
      <w:r w:rsidRPr="00DC434C">
        <w:rPr>
          <w:rFonts w:cs="Times New Roman"/>
          <w:szCs w:val="24"/>
        </w:rPr>
        <w:t xml:space="preserve"> </w:t>
      </w:r>
      <w:r w:rsidR="00CA3EE9" w:rsidRPr="00DC434C">
        <w:rPr>
          <w:rFonts w:cs="Times New Roman"/>
          <w:szCs w:val="24"/>
        </w:rPr>
        <w:t xml:space="preserve"> </w:t>
      </w:r>
    </w:p>
    <w:p w14:paraId="07910A39" w14:textId="77777777" w:rsidR="00A51D51" w:rsidRPr="00DC434C" w:rsidRDefault="00A51D51" w:rsidP="00DC434C">
      <w:pPr>
        <w:spacing w:after="0" w:line="240" w:lineRule="auto"/>
        <w:rPr>
          <w:rFonts w:cs="Times New Roman"/>
          <w:szCs w:val="24"/>
        </w:rPr>
      </w:pPr>
    </w:p>
    <w:p w14:paraId="6241F22A" w14:textId="77777777" w:rsidR="00A51D51" w:rsidRPr="00DC434C" w:rsidRDefault="00A51D51" w:rsidP="00DC434C">
      <w:pPr>
        <w:spacing w:after="0" w:line="240" w:lineRule="auto"/>
        <w:rPr>
          <w:rFonts w:cs="Times New Roman"/>
          <w:szCs w:val="24"/>
        </w:rPr>
      </w:pPr>
    </w:p>
    <w:p w14:paraId="16F41DB6" w14:textId="77777777" w:rsidR="00FB291F" w:rsidRPr="00DC434C" w:rsidRDefault="00FB291F" w:rsidP="00DC434C">
      <w:pPr>
        <w:rPr>
          <w:rFonts w:eastAsiaTheme="majorEastAsia" w:cstheme="majorBidi"/>
          <w:sz w:val="24"/>
          <w:szCs w:val="32"/>
        </w:rPr>
      </w:pPr>
      <w:r w:rsidRPr="00DC434C">
        <w:rPr>
          <w:sz w:val="24"/>
        </w:rPr>
        <w:br w:type="page"/>
      </w:r>
    </w:p>
    <w:p w14:paraId="0D5CB20F" w14:textId="77777777" w:rsidR="00376B4E" w:rsidRDefault="00376B4E" w:rsidP="00DC434C">
      <w:pPr>
        <w:spacing w:after="0" w:line="240" w:lineRule="auto"/>
        <w:rPr>
          <w:rFonts w:cs="Times New Roman"/>
          <w:szCs w:val="24"/>
        </w:rPr>
      </w:pPr>
    </w:p>
    <w:p w14:paraId="0A2C1DD4" w14:textId="77777777" w:rsidR="00376B4E" w:rsidRDefault="00376B4E" w:rsidP="00DC434C">
      <w:pPr>
        <w:spacing w:after="0" w:line="240" w:lineRule="auto"/>
        <w:rPr>
          <w:rFonts w:cs="Times New Roman"/>
          <w:szCs w:val="24"/>
        </w:rPr>
      </w:pPr>
    </w:p>
    <w:p w14:paraId="5BB7B2A6" w14:textId="77777777" w:rsidR="00C86DA9" w:rsidRPr="00485779" w:rsidRDefault="00D13741" w:rsidP="00DC434C">
      <w:pPr>
        <w:pStyle w:val="Heading1"/>
        <w:rPr>
          <w:rFonts w:asciiTheme="minorHAnsi" w:hAnsiTheme="minorHAnsi"/>
          <w:b/>
          <w:sz w:val="24"/>
        </w:rPr>
      </w:pPr>
      <w:bookmarkStart w:id="6" w:name="_Toc448237334"/>
      <w:r w:rsidRPr="00485779">
        <w:rPr>
          <w:rFonts w:asciiTheme="minorHAnsi" w:hAnsiTheme="minorHAnsi"/>
          <w:b/>
          <w:sz w:val="24"/>
        </w:rPr>
        <w:t xml:space="preserve">REGIONAL </w:t>
      </w:r>
      <w:r w:rsidR="00C86DA9" w:rsidRPr="00485779">
        <w:rPr>
          <w:rFonts w:asciiTheme="minorHAnsi" w:hAnsiTheme="minorHAnsi"/>
          <w:b/>
          <w:sz w:val="24"/>
        </w:rPr>
        <w:t>CONSUMER SERVICE RECORDS- 36.18</w:t>
      </w:r>
      <w:bookmarkEnd w:id="6"/>
    </w:p>
    <w:p w14:paraId="314D63B2" w14:textId="77777777" w:rsidR="00C86DA9" w:rsidRPr="00DC434C" w:rsidRDefault="00C86DA9" w:rsidP="00DC434C">
      <w:pPr>
        <w:spacing w:after="0" w:line="240" w:lineRule="auto"/>
        <w:rPr>
          <w:rFonts w:cs="Times New Roman"/>
          <w:szCs w:val="24"/>
        </w:rPr>
      </w:pPr>
    </w:p>
    <w:p w14:paraId="00F671E5"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Purpose</w:t>
      </w:r>
    </w:p>
    <w:p w14:paraId="097C0396" w14:textId="77777777" w:rsidR="002E642D" w:rsidRPr="00DC434C" w:rsidRDefault="00AD1533" w:rsidP="00DC434C">
      <w:pPr>
        <w:spacing w:after="0" w:line="240" w:lineRule="auto"/>
        <w:rPr>
          <w:rFonts w:cs="Times New Roman"/>
          <w:szCs w:val="24"/>
        </w:rPr>
      </w:pPr>
      <w:r w:rsidRPr="00DC434C">
        <w:rPr>
          <w:rFonts w:cs="Times New Roman"/>
          <w:szCs w:val="24"/>
        </w:rPr>
        <w:t xml:space="preserve">To ensure that </w:t>
      </w:r>
      <w:r w:rsidR="004C771A" w:rsidRPr="00DC434C">
        <w:rPr>
          <w:rFonts w:cs="Times New Roman"/>
          <w:szCs w:val="24"/>
        </w:rPr>
        <w:t xml:space="preserve">CCS </w:t>
      </w:r>
      <w:r w:rsidRPr="00DC434C">
        <w:rPr>
          <w:rFonts w:cs="Times New Roman"/>
          <w:szCs w:val="24"/>
        </w:rPr>
        <w:t xml:space="preserve">counties </w:t>
      </w:r>
      <w:r w:rsidR="004C771A" w:rsidRPr="00DC434C">
        <w:rPr>
          <w:rFonts w:cs="Times New Roman"/>
          <w:szCs w:val="24"/>
        </w:rPr>
        <w:t xml:space="preserve">of the CWHP </w:t>
      </w:r>
      <w:r w:rsidRPr="00DC434C">
        <w:rPr>
          <w:rFonts w:cs="Times New Roman"/>
          <w:szCs w:val="24"/>
        </w:rPr>
        <w:t>understand the proper management of consumer records</w:t>
      </w:r>
      <w:r w:rsidR="004C771A" w:rsidRPr="00DC434C">
        <w:rPr>
          <w:rFonts w:cs="Times New Roman"/>
          <w:szCs w:val="24"/>
        </w:rPr>
        <w:t xml:space="preserve"> in relation to regional shared services</w:t>
      </w:r>
      <w:r w:rsidRPr="00DC434C">
        <w:rPr>
          <w:rFonts w:cs="Times New Roman"/>
          <w:szCs w:val="24"/>
        </w:rPr>
        <w:t xml:space="preserve">.  </w:t>
      </w:r>
    </w:p>
    <w:p w14:paraId="75A2371B" w14:textId="77777777" w:rsidR="002E642D" w:rsidRPr="00DC434C" w:rsidRDefault="002E642D" w:rsidP="00DC434C">
      <w:pPr>
        <w:spacing w:after="0" w:line="240" w:lineRule="auto"/>
        <w:rPr>
          <w:rFonts w:cs="Times New Roman"/>
          <w:szCs w:val="24"/>
          <w:u w:val="single"/>
        </w:rPr>
      </w:pPr>
    </w:p>
    <w:p w14:paraId="6B28F331"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Policy</w:t>
      </w:r>
    </w:p>
    <w:p w14:paraId="1D068215" w14:textId="4D4E45D0" w:rsidR="00AD1533" w:rsidRPr="00DC434C" w:rsidRDefault="00AD1533" w:rsidP="00DC434C">
      <w:pPr>
        <w:spacing w:after="0" w:line="240" w:lineRule="auto"/>
        <w:rPr>
          <w:sz w:val="20"/>
        </w:rPr>
      </w:pPr>
      <w:r w:rsidRPr="00DC434C">
        <w:rPr>
          <w:rFonts w:cs="Times New Roman"/>
          <w:szCs w:val="24"/>
        </w:rPr>
        <w:t xml:space="preserve">Per </w:t>
      </w:r>
      <w:r w:rsidR="00FC5701" w:rsidRPr="00DC434C">
        <w:rPr>
          <w:rFonts w:cs="Times New Roman"/>
          <w:szCs w:val="24"/>
        </w:rPr>
        <w:t>DHS</w:t>
      </w:r>
      <w:r w:rsidRPr="00DC434C">
        <w:rPr>
          <w:rFonts w:cs="Times New Roman"/>
          <w:szCs w:val="24"/>
        </w:rPr>
        <w:t xml:space="preserve"> 36.18, </w:t>
      </w:r>
      <w:r w:rsidR="00406545" w:rsidRPr="00DC434C">
        <w:rPr>
          <w:rFonts w:cs="Times New Roman"/>
          <w:szCs w:val="24"/>
        </w:rPr>
        <w:t xml:space="preserve">each county’s </w:t>
      </w:r>
      <w:r w:rsidRPr="00DC434C">
        <w:rPr>
          <w:rFonts w:cs="Times New Roman"/>
          <w:szCs w:val="24"/>
        </w:rPr>
        <w:t>CCS program shall maintain</w:t>
      </w:r>
      <w:r w:rsidR="009F7410" w:rsidRPr="00DC434C">
        <w:rPr>
          <w:rFonts w:cs="Times New Roman"/>
          <w:szCs w:val="24"/>
        </w:rPr>
        <w:t>,</w:t>
      </w:r>
      <w:r w:rsidRPr="00DC434C">
        <w:rPr>
          <w:rFonts w:cs="Times New Roman"/>
          <w:szCs w:val="24"/>
        </w:rPr>
        <w:t xml:space="preserve"> in a central location</w:t>
      </w:r>
      <w:r w:rsidR="009F7410" w:rsidRPr="00DC434C">
        <w:rPr>
          <w:rFonts w:cs="Times New Roman"/>
          <w:szCs w:val="24"/>
        </w:rPr>
        <w:t>,</w:t>
      </w:r>
      <w:r w:rsidRPr="00DC434C">
        <w:rPr>
          <w:rFonts w:cs="Times New Roman"/>
          <w:szCs w:val="24"/>
        </w:rPr>
        <w:t xml:space="preserve"> a clinical record for each consumer that it serves.  Each consumer service record shall include sufficient information to demonstrate that the CCS </w:t>
      </w:r>
      <w:r w:rsidR="00812929" w:rsidRPr="00DC434C">
        <w:rPr>
          <w:rFonts w:cs="Times New Roman"/>
          <w:szCs w:val="24"/>
        </w:rPr>
        <w:t xml:space="preserve">program </w:t>
      </w:r>
      <w:r w:rsidRPr="00DC434C">
        <w:rPr>
          <w:rFonts w:cs="Times New Roman"/>
          <w:szCs w:val="24"/>
        </w:rPr>
        <w:t xml:space="preserve">has an accurate understanding of the consumer, the consumer’s needs, their desired outcomes, and their progress toward goals.  Entries into the record shall be legible, dated and signed.  This consumer service record shall be maintained pursuant to the confidentiality requirements under HIPAA, s. 51.30 Stats, </w:t>
      </w:r>
      <w:r w:rsidR="00FC5701" w:rsidRPr="00DC434C">
        <w:rPr>
          <w:rFonts w:cs="Times New Roman"/>
          <w:szCs w:val="24"/>
        </w:rPr>
        <w:t>DHS</w:t>
      </w:r>
      <w:r w:rsidRPr="00DC434C">
        <w:rPr>
          <w:rFonts w:cs="Times New Roman"/>
          <w:szCs w:val="24"/>
        </w:rPr>
        <w:t xml:space="preserve"> 92, and if applicable, 42 CFR Part 2.  In addition, electronic records and electronic signatures shall meet the HIPAA requirements in 45 CFR 164, subpart C.</w:t>
      </w:r>
      <w:r w:rsidRPr="00DC434C">
        <w:rPr>
          <w:sz w:val="20"/>
        </w:rPr>
        <w:t xml:space="preserve">   </w:t>
      </w:r>
    </w:p>
    <w:p w14:paraId="1DB92D08" w14:textId="77777777" w:rsidR="00AD1533" w:rsidRPr="00DC434C" w:rsidRDefault="00AD1533" w:rsidP="00DC434C">
      <w:pPr>
        <w:spacing w:after="0" w:line="240" w:lineRule="auto"/>
        <w:rPr>
          <w:sz w:val="20"/>
        </w:rPr>
      </w:pPr>
    </w:p>
    <w:p w14:paraId="640157BB" w14:textId="4ED92816" w:rsidR="00AD1533" w:rsidRPr="00DC434C" w:rsidRDefault="00AD1533" w:rsidP="00DC434C">
      <w:pPr>
        <w:spacing w:after="0" w:line="240" w:lineRule="auto"/>
        <w:rPr>
          <w:rFonts w:cs="Times New Roman"/>
          <w:szCs w:val="24"/>
        </w:rPr>
      </w:pPr>
      <w:r w:rsidRPr="00DC434C">
        <w:rPr>
          <w:rFonts w:cs="Times New Roman"/>
          <w:szCs w:val="24"/>
        </w:rPr>
        <w:t>Please refer to each county’s plan. To assure compliance with this policy, the following regional procedures have been established.</w:t>
      </w:r>
    </w:p>
    <w:p w14:paraId="228F9A3F" w14:textId="77777777" w:rsidR="002E642D" w:rsidRPr="00DC434C" w:rsidRDefault="00044D48" w:rsidP="00DC434C">
      <w:pPr>
        <w:spacing w:after="0" w:line="240" w:lineRule="auto"/>
        <w:rPr>
          <w:rFonts w:cs="Times New Roman"/>
          <w:szCs w:val="24"/>
        </w:rPr>
      </w:pPr>
      <w:r w:rsidRPr="00DC434C">
        <w:rPr>
          <w:rFonts w:cs="Times New Roman"/>
          <w:szCs w:val="24"/>
        </w:rPr>
        <w:t xml:space="preserve"> </w:t>
      </w:r>
    </w:p>
    <w:p w14:paraId="7A1D1948"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Procedure</w:t>
      </w:r>
    </w:p>
    <w:p w14:paraId="495FDA6A" w14:textId="54C6AC27" w:rsidR="00FB45D5" w:rsidRPr="00DC434C" w:rsidRDefault="006306F2" w:rsidP="00DC434C">
      <w:pPr>
        <w:pStyle w:val="ListParagraph"/>
        <w:numPr>
          <w:ilvl w:val="0"/>
          <w:numId w:val="43"/>
        </w:numPr>
        <w:spacing w:before="80" w:after="0" w:line="240" w:lineRule="auto"/>
        <w:contextualSpacing w:val="0"/>
        <w:rPr>
          <w:rFonts w:cs="Times New Roman"/>
          <w:szCs w:val="24"/>
        </w:rPr>
      </w:pPr>
      <w:r w:rsidRPr="00DC434C">
        <w:rPr>
          <w:rFonts w:cs="Times New Roman"/>
          <w:szCs w:val="24"/>
        </w:rPr>
        <w:t xml:space="preserve">The county of residence has proprietary responsibility for </w:t>
      </w:r>
      <w:r w:rsidR="00975996" w:rsidRPr="00DC434C">
        <w:rPr>
          <w:rFonts w:cs="Times New Roman"/>
          <w:szCs w:val="24"/>
        </w:rPr>
        <w:t xml:space="preserve">the </w:t>
      </w:r>
      <w:r w:rsidRPr="00DC434C">
        <w:rPr>
          <w:rFonts w:cs="Times New Roman"/>
          <w:szCs w:val="24"/>
        </w:rPr>
        <w:t xml:space="preserve">case records of </w:t>
      </w:r>
      <w:r w:rsidR="00FB45D5" w:rsidRPr="00DC434C">
        <w:rPr>
          <w:rFonts w:cs="Times New Roman"/>
          <w:szCs w:val="24"/>
        </w:rPr>
        <w:t>their consumer</w:t>
      </w:r>
      <w:r w:rsidR="00975996" w:rsidRPr="00DC434C">
        <w:rPr>
          <w:rFonts w:cs="Times New Roman"/>
          <w:szCs w:val="24"/>
        </w:rPr>
        <w:t>s</w:t>
      </w:r>
      <w:r w:rsidR="00FB45D5" w:rsidRPr="00DC434C">
        <w:rPr>
          <w:rFonts w:cs="Times New Roman"/>
          <w:szCs w:val="24"/>
        </w:rPr>
        <w:t>.</w:t>
      </w:r>
    </w:p>
    <w:p w14:paraId="7D4AE6B3" w14:textId="4AD4D686" w:rsidR="00FB45D5" w:rsidRPr="00DC434C" w:rsidRDefault="006306F2" w:rsidP="00DC434C">
      <w:pPr>
        <w:pStyle w:val="ListParagraph"/>
        <w:numPr>
          <w:ilvl w:val="0"/>
          <w:numId w:val="43"/>
        </w:numPr>
        <w:spacing w:before="80" w:after="0" w:line="240" w:lineRule="auto"/>
        <w:contextualSpacing w:val="0"/>
        <w:rPr>
          <w:rFonts w:cs="Times New Roman"/>
          <w:szCs w:val="24"/>
        </w:rPr>
      </w:pPr>
      <w:r w:rsidRPr="00DC434C">
        <w:rPr>
          <w:rFonts w:cs="Times New Roman"/>
          <w:szCs w:val="24"/>
        </w:rPr>
        <w:t xml:space="preserve">Documentation of Integrated Case Reviews </w:t>
      </w:r>
      <w:r w:rsidR="00975996" w:rsidRPr="00DC434C">
        <w:rPr>
          <w:rFonts w:cs="Times New Roman"/>
          <w:szCs w:val="24"/>
        </w:rPr>
        <w:t xml:space="preserve">(ICR) </w:t>
      </w:r>
      <w:r w:rsidRPr="00DC434C">
        <w:rPr>
          <w:rFonts w:cs="Times New Roman"/>
          <w:szCs w:val="24"/>
        </w:rPr>
        <w:t>will be housed in consumer record</w:t>
      </w:r>
      <w:r w:rsidR="00975996" w:rsidRPr="00DC434C">
        <w:rPr>
          <w:rFonts w:cs="Times New Roman"/>
          <w:szCs w:val="24"/>
        </w:rPr>
        <w:t>s</w:t>
      </w:r>
      <w:r w:rsidRPr="00DC434C">
        <w:rPr>
          <w:rFonts w:cs="Times New Roman"/>
          <w:szCs w:val="24"/>
        </w:rPr>
        <w:t xml:space="preserve">. </w:t>
      </w:r>
    </w:p>
    <w:p w14:paraId="3D816B32" w14:textId="77777777" w:rsidR="00FB45D5" w:rsidRPr="00DC434C" w:rsidRDefault="006306F2" w:rsidP="00DC434C">
      <w:pPr>
        <w:pStyle w:val="ListParagraph"/>
        <w:numPr>
          <w:ilvl w:val="0"/>
          <w:numId w:val="43"/>
        </w:numPr>
        <w:spacing w:before="80" w:after="0" w:line="240" w:lineRule="auto"/>
        <w:contextualSpacing w:val="0"/>
        <w:rPr>
          <w:rFonts w:cs="Times New Roman"/>
          <w:szCs w:val="24"/>
        </w:rPr>
      </w:pPr>
      <w:r w:rsidRPr="00DC434C">
        <w:rPr>
          <w:rFonts w:cs="Times New Roman"/>
          <w:szCs w:val="24"/>
        </w:rPr>
        <w:t xml:space="preserve">All attendees will have </w:t>
      </w:r>
      <w:r w:rsidR="00FB45D5" w:rsidRPr="00DC434C">
        <w:rPr>
          <w:rFonts w:cs="Times New Roman"/>
          <w:szCs w:val="24"/>
        </w:rPr>
        <w:t>signed the host county’s confidentiality forms.</w:t>
      </w:r>
    </w:p>
    <w:p w14:paraId="28FA34E8" w14:textId="77777777" w:rsidR="00FC33B1" w:rsidRPr="00DC434C" w:rsidRDefault="00FB45D5" w:rsidP="00DC434C">
      <w:pPr>
        <w:pStyle w:val="ListParagraph"/>
        <w:numPr>
          <w:ilvl w:val="0"/>
          <w:numId w:val="43"/>
        </w:numPr>
        <w:spacing w:before="80" w:after="0" w:line="240" w:lineRule="auto"/>
        <w:contextualSpacing w:val="0"/>
        <w:rPr>
          <w:rFonts w:cs="Times New Roman"/>
          <w:szCs w:val="24"/>
        </w:rPr>
      </w:pPr>
      <w:r w:rsidRPr="00DC434C">
        <w:rPr>
          <w:rFonts w:cs="Times New Roman"/>
          <w:szCs w:val="24"/>
        </w:rPr>
        <w:t>Process and outcome of ICR’s on direct services will be documented in the provider’s service record.</w:t>
      </w:r>
      <w:r w:rsidR="00ED0CFA" w:rsidRPr="00DC434C">
        <w:rPr>
          <w:rFonts w:cs="Times New Roman"/>
          <w:szCs w:val="24"/>
        </w:rPr>
        <w:t xml:space="preserve">  </w:t>
      </w:r>
    </w:p>
    <w:p w14:paraId="21CC76A9" w14:textId="6785107A" w:rsidR="00ED0CFA" w:rsidRPr="00DC434C" w:rsidRDefault="00ED0CFA" w:rsidP="00DC434C">
      <w:pPr>
        <w:pStyle w:val="ListParagraph"/>
        <w:numPr>
          <w:ilvl w:val="0"/>
          <w:numId w:val="43"/>
        </w:numPr>
        <w:spacing w:before="80" w:after="0" w:line="240" w:lineRule="auto"/>
        <w:contextualSpacing w:val="0"/>
        <w:rPr>
          <w:rFonts w:cs="Times New Roman"/>
          <w:szCs w:val="24"/>
        </w:rPr>
      </w:pPr>
      <w:r w:rsidRPr="00DC434C">
        <w:rPr>
          <w:rFonts w:cs="Times New Roman"/>
          <w:szCs w:val="24"/>
        </w:rPr>
        <w:t>Service Facilitator</w:t>
      </w:r>
      <w:r w:rsidR="00975996" w:rsidRPr="00DC434C">
        <w:rPr>
          <w:rFonts w:cs="Times New Roman"/>
          <w:szCs w:val="24"/>
        </w:rPr>
        <w:t>s</w:t>
      </w:r>
      <w:r w:rsidRPr="00DC434C">
        <w:rPr>
          <w:rFonts w:cs="Times New Roman"/>
          <w:szCs w:val="24"/>
        </w:rPr>
        <w:t xml:space="preserve"> will assure the need/rationale for ICR is clearly documented in record</w:t>
      </w:r>
      <w:r w:rsidR="00975996" w:rsidRPr="00DC434C">
        <w:rPr>
          <w:rFonts w:cs="Times New Roman"/>
          <w:szCs w:val="24"/>
        </w:rPr>
        <w:t>s</w:t>
      </w:r>
      <w:r w:rsidRPr="00DC434C">
        <w:rPr>
          <w:rFonts w:cs="Times New Roman"/>
          <w:szCs w:val="24"/>
        </w:rPr>
        <w:t>.</w:t>
      </w:r>
    </w:p>
    <w:p w14:paraId="3BF0E4B9" w14:textId="77777777" w:rsidR="004E01BF" w:rsidRPr="00DC434C" w:rsidRDefault="004E01BF" w:rsidP="00DC434C">
      <w:pPr>
        <w:spacing w:after="0" w:line="240" w:lineRule="auto"/>
        <w:rPr>
          <w:rFonts w:cs="Times New Roman"/>
          <w:szCs w:val="24"/>
          <w:u w:val="single"/>
        </w:rPr>
      </w:pPr>
    </w:p>
    <w:p w14:paraId="238350F2" w14:textId="77777777" w:rsidR="00FB291F" w:rsidRPr="00DC434C" w:rsidRDefault="00FB291F" w:rsidP="00DC434C">
      <w:pPr>
        <w:rPr>
          <w:rFonts w:eastAsiaTheme="majorEastAsia" w:cstheme="majorBidi"/>
          <w:sz w:val="24"/>
          <w:szCs w:val="32"/>
        </w:rPr>
      </w:pPr>
      <w:r w:rsidRPr="00DC434C">
        <w:rPr>
          <w:sz w:val="24"/>
        </w:rPr>
        <w:br w:type="page"/>
      </w:r>
    </w:p>
    <w:p w14:paraId="7FC50F2E" w14:textId="15F04E09" w:rsidR="008B26D7" w:rsidRPr="00485779" w:rsidRDefault="00D13741" w:rsidP="00DC434C">
      <w:pPr>
        <w:pStyle w:val="Heading1"/>
        <w:rPr>
          <w:rFonts w:asciiTheme="minorHAnsi" w:hAnsiTheme="minorHAnsi"/>
          <w:b/>
          <w:sz w:val="24"/>
        </w:rPr>
      </w:pPr>
      <w:bookmarkStart w:id="7" w:name="_Toc448237335"/>
      <w:r w:rsidRPr="00485779">
        <w:rPr>
          <w:rFonts w:asciiTheme="minorHAnsi" w:hAnsiTheme="minorHAnsi"/>
          <w:b/>
          <w:sz w:val="24"/>
        </w:rPr>
        <w:lastRenderedPageBreak/>
        <w:t xml:space="preserve">REGIONAL </w:t>
      </w:r>
      <w:r w:rsidR="0014380F">
        <w:rPr>
          <w:rFonts w:asciiTheme="minorHAnsi" w:hAnsiTheme="minorHAnsi"/>
          <w:b/>
          <w:sz w:val="24"/>
        </w:rPr>
        <w:t>PERSONNE</w:t>
      </w:r>
      <w:r w:rsidR="00C86DA9" w:rsidRPr="00485779">
        <w:rPr>
          <w:rFonts w:asciiTheme="minorHAnsi" w:hAnsiTheme="minorHAnsi"/>
          <w:b/>
          <w:sz w:val="24"/>
        </w:rPr>
        <w:t>L-36.10</w:t>
      </w:r>
      <w:r w:rsidR="00B26146" w:rsidRPr="00485779">
        <w:rPr>
          <w:rFonts w:asciiTheme="minorHAnsi" w:hAnsiTheme="minorHAnsi"/>
          <w:b/>
          <w:sz w:val="24"/>
        </w:rPr>
        <w:t>(2)(e)</w:t>
      </w:r>
      <w:bookmarkEnd w:id="7"/>
    </w:p>
    <w:p w14:paraId="45E44B8D" w14:textId="77777777" w:rsidR="00A51D51" w:rsidRPr="00DC434C" w:rsidRDefault="00A51D51" w:rsidP="00DC434C">
      <w:pPr>
        <w:spacing w:after="0" w:line="240" w:lineRule="auto"/>
        <w:rPr>
          <w:rFonts w:cs="Times New Roman"/>
          <w:szCs w:val="24"/>
        </w:rPr>
      </w:pPr>
    </w:p>
    <w:p w14:paraId="6233332B" w14:textId="77777777" w:rsidR="00EE632B" w:rsidRPr="00DC434C" w:rsidRDefault="00C86DA9" w:rsidP="00DC434C">
      <w:pPr>
        <w:spacing w:after="0" w:line="240" w:lineRule="auto"/>
        <w:rPr>
          <w:rFonts w:cs="Times New Roman"/>
          <w:szCs w:val="24"/>
          <w:u w:val="single"/>
        </w:rPr>
      </w:pPr>
      <w:r w:rsidRPr="00DC434C">
        <w:rPr>
          <w:rFonts w:cs="Times New Roman"/>
          <w:szCs w:val="24"/>
          <w:u w:val="single"/>
        </w:rPr>
        <w:t>Purpose</w:t>
      </w:r>
    </w:p>
    <w:p w14:paraId="613ED561" w14:textId="6C9523BF" w:rsidR="002E642D" w:rsidRPr="00DC434C" w:rsidRDefault="00EE632B" w:rsidP="00DC434C">
      <w:pPr>
        <w:spacing w:after="0" w:line="240" w:lineRule="auto"/>
        <w:rPr>
          <w:rFonts w:cs="Times New Roman"/>
          <w:szCs w:val="24"/>
          <w:u w:val="single"/>
        </w:rPr>
      </w:pPr>
      <w:r w:rsidRPr="00DC434C">
        <w:rPr>
          <w:rFonts w:cs="Times New Roman"/>
          <w:szCs w:val="24"/>
        </w:rPr>
        <w:t xml:space="preserve">To ensure that the </w:t>
      </w:r>
      <w:r w:rsidR="00966CDB" w:rsidRPr="00DC434C">
        <w:rPr>
          <w:rFonts w:cs="Times New Roman"/>
          <w:szCs w:val="24"/>
        </w:rPr>
        <w:t>CW</w:t>
      </w:r>
      <w:r w:rsidR="00170D5C" w:rsidRPr="00DC434C">
        <w:rPr>
          <w:rFonts w:cs="Times New Roman"/>
          <w:szCs w:val="24"/>
        </w:rPr>
        <w:t xml:space="preserve">HP </w:t>
      </w:r>
      <w:r w:rsidRPr="00DC434C">
        <w:rPr>
          <w:rFonts w:cs="Times New Roman"/>
          <w:szCs w:val="24"/>
        </w:rPr>
        <w:t xml:space="preserve">regional CCS </w:t>
      </w:r>
      <w:r w:rsidR="00170D5C" w:rsidRPr="00DC434C">
        <w:rPr>
          <w:rFonts w:cs="Times New Roman"/>
          <w:szCs w:val="24"/>
        </w:rPr>
        <w:t xml:space="preserve">counties </w:t>
      </w:r>
      <w:r w:rsidR="00966CDB" w:rsidRPr="00DC434C">
        <w:rPr>
          <w:rFonts w:cs="Times New Roman"/>
          <w:szCs w:val="24"/>
        </w:rPr>
        <w:t>understand</w:t>
      </w:r>
      <w:r w:rsidRPr="00DC434C">
        <w:rPr>
          <w:rFonts w:cs="Times New Roman"/>
          <w:szCs w:val="24"/>
        </w:rPr>
        <w:t xml:space="preserve"> the </w:t>
      </w:r>
      <w:r w:rsidR="00170D5C" w:rsidRPr="00DC434C">
        <w:rPr>
          <w:rFonts w:cs="Times New Roman"/>
          <w:szCs w:val="24"/>
        </w:rPr>
        <w:t>purpose and function</w:t>
      </w:r>
      <w:r w:rsidRPr="00DC434C">
        <w:rPr>
          <w:rFonts w:cs="Times New Roman"/>
          <w:szCs w:val="24"/>
        </w:rPr>
        <w:t xml:space="preserve"> of the </w:t>
      </w:r>
      <w:r w:rsidR="00170D5C" w:rsidRPr="00DC434C">
        <w:rPr>
          <w:rFonts w:cs="Times New Roman"/>
          <w:szCs w:val="24"/>
        </w:rPr>
        <w:t>R</w:t>
      </w:r>
      <w:r w:rsidR="00B26146" w:rsidRPr="00DC434C">
        <w:rPr>
          <w:rFonts w:cs="Times New Roman"/>
          <w:szCs w:val="24"/>
        </w:rPr>
        <w:t xml:space="preserve">egional </w:t>
      </w:r>
      <w:r w:rsidR="00997CAA" w:rsidRPr="00DC434C">
        <w:rPr>
          <w:rFonts w:cs="Times New Roman"/>
          <w:szCs w:val="24"/>
        </w:rPr>
        <w:t>Coordinator.</w:t>
      </w:r>
      <w:r w:rsidR="00B26146" w:rsidRPr="00DC434C">
        <w:rPr>
          <w:rFonts w:cs="Times New Roman"/>
          <w:szCs w:val="24"/>
        </w:rPr>
        <w:t xml:space="preserve"> </w:t>
      </w:r>
      <w:r w:rsidR="00576B28" w:rsidRPr="00DC434C">
        <w:rPr>
          <w:rFonts w:cs="Times New Roman"/>
          <w:szCs w:val="24"/>
        </w:rPr>
        <w:t xml:space="preserve"> </w:t>
      </w:r>
    </w:p>
    <w:p w14:paraId="428CE57F" w14:textId="77777777" w:rsidR="002E642D" w:rsidRPr="00DC434C" w:rsidRDefault="002E642D" w:rsidP="00DC434C">
      <w:pPr>
        <w:spacing w:after="0" w:line="240" w:lineRule="auto"/>
        <w:rPr>
          <w:rFonts w:cs="Times New Roman"/>
          <w:szCs w:val="24"/>
          <w:u w:val="single"/>
        </w:rPr>
      </w:pPr>
    </w:p>
    <w:p w14:paraId="324D0B42" w14:textId="77777777" w:rsidR="00C86DA9" w:rsidRPr="00DC434C" w:rsidRDefault="00C86DA9" w:rsidP="00DC434C">
      <w:pPr>
        <w:spacing w:after="0" w:line="240" w:lineRule="auto"/>
        <w:rPr>
          <w:rFonts w:cs="Times New Roman"/>
          <w:szCs w:val="24"/>
          <w:u w:val="single"/>
        </w:rPr>
      </w:pPr>
      <w:r w:rsidRPr="00DC434C">
        <w:rPr>
          <w:rFonts w:cs="Times New Roman"/>
          <w:szCs w:val="24"/>
          <w:u w:val="single"/>
        </w:rPr>
        <w:t>Policy</w:t>
      </w:r>
    </w:p>
    <w:p w14:paraId="50B5BFD0" w14:textId="3B3D0E14" w:rsidR="002E642D" w:rsidRPr="00DC434C" w:rsidRDefault="00EE632B" w:rsidP="00DC434C">
      <w:pPr>
        <w:spacing w:after="0" w:line="240" w:lineRule="auto"/>
        <w:rPr>
          <w:rFonts w:cs="Times New Roman"/>
          <w:szCs w:val="24"/>
        </w:rPr>
      </w:pPr>
      <w:r w:rsidRPr="00DC434C">
        <w:rPr>
          <w:rFonts w:cs="Times New Roman"/>
          <w:szCs w:val="24"/>
        </w:rPr>
        <w:t>The participating counties that ar</w:t>
      </w:r>
      <w:r w:rsidR="00170D5C" w:rsidRPr="00DC434C">
        <w:rPr>
          <w:rFonts w:cs="Times New Roman"/>
          <w:szCs w:val="24"/>
        </w:rPr>
        <w:t xml:space="preserve">e certified for CCS will </w:t>
      </w:r>
      <w:r w:rsidR="00966CDB" w:rsidRPr="00DC434C">
        <w:rPr>
          <w:rFonts w:cs="Times New Roman"/>
          <w:szCs w:val="24"/>
        </w:rPr>
        <w:t xml:space="preserve">be served by a central </w:t>
      </w:r>
      <w:r w:rsidR="00997CAA" w:rsidRPr="00DC434C">
        <w:rPr>
          <w:rFonts w:cs="Times New Roman"/>
          <w:szCs w:val="24"/>
        </w:rPr>
        <w:t xml:space="preserve">coordinator </w:t>
      </w:r>
      <w:r w:rsidR="00170D5C" w:rsidRPr="00DC434C">
        <w:rPr>
          <w:rFonts w:cs="Times New Roman"/>
          <w:szCs w:val="24"/>
        </w:rPr>
        <w:t>for the region</w:t>
      </w:r>
      <w:r w:rsidRPr="00DC434C">
        <w:rPr>
          <w:rFonts w:cs="Times New Roman"/>
          <w:szCs w:val="24"/>
        </w:rPr>
        <w:t xml:space="preserve">.  </w:t>
      </w:r>
    </w:p>
    <w:p w14:paraId="678C6A6C" w14:textId="77777777" w:rsidR="002E642D" w:rsidRPr="00DC434C" w:rsidRDefault="002E642D" w:rsidP="00DC434C">
      <w:pPr>
        <w:spacing w:after="0" w:line="240" w:lineRule="auto"/>
        <w:rPr>
          <w:rFonts w:cs="Times New Roman"/>
          <w:szCs w:val="24"/>
          <w:u w:val="single"/>
        </w:rPr>
      </w:pPr>
    </w:p>
    <w:p w14:paraId="10DBA59A" w14:textId="32B4B8A4" w:rsidR="00966CDB" w:rsidRPr="00DC434C" w:rsidRDefault="00576B28" w:rsidP="00DC434C">
      <w:pPr>
        <w:spacing w:after="0" w:line="240" w:lineRule="auto"/>
        <w:rPr>
          <w:rFonts w:cs="Times New Roman"/>
          <w:szCs w:val="24"/>
        </w:rPr>
      </w:pPr>
      <w:r w:rsidRPr="00DC434C">
        <w:rPr>
          <w:rFonts w:cs="Times New Roman"/>
          <w:szCs w:val="24"/>
        </w:rPr>
        <w:t xml:space="preserve">The Regional </w:t>
      </w:r>
      <w:r w:rsidR="00BD0E5D" w:rsidRPr="00DC434C">
        <w:rPr>
          <w:rFonts w:cs="Times New Roman"/>
          <w:szCs w:val="24"/>
        </w:rPr>
        <w:t xml:space="preserve">Coordinator </w:t>
      </w:r>
      <w:r w:rsidRPr="00DC434C">
        <w:rPr>
          <w:rFonts w:cs="Times New Roman"/>
          <w:szCs w:val="24"/>
        </w:rPr>
        <w:t xml:space="preserve">will </w:t>
      </w:r>
      <w:r w:rsidR="00F33560" w:rsidRPr="00DC434C">
        <w:rPr>
          <w:rFonts w:cs="Times New Roman"/>
          <w:szCs w:val="24"/>
        </w:rPr>
        <w:t xml:space="preserve">work </w:t>
      </w:r>
      <w:r w:rsidR="00BD0E5D" w:rsidRPr="00DC434C">
        <w:rPr>
          <w:rFonts w:cs="Times New Roman"/>
          <w:szCs w:val="24"/>
        </w:rPr>
        <w:t>in partnership with each county’s CCS Service Director, and will</w:t>
      </w:r>
      <w:r w:rsidR="00E30AE8">
        <w:rPr>
          <w:rFonts w:cs="Times New Roman"/>
          <w:szCs w:val="24"/>
        </w:rPr>
        <w:t xml:space="preserve"> </w:t>
      </w:r>
      <w:r w:rsidR="00BD0E5D" w:rsidRPr="00DC434C">
        <w:rPr>
          <w:rFonts w:cs="Times New Roman"/>
          <w:szCs w:val="24"/>
        </w:rPr>
        <w:t xml:space="preserve">support </w:t>
      </w:r>
      <w:r w:rsidRPr="00DC434C">
        <w:rPr>
          <w:rFonts w:cs="Times New Roman"/>
          <w:szCs w:val="24"/>
        </w:rPr>
        <w:t xml:space="preserve">the individual needs of the counties </w:t>
      </w:r>
      <w:r w:rsidR="00BD0E5D" w:rsidRPr="00DC434C">
        <w:rPr>
          <w:rFonts w:cs="Times New Roman"/>
          <w:szCs w:val="24"/>
        </w:rPr>
        <w:t xml:space="preserve">as well as </w:t>
      </w:r>
      <w:r w:rsidRPr="00DC434C">
        <w:rPr>
          <w:rFonts w:cs="Times New Roman"/>
          <w:szCs w:val="24"/>
        </w:rPr>
        <w:t xml:space="preserve">the regional interests of the broader partnership.    </w:t>
      </w:r>
    </w:p>
    <w:p w14:paraId="556CBBCB" w14:textId="77777777" w:rsidR="002E642D" w:rsidRPr="00DC434C" w:rsidRDefault="002E642D" w:rsidP="00DC434C">
      <w:pPr>
        <w:spacing w:after="0" w:line="240" w:lineRule="auto"/>
        <w:rPr>
          <w:rFonts w:cs="Times New Roman"/>
          <w:szCs w:val="24"/>
          <w:u w:val="single"/>
        </w:rPr>
      </w:pPr>
    </w:p>
    <w:p w14:paraId="476D3316" w14:textId="77777777" w:rsidR="002E642D" w:rsidRPr="00DC434C" w:rsidRDefault="00C86DA9" w:rsidP="00DC434C">
      <w:pPr>
        <w:spacing w:after="0" w:line="240" w:lineRule="auto"/>
        <w:rPr>
          <w:rFonts w:cs="Times New Roman"/>
          <w:szCs w:val="24"/>
          <w:u w:val="single"/>
        </w:rPr>
      </w:pPr>
      <w:r w:rsidRPr="00DC434C">
        <w:rPr>
          <w:rFonts w:cs="Times New Roman"/>
          <w:szCs w:val="24"/>
          <w:u w:val="single"/>
        </w:rPr>
        <w:t>Procedure</w:t>
      </w:r>
    </w:p>
    <w:p w14:paraId="434DB2C0" w14:textId="3CDFAD7D" w:rsidR="00B45B5C" w:rsidRPr="00DC434C" w:rsidRDefault="00B45B5C"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 xml:space="preserve">A CWHP county DHS, certified for CCS, will serve </w:t>
      </w:r>
      <w:r w:rsidR="00A6323B" w:rsidRPr="00DC434C">
        <w:rPr>
          <w:rFonts w:cs="Times New Roman"/>
          <w:szCs w:val="24"/>
        </w:rPr>
        <w:t xml:space="preserve">as </w:t>
      </w:r>
      <w:r w:rsidR="00BD0E5D" w:rsidRPr="00DC434C">
        <w:rPr>
          <w:rFonts w:cs="Times New Roman"/>
          <w:szCs w:val="24"/>
        </w:rPr>
        <w:t>the employer or contract administrator for the position of Regional Coordinator.</w:t>
      </w:r>
    </w:p>
    <w:p w14:paraId="16CF4ED6" w14:textId="77777777" w:rsidR="001C7246" w:rsidRPr="00DC434C" w:rsidRDefault="001C7246"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 xml:space="preserve">Approval for hiring will be shared by the employing county and the CWHP.  </w:t>
      </w:r>
    </w:p>
    <w:p w14:paraId="2A102E7A" w14:textId="6C0F585E" w:rsidR="001C7246" w:rsidRPr="00DC434C" w:rsidRDefault="001C7246"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 xml:space="preserve">The Regional </w:t>
      </w:r>
      <w:r w:rsidR="00BD0E5D" w:rsidRPr="00DC434C">
        <w:rPr>
          <w:rFonts w:cs="Times New Roman"/>
          <w:szCs w:val="24"/>
        </w:rPr>
        <w:t xml:space="preserve">Coordinator </w:t>
      </w:r>
      <w:r w:rsidRPr="00DC434C">
        <w:rPr>
          <w:rFonts w:cs="Times New Roman"/>
          <w:szCs w:val="24"/>
        </w:rPr>
        <w:t xml:space="preserve">will report to the Regional Coordinating Committee and take direction from this group.  </w:t>
      </w:r>
      <w:r w:rsidR="00B45B5C" w:rsidRPr="00DC434C">
        <w:rPr>
          <w:rFonts w:cs="Times New Roman"/>
          <w:szCs w:val="24"/>
        </w:rPr>
        <w:t xml:space="preserve"> </w:t>
      </w:r>
    </w:p>
    <w:p w14:paraId="49D3C3C7" w14:textId="3C52CF5D" w:rsidR="00D27177" w:rsidRPr="00DC434C" w:rsidRDefault="001C7246"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 xml:space="preserve">Funding for this position </w:t>
      </w:r>
      <w:r w:rsidR="000B464F" w:rsidRPr="00DC434C">
        <w:rPr>
          <w:rFonts w:cs="Times New Roman"/>
          <w:szCs w:val="24"/>
        </w:rPr>
        <w:t xml:space="preserve">is </w:t>
      </w:r>
      <w:r w:rsidRPr="00DC434C">
        <w:rPr>
          <w:rFonts w:cs="Times New Roman"/>
          <w:szCs w:val="24"/>
        </w:rPr>
        <w:t xml:space="preserve">expensed as an administrative cost to CCS by the employing county.  </w:t>
      </w:r>
    </w:p>
    <w:p w14:paraId="4FE9F86D" w14:textId="4A1C96FD" w:rsidR="00BD0E5D" w:rsidRPr="00DC434C" w:rsidRDefault="00BD0E5D"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Primary responsibilities of the Regional Coordinator will include the following:</w:t>
      </w:r>
    </w:p>
    <w:p w14:paraId="45D93D08" w14:textId="4B56DFD0" w:rsidR="00BD0E5D" w:rsidRPr="00DC434C" w:rsidRDefault="00BD0E5D" w:rsidP="00376B4E">
      <w:pPr>
        <w:pStyle w:val="ListParagraph"/>
        <w:numPr>
          <w:ilvl w:val="1"/>
          <w:numId w:val="8"/>
        </w:numPr>
        <w:spacing w:before="120" w:after="0" w:line="240" w:lineRule="auto"/>
        <w:ind w:left="900" w:hanging="450"/>
        <w:contextualSpacing w:val="0"/>
        <w:rPr>
          <w:rFonts w:cs="Times New Roman"/>
          <w:szCs w:val="24"/>
        </w:rPr>
      </w:pPr>
      <w:r w:rsidRPr="00DC434C">
        <w:rPr>
          <w:rFonts w:cs="Times New Roman"/>
          <w:szCs w:val="24"/>
        </w:rPr>
        <w:t>Facilitate and support the work of the Quality Improvement (QI) committee, whose task is to support individual counties in meeting program requirements and to develop a regional QI plan.</w:t>
      </w:r>
    </w:p>
    <w:p w14:paraId="0FE31C41" w14:textId="4995E35C" w:rsidR="00BD0E5D" w:rsidRPr="00DC434C" w:rsidRDefault="00BD0E5D" w:rsidP="00376B4E">
      <w:pPr>
        <w:pStyle w:val="ListParagraph"/>
        <w:numPr>
          <w:ilvl w:val="1"/>
          <w:numId w:val="8"/>
        </w:numPr>
        <w:spacing w:before="120" w:after="0" w:line="240" w:lineRule="auto"/>
        <w:ind w:left="900" w:hanging="450"/>
        <w:contextualSpacing w:val="0"/>
        <w:rPr>
          <w:rFonts w:cs="Times New Roman"/>
          <w:szCs w:val="24"/>
        </w:rPr>
      </w:pPr>
      <w:r w:rsidRPr="00DC434C">
        <w:rPr>
          <w:rFonts w:cs="Times New Roman"/>
          <w:szCs w:val="24"/>
        </w:rPr>
        <w:t>Facilitate and support the work of the Training committee, whose task is to develop a regional orientation and training plan.</w:t>
      </w:r>
    </w:p>
    <w:p w14:paraId="73A34756" w14:textId="372C02D1" w:rsidR="00BD0E5D" w:rsidRPr="00DC434C" w:rsidRDefault="00BD0E5D" w:rsidP="00376B4E">
      <w:pPr>
        <w:pStyle w:val="ListParagraph"/>
        <w:numPr>
          <w:ilvl w:val="1"/>
          <w:numId w:val="8"/>
        </w:numPr>
        <w:spacing w:before="120" w:after="0" w:line="240" w:lineRule="auto"/>
        <w:ind w:left="900" w:hanging="450"/>
        <w:contextualSpacing w:val="0"/>
        <w:rPr>
          <w:rFonts w:cs="Times New Roman"/>
          <w:szCs w:val="24"/>
        </w:rPr>
      </w:pPr>
      <w:r w:rsidRPr="00DC434C">
        <w:rPr>
          <w:rFonts w:cs="Times New Roman"/>
          <w:szCs w:val="24"/>
        </w:rPr>
        <w:t xml:space="preserve">Assist non-certified county partners in the application and certification process. </w:t>
      </w:r>
    </w:p>
    <w:p w14:paraId="2E74E8EA" w14:textId="043CC0AB" w:rsidR="00BD0E5D" w:rsidRPr="00DC434C" w:rsidRDefault="00BD0E5D" w:rsidP="00376B4E">
      <w:pPr>
        <w:pStyle w:val="ListParagraph"/>
        <w:numPr>
          <w:ilvl w:val="1"/>
          <w:numId w:val="8"/>
        </w:numPr>
        <w:spacing w:before="120" w:after="0" w:line="240" w:lineRule="auto"/>
        <w:ind w:left="900" w:hanging="450"/>
        <w:contextualSpacing w:val="0"/>
        <w:rPr>
          <w:rFonts w:cs="Times New Roman"/>
          <w:szCs w:val="24"/>
        </w:rPr>
      </w:pPr>
      <w:r w:rsidRPr="00DC434C">
        <w:rPr>
          <w:rFonts w:cs="Times New Roman"/>
          <w:szCs w:val="24"/>
        </w:rPr>
        <w:t>Develop and maintain a regional CWHP CCS resource website</w:t>
      </w:r>
    </w:p>
    <w:p w14:paraId="11E82A27" w14:textId="765EE56A" w:rsidR="00BD0E5D" w:rsidRPr="00DC434C" w:rsidRDefault="00BD0E5D" w:rsidP="00376B4E">
      <w:pPr>
        <w:pStyle w:val="ListParagraph"/>
        <w:numPr>
          <w:ilvl w:val="1"/>
          <w:numId w:val="8"/>
        </w:numPr>
        <w:spacing w:before="120" w:after="0" w:line="240" w:lineRule="auto"/>
        <w:ind w:left="900" w:hanging="450"/>
        <w:contextualSpacing w:val="0"/>
        <w:rPr>
          <w:rFonts w:cs="Times New Roman"/>
          <w:szCs w:val="24"/>
        </w:rPr>
      </w:pPr>
      <w:r w:rsidRPr="00DC434C">
        <w:rPr>
          <w:rFonts w:cs="Times New Roman"/>
          <w:szCs w:val="24"/>
        </w:rPr>
        <w:t>Work toward the development of a regional database</w:t>
      </w:r>
    </w:p>
    <w:p w14:paraId="31940D31" w14:textId="6CBC3E9B" w:rsidR="00BD0E5D" w:rsidRPr="00DC434C" w:rsidRDefault="00BD0E5D" w:rsidP="00376B4E">
      <w:pPr>
        <w:pStyle w:val="ListParagraph"/>
        <w:numPr>
          <w:ilvl w:val="1"/>
          <w:numId w:val="8"/>
        </w:numPr>
        <w:spacing w:before="120" w:after="0" w:line="240" w:lineRule="auto"/>
        <w:ind w:left="900" w:hanging="450"/>
        <w:contextualSpacing w:val="0"/>
        <w:rPr>
          <w:rFonts w:cs="Times New Roman"/>
          <w:szCs w:val="24"/>
        </w:rPr>
      </w:pPr>
      <w:r w:rsidRPr="00DC434C">
        <w:rPr>
          <w:rFonts w:cs="Times New Roman"/>
          <w:szCs w:val="24"/>
        </w:rPr>
        <w:t>Other duties as directed by the RCC</w:t>
      </w:r>
    </w:p>
    <w:p w14:paraId="1C8607CF" w14:textId="1C56A763" w:rsidR="00E972E4" w:rsidRPr="00DC434C" w:rsidRDefault="000B464F"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 xml:space="preserve">The Regional </w:t>
      </w:r>
      <w:r w:rsidR="00BD0E5D" w:rsidRPr="00DC434C">
        <w:rPr>
          <w:rFonts w:cs="Times New Roman"/>
          <w:szCs w:val="24"/>
        </w:rPr>
        <w:t xml:space="preserve">Coordinator </w:t>
      </w:r>
      <w:r w:rsidRPr="00DC434C">
        <w:rPr>
          <w:rFonts w:cs="Times New Roman"/>
          <w:szCs w:val="24"/>
        </w:rPr>
        <w:t>will serve as an intermediary between the county programs, the Regional Coordinating Co</w:t>
      </w:r>
      <w:r w:rsidR="004659ED" w:rsidRPr="00DC434C">
        <w:rPr>
          <w:rFonts w:cs="Times New Roman"/>
          <w:szCs w:val="24"/>
        </w:rPr>
        <w:t xml:space="preserve">mmittee, including subcommittees for Quality Improvement and Training, etc., along with </w:t>
      </w:r>
      <w:r w:rsidRPr="00DC434C">
        <w:rPr>
          <w:rFonts w:cs="Times New Roman"/>
          <w:szCs w:val="24"/>
        </w:rPr>
        <w:t>state and federal agencies.</w:t>
      </w:r>
    </w:p>
    <w:p w14:paraId="08FB72CF" w14:textId="11858494" w:rsidR="000B464F" w:rsidRPr="00DC434C" w:rsidRDefault="00987808" w:rsidP="00376B4E">
      <w:pPr>
        <w:pStyle w:val="ListParagraph"/>
        <w:numPr>
          <w:ilvl w:val="0"/>
          <w:numId w:val="8"/>
        </w:numPr>
        <w:spacing w:before="120" w:after="0" w:line="240" w:lineRule="auto"/>
        <w:contextualSpacing w:val="0"/>
        <w:rPr>
          <w:rFonts w:cs="Times New Roman"/>
          <w:szCs w:val="24"/>
        </w:rPr>
      </w:pPr>
      <w:r w:rsidRPr="00DC434C">
        <w:rPr>
          <w:rFonts w:cs="Times New Roman"/>
          <w:szCs w:val="24"/>
        </w:rPr>
        <w:t xml:space="preserve">Performance of </w:t>
      </w:r>
      <w:r w:rsidR="00EE4F83">
        <w:rPr>
          <w:rFonts w:cs="Times New Roman"/>
          <w:szCs w:val="24"/>
        </w:rPr>
        <w:t>the Regional Coordinator</w:t>
      </w:r>
      <w:r w:rsidRPr="00DC434C">
        <w:rPr>
          <w:rFonts w:cs="Times New Roman"/>
          <w:szCs w:val="24"/>
        </w:rPr>
        <w:t xml:space="preserve"> will be evaluated jointly by the county </w:t>
      </w:r>
      <w:r w:rsidR="00866492" w:rsidRPr="00DC434C">
        <w:rPr>
          <w:rFonts w:cs="Times New Roman"/>
          <w:szCs w:val="24"/>
        </w:rPr>
        <w:t xml:space="preserve">administering the contract </w:t>
      </w:r>
      <w:r w:rsidRPr="00DC434C">
        <w:rPr>
          <w:rFonts w:cs="Times New Roman"/>
          <w:szCs w:val="24"/>
        </w:rPr>
        <w:t xml:space="preserve">and the </w:t>
      </w:r>
      <w:r w:rsidR="00494B7F" w:rsidRPr="00DC434C">
        <w:rPr>
          <w:rFonts w:cs="Times New Roman"/>
          <w:szCs w:val="24"/>
        </w:rPr>
        <w:t>Regional Coordinating Committee</w:t>
      </w:r>
      <w:r w:rsidRPr="00DC434C">
        <w:rPr>
          <w:rFonts w:cs="Times New Roman"/>
          <w:szCs w:val="24"/>
        </w:rPr>
        <w:t xml:space="preserve">, at six months of hire and annually thereafter.  </w:t>
      </w:r>
    </w:p>
    <w:p w14:paraId="1928FDA5" w14:textId="77777777" w:rsidR="00866492" w:rsidRPr="00DC434C" w:rsidRDefault="00866492" w:rsidP="00DC434C">
      <w:pPr>
        <w:rPr>
          <w:sz w:val="24"/>
        </w:rPr>
      </w:pPr>
      <w:r w:rsidRPr="00DC434C">
        <w:rPr>
          <w:sz w:val="24"/>
        </w:rPr>
        <w:br w:type="page"/>
      </w:r>
    </w:p>
    <w:p w14:paraId="2CDDD4B0" w14:textId="6F292979" w:rsidR="00D13741" w:rsidRPr="00485779" w:rsidRDefault="00D13741" w:rsidP="00DC434C">
      <w:pPr>
        <w:rPr>
          <w:b/>
          <w:sz w:val="24"/>
        </w:rPr>
      </w:pPr>
      <w:r w:rsidRPr="00485779">
        <w:rPr>
          <w:b/>
          <w:sz w:val="24"/>
        </w:rPr>
        <w:lastRenderedPageBreak/>
        <w:t>REGIONAL CONFLICT RESOLUTION</w:t>
      </w:r>
    </w:p>
    <w:p w14:paraId="72E0F762" w14:textId="77777777" w:rsidR="00D13741" w:rsidRPr="00DC434C" w:rsidRDefault="00D13741" w:rsidP="00DC434C">
      <w:pPr>
        <w:spacing w:after="0" w:line="240" w:lineRule="auto"/>
        <w:rPr>
          <w:rFonts w:cs="Times New Roman"/>
          <w:szCs w:val="24"/>
          <w:u w:val="single"/>
        </w:rPr>
      </w:pPr>
      <w:r w:rsidRPr="00DC434C">
        <w:rPr>
          <w:rFonts w:cs="Times New Roman"/>
          <w:szCs w:val="24"/>
          <w:u w:val="single"/>
        </w:rPr>
        <w:t>Purpose</w:t>
      </w:r>
    </w:p>
    <w:p w14:paraId="3B7F4CFC" w14:textId="77777777" w:rsidR="00A62E11" w:rsidRPr="00DC434C" w:rsidRDefault="00A62E11" w:rsidP="00DC434C">
      <w:pPr>
        <w:spacing w:after="0" w:line="240" w:lineRule="auto"/>
        <w:rPr>
          <w:rFonts w:cs="Times New Roman"/>
          <w:szCs w:val="24"/>
        </w:rPr>
      </w:pPr>
      <w:r w:rsidRPr="00DC434C">
        <w:rPr>
          <w:rFonts w:cs="Times New Roman"/>
          <w:szCs w:val="24"/>
        </w:rPr>
        <w:t xml:space="preserve">Assure understanding among partnering counties, providers and stakeholders, of how conflicts will be resolved.  </w:t>
      </w:r>
    </w:p>
    <w:p w14:paraId="1DB9260F" w14:textId="77777777" w:rsidR="00FB7FD3" w:rsidRPr="00DC434C" w:rsidRDefault="00FB7FD3" w:rsidP="00DC434C">
      <w:pPr>
        <w:spacing w:after="0" w:line="240" w:lineRule="auto"/>
        <w:rPr>
          <w:rFonts w:cs="Times New Roman"/>
          <w:szCs w:val="24"/>
          <w:u w:val="single"/>
        </w:rPr>
      </w:pPr>
    </w:p>
    <w:p w14:paraId="62F5BE00" w14:textId="77777777" w:rsidR="00D13741" w:rsidRPr="00DC434C" w:rsidRDefault="00D13741" w:rsidP="00DC434C">
      <w:pPr>
        <w:spacing w:after="0" w:line="240" w:lineRule="auto"/>
        <w:rPr>
          <w:rFonts w:cs="Times New Roman"/>
          <w:szCs w:val="24"/>
          <w:u w:val="single"/>
        </w:rPr>
      </w:pPr>
      <w:r w:rsidRPr="00DC434C">
        <w:rPr>
          <w:rFonts w:cs="Times New Roman"/>
          <w:szCs w:val="24"/>
          <w:u w:val="single"/>
        </w:rPr>
        <w:t xml:space="preserve">Policy </w:t>
      </w:r>
    </w:p>
    <w:p w14:paraId="0886FAD1" w14:textId="72E670A0" w:rsidR="00893152" w:rsidRPr="00DC434C" w:rsidRDefault="000701E8" w:rsidP="00DC434C">
      <w:pPr>
        <w:spacing w:after="0" w:line="240" w:lineRule="auto"/>
        <w:rPr>
          <w:rFonts w:cs="Times New Roman"/>
          <w:szCs w:val="24"/>
        </w:rPr>
      </w:pPr>
      <w:r w:rsidRPr="00DC434C">
        <w:rPr>
          <w:rFonts w:cs="Times New Roman"/>
          <w:szCs w:val="24"/>
        </w:rPr>
        <w:t xml:space="preserve">Differences </w:t>
      </w:r>
      <w:r w:rsidR="00BE57B0" w:rsidRPr="00DC434C">
        <w:rPr>
          <w:rFonts w:cs="Times New Roman"/>
          <w:szCs w:val="24"/>
        </w:rPr>
        <w:t>arise within</w:t>
      </w:r>
      <w:r w:rsidRPr="00DC434C">
        <w:rPr>
          <w:rFonts w:cs="Times New Roman"/>
          <w:szCs w:val="24"/>
        </w:rPr>
        <w:t xml:space="preserve"> any complex system of care.  </w:t>
      </w:r>
      <w:r w:rsidR="00BE57B0" w:rsidRPr="00DC434C">
        <w:rPr>
          <w:rFonts w:cs="Times New Roman"/>
          <w:szCs w:val="24"/>
        </w:rPr>
        <w:t xml:space="preserve">When differences are handled well, all parties grow through the process.   The </w:t>
      </w:r>
      <w:r w:rsidR="003246BE" w:rsidRPr="00DC434C">
        <w:rPr>
          <w:rFonts w:cs="Times New Roman"/>
          <w:szCs w:val="24"/>
        </w:rPr>
        <w:t xml:space="preserve">RCC </w:t>
      </w:r>
      <w:r w:rsidR="00BE57B0" w:rsidRPr="00DC434C">
        <w:rPr>
          <w:rFonts w:cs="Times New Roman"/>
          <w:szCs w:val="24"/>
        </w:rPr>
        <w:t xml:space="preserve">and affiliates will approach conflicts as a </w:t>
      </w:r>
      <w:r w:rsidR="00BE57B0" w:rsidRPr="00DC434C">
        <w:rPr>
          <w:rFonts w:cs="Times New Roman"/>
          <w:i/>
          <w:szCs w:val="24"/>
        </w:rPr>
        <w:t xml:space="preserve">learning </w:t>
      </w:r>
      <w:r w:rsidR="00866492" w:rsidRPr="00DC434C">
        <w:rPr>
          <w:rFonts w:cs="Times New Roman"/>
          <w:i/>
          <w:szCs w:val="24"/>
        </w:rPr>
        <w:t xml:space="preserve">opportunity, </w:t>
      </w:r>
      <w:r w:rsidR="00866492" w:rsidRPr="00DC434C">
        <w:rPr>
          <w:rFonts w:cs="Times New Roman"/>
          <w:szCs w:val="24"/>
        </w:rPr>
        <w:t>demonstrating</w:t>
      </w:r>
      <w:r w:rsidR="00BE57B0" w:rsidRPr="00DC434C">
        <w:rPr>
          <w:rFonts w:cs="Times New Roman"/>
          <w:szCs w:val="24"/>
        </w:rPr>
        <w:t xml:space="preserve"> openness, curiosity</w:t>
      </w:r>
      <w:r w:rsidR="003246BE" w:rsidRPr="00DC434C">
        <w:rPr>
          <w:rFonts w:cs="Times New Roman"/>
          <w:szCs w:val="24"/>
        </w:rPr>
        <w:t>,</w:t>
      </w:r>
      <w:r w:rsidR="00BE57B0" w:rsidRPr="00DC434C">
        <w:rPr>
          <w:rFonts w:cs="Times New Roman"/>
          <w:szCs w:val="24"/>
        </w:rPr>
        <w:t xml:space="preserve"> and respect at every level; from administrators to providers</w:t>
      </w:r>
      <w:r w:rsidR="009F5C4D" w:rsidRPr="00DC434C">
        <w:rPr>
          <w:rFonts w:cs="Times New Roman"/>
          <w:szCs w:val="24"/>
        </w:rPr>
        <w:t xml:space="preserve"> </w:t>
      </w:r>
      <w:r w:rsidR="00E30AE8" w:rsidRPr="00DC434C">
        <w:rPr>
          <w:rFonts w:cs="Times New Roman"/>
          <w:szCs w:val="24"/>
        </w:rPr>
        <w:t>to consumers</w:t>
      </w:r>
      <w:r w:rsidR="00BE57B0" w:rsidRPr="00DC434C">
        <w:rPr>
          <w:rFonts w:cs="Times New Roman"/>
          <w:szCs w:val="24"/>
        </w:rPr>
        <w:t xml:space="preserve">.  Problems will be addressed in a timely manner with emphasis on improving communication and mutual understanding. </w:t>
      </w:r>
      <w:r w:rsidR="00893152" w:rsidRPr="00DC434C">
        <w:rPr>
          <w:rFonts w:cs="Times New Roman"/>
          <w:szCs w:val="24"/>
        </w:rPr>
        <w:t xml:space="preserve"> Decisions will be held to the mission of the CWHP and Regional CCS.  </w:t>
      </w:r>
    </w:p>
    <w:p w14:paraId="3D50DE38" w14:textId="77777777" w:rsidR="00FB7FD3" w:rsidRPr="00DC434C" w:rsidRDefault="00FB7FD3" w:rsidP="00DC434C">
      <w:pPr>
        <w:spacing w:after="0" w:line="240" w:lineRule="auto"/>
        <w:rPr>
          <w:rFonts w:cs="Times New Roman"/>
          <w:szCs w:val="24"/>
          <w:u w:val="single"/>
        </w:rPr>
      </w:pPr>
    </w:p>
    <w:p w14:paraId="6269F052" w14:textId="77777777" w:rsidR="00D13741" w:rsidRPr="00DC434C" w:rsidRDefault="00D13741" w:rsidP="00DC434C">
      <w:pPr>
        <w:spacing w:after="0" w:line="240" w:lineRule="auto"/>
        <w:rPr>
          <w:rFonts w:cs="Times New Roman"/>
          <w:szCs w:val="24"/>
          <w:u w:val="single"/>
        </w:rPr>
      </w:pPr>
      <w:r w:rsidRPr="00DC434C">
        <w:rPr>
          <w:rFonts w:cs="Times New Roman"/>
          <w:szCs w:val="24"/>
          <w:u w:val="single"/>
        </w:rPr>
        <w:t>Procedure</w:t>
      </w:r>
    </w:p>
    <w:p w14:paraId="15355BCC" w14:textId="692C707E" w:rsidR="00A62E11" w:rsidRPr="00DC434C" w:rsidRDefault="00A62E11" w:rsidP="00376B4E">
      <w:pPr>
        <w:pStyle w:val="ListParagraph"/>
        <w:numPr>
          <w:ilvl w:val="0"/>
          <w:numId w:val="44"/>
        </w:numPr>
        <w:spacing w:before="120" w:after="0" w:line="240" w:lineRule="auto"/>
        <w:contextualSpacing w:val="0"/>
        <w:rPr>
          <w:rFonts w:cs="Times New Roman"/>
          <w:szCs w:val="24"/>
        </w:rPr>
      </w:pPr>
      <w:r w:rsidRPr="00DC434C">
        <w:rPr>
          <w:rFonts w:cs="Times New Roman"/>
          <w:szCs w:val="24"/>
        </w:rPr>
        <w:t xml:space="preserve">A MOU has been signed by </w:t>
      </w:r>
      <w:r w:rsidR="003246BE" w:rsidRPr="00DC434C">
        <w:rPr>
          <w:rFonts w:cs="Times New Roman"/>
          <w:szCs w:val="24"/>
        </w:rPr>
        <w:t>the Department of Human Service Directors</w:t>
      </w:r>
      <w:r w:rsidRPr="00DC434C">
        <w:rPr>
          <w:rFonts w:cs="Times New Roman"/>
          <w:szCs w:val="24"/>
        </w:rPr>
        <w:t xml:space="preserve">. </w:t>
      </w:r>
    </w:p>
    <w:p w14:paraId="3B0F6B10" w14:textId="71681FE6" w:rsidR="00D36972" w:rsidRPr="00DC434C" w:rsidRDefault="00A62E11" w:rsidP="00376B4E">
      <w:pPr>
        <w:pStyle w:val="ListParagraph"/>
        <w:numPr>
          <w:ilvl w:val="0"/>
          <w:numId w:val="44"/>
        </w:numPr>
        <w:spacing w:before="120" w:after="0" w:line="240" w:lineRule="auto"/>
        <w:contextualSpacing w:val="0"/>
        <w:rPr>
          <w:rFonts w:cs="Times New Roman"/>
          <w:szCs w:val="24"/>
        </w:rPr>
      </w:pPr>
      <w:r w:rsidRPr="00DC434C">
        <w:rPr>
          <w:rFonts w:cs="Times New Roman"/>
          <w:szCs w:val="24"/>
        </w:rPr>
        <w:t>Each county DHS complies with consumer rights and approved grievance procedure</w:t>
      </w:r>
      <w:r w:rsidR="00AB33A1" w:rsidRPr="00DC434C">
        <w:rPr>
          <w:rFonts w:cs="Times New Roman"/>
          <w:szCs w:val="24"/>
        </w:rPr>
        <w:t>s</w:t>
      </w:r>
      <w:r w:rsidRPr="00DC434C">
        <w:rPr>
          <w:rFonts w:cs="Times New Roman"/>
          <w:szCs w:val="24"/>
        </w:rPr>
        <w:t xml:space="preserve"> in </w:t>
      </w:r>
      <w:r w:rsidR="00893152" w:rsidRPr="00DC434C">
        <w:rPr>
          <w:rFonts w:cs="Times New Roman"/>
          <w:szCs w:val="24"/>
        </w:rPr>
        <w:t xml:space="preserve">s.51.61 and ch. </w:t>
      </w:r>
      <w:r w:rsidRPr="00DC434C">
        <w:rPr>
          <w:rFonts w:cs="Times New Roman"/>
          <w:szCs w:val="24"/>
        </w:rPr>
        <w:t xml:space="preserve">DHS 94, including a fair hearing process under s. DHS 104.01(5) </w:t>
      </w:r>
      <w:r w:rsidR="002E22CF" w:rsidRPr="00DC434C">
        <w:rPr>
          <w:rFonts w:cs="Times New Roman"/>
          <w:szCs w:val="24"/>
        </w:rPr>
        <w:t>for Medical Assistance consumers as directed by DHS 36.19.</w:t>
      </w:r>
    </w:p>
    <w:p w14:paraId="598B295D" w14:textId="77777777" w:rsidR="00FC33B1" w:rsidRPr="00DC434C" w:rsidRDefault="00D36972" w:rsidP="00376B4E">
      <w:pPr>
        <w:pStyle w:val="ListParagraph"/>
        <w:numPr>
          <w:ilvl w:val="0"/>
          <w:numId w:val="44"/>
        </w:numPr>
        <w:spacing w:before="120" w:after="0" w:line="240" w:lineRule="auto"/>
        <w:contextualSpacing w:val="0"/>
        <w:rPr>
          <w:rFonts w:cs="Times New Roman"/>
          <w:szCs w:val="24"/>
        </w:rPr>
      </w:pPr>
      <w:r w:rsidRPr="00DC434C">
        <w:rPr>
          <w:rFonts w:cs="Times New Roman"/>
          <w:szCs w:val="24"/>
        </w:rPr>
        <w:t>The autonomy of certified county CCS programs must be prioritized and balanced with the interdependence of regional certification.  Differences between these spheres must be resolved through collaboration.</w:t>
      </w:r>
    </w:p>
    <w:p w14:paraId="4ABECBD9" w14:textId="77777777" w:rsidR="008300B4" w:rsidRPr="00DC434C" w:rsidRDefault="00BE57B0" w:rsidP="00376B4E">
      <w:pPr>
        <w:pStyle w:val="ListParagraph"/>
        <w:numPr>
          <w:ilvl w:val="0"/>
          <w:numId w:val="44"/>
        </w:numPr>
        <w:spacing w:before="120" w:after="0" w:line="240" w:lineRule="auto"/>
        <w:contextualSpacing w:val="0"/>
        <w:rPr>
          <w:rFonts w:cs="Times New Roman"/>
          <w:szCs w:val="24"/>
        </w:rPr>
      </w:pPr>
      <w:r w:rsidRPr="00DC434C">
        <w:rPr>
          <w:rFonts w:cs="Times New Roman"/>
          <w:szCs w:val="24"/>
        </w:rPr>
        <w:t>Process for determining level of intervention:</w:t>
      </w:r>
    </w:p>
    <w:p w14:paraId="149F0F5D" w14:textId="77777777" w:rsidR="000701E8" w:rsidRPr="00DC434C" w:rsidRDefault="000701E8" w:rsidP="00376B4E">
      <w:pPr>
        <w:pStyle w:val="ListParagraph"/>
        <w:numPr>
          <w:ilvl w:val="1"/>
          <w:numId w:val="44"/>
        </w:numPr>
        <w:spacing w:before="120" w:after="0" w:line="240" w:lineRule="auto"/>
        <w:ind w:left="1080"/>
        <w:contextualSpacing w:val="0"/>
        <w:rPr>
          <w:rFonts w:cs="Times New Roman"/>
          <w:szCs w:val="24"/>
        </w:rPr>
      </w:pPr>
      <w:r w:rsidRPr="00DC434C">
        <w:rPr>
          <w:rFonts w:cs="Times New Roman"/>
          <w:szCs w:val="24"/>
        </w:rPr>
        <w:t xml:space="preserve">County based program policies will be followed for any internal matters.  </w:t>
      </w:r>
    </w:p>
    <w:p w14:paraId="351D19DC" w14:textId="77777777" w:rsidR="000701E8" w:rsidRPr="00DC434C" w:rsidRDefault="000701E8" w:rsidP="00376B4E">
      <w:pPr>
        <w:pStyle w:val="ListParagraph"/>
        <w:numPr>
          <w:ilvl w:val="1"/>
          <w:numId w:val="44"/>
        </w:numPr>
        <w:spacing w:before="120" w:after="0" w:line="240" w:lineRule="auto"/>
        <w:ind w:left="1080"/>
        <w:contextualSpacing w:val="0"/>
        <w:rPr>
          <w:rFonts w:cs="Times New Roman"/>
          <w:szCs w:val="24"/>
        </w:rPr>
      </w:pPr>
      <w:r w:rsidRPr="00DC434C">
        <w:rPr>
          <w:rFonts w:cs="Times New Roman"/>
          <w:szCs w:val="24"/>
        </w:rPr>
        <w:t xml:space="preserve">Regional differences will be addressed by management across counties or via the Regional Coordinating Committee. </w:t>
      </w:r>
      <w:r w:rsidR="00D36972" w:rsidRPr="00DC434C">
        <w:rPr>
          <w:rFonts w:cs="Times New Roman"/>
          <w:szCs w:val="24"/>
        </w:rPr>
        <w:t xml:space="preserve">(See #5) </w:t>
      </w:r>
      <w:r w:rsidRPr="00DC434C">
        <w:rPr>
          <w:rFonts w:cs="Times New Roman"/>
          <w:szCs w:val="24"/>
        </w:rPr>
        <w:t xml:space="preserve"> </w:t>
      </w:r>
    </w:p>
    <w:p w14:paraId="3875D3CE" w14:textId="68E47294" w:rsidR="000701E8" w:rsidRPr="00DC434C" w:rsidRDefault="000701E8" w:rsidP="00376B4E">
      <w:pPr>
        <w:pStyle w:val="ListParagraph"/>
        <w:numPr>
          <w:ilvl w:val="1"/>
          <w:numId w:val="44"/>
        </w:numPr>
        <w:spacing w:before="120" w:after="0" w:line="240" w:lineRule="auto"/>
        <w:ind w:left="1080"/>
        <w:contextualSpacing w:val="0"/>
        <w:rPr>
          <w:rFonts w:cs="Times New Roman"/>
          <w:szCs w:val="24"/>
        </w:rPr>
      </w:pPr>
      <w:r w:rsidRPr="00DC434C">
        <w:rPr>
          <w:rFonts w:cs="Times New Roman"/>
          <w:szCs w:val="24"/>
        </w:rPr>
        <w:t xml:space="preserve">Matters pertaining to employment of </w:t>
      </w:r>
      <w:r w:rsidR="00D36972" w:rsidRPr="00DC434C">
        <w:rPr>
          <w:rFonts w:cs="Times New Roman"/>
          <w:szCs w:val="24"/>
        </w:rPr>
        <w:t xml:space="preserve">CCS </w:t>
      </w:r>
      <w:r w:rsidRPr="00DC434C">
        <w:rPr>
          <w:rFonts w:cs="Times New Roman"/>
          <w:szCs w:val="24"/>
        </w:rPr>
        <w:t xml:space="preserve">staff that cannot be resolved at the county management level </w:t>
      </w:r>
      <w:r w:rsidR="00EF7E1B" w:rsidRPr="00DC434C">
        <w:rPr>
          <w:rFonts w:cs="Times New Roman"/>
          <w:szCs w:val="24"/>
        </w:rPr>
        <w:t>may</w:t>
      </w:r>
      <w:r w:rsidRPr="00DC434C">
        <w:rPr>
          <w:rFonts w:cs="Times New Roman"/>
          <w:szCs w:val="24"/>
        </w:rPr>
        <w:t xml:space="preserve"> be taken to the </w:t>
      </w:r>
      <w:r w:rsidR="003246BE" w:rsidRPr="00DC434C">
        <w:rPr>
          <w:rFonts w:cs="Times New Roman"/>
          <w:szCs w:val="24"/>
        </w:rPr>
        <w:t>Regional Coordinating Committee</w:t>
      </w:r>
      <w:r w:rsidRPr="00DC434C">
        <w:rPr>
          <w:rFonts w:cs="Times New Roman"/>
          <w:szCs w:val="24"/>
        </w:rPr>
        <w:t xml:space="preserve">.  </w:t>
      </w:r>
    </w:p>
    <w:p w14:paraId="1B4B593C" w14:textId="3F576BFA" w:rsidR="00075C18" w:rsidRPr="00DC434C" w:rsidRDefault="00D36972" w:rsidP="00376B4E">
      <w:pPr>
        <w:pStyle w:val="ListParagraph"/>
        <w:numPr>
          <w:ilvl w:val="0"/>
          <w:numId w:val="44"/>
        </w:numPr>
        <w:spacing w:before="120" w:after="0" w:line="240" w:lineRule="auto"/>
        <w:contextualSpacing w:val="0"/>
        <w:rPr>
          <w:rFonts w:cs="Times New Roman"/>
          <w:szCs w:val="24"/>
        </w:rPr>
      </w:pPr>
      <w:r w:rsidRPr="00DC434C">
        <w:rPr>
          <w:rFonts w:cs="Times New Roman"/>
          <w:szCs w:val="24"/>
        </w:rPr>
        <w:t xml:space="preserve">Any disputes arising between the collaborating Departments will be resolved by agreement between the Directors of those Departments in cooperation with the Regional Coordinating Committee.  If resolution is not achieved at that level, it will be by action of the respective Human Services Boards.  </w:t>
      </w:r>
    </w:p>
    <w:p w14:paraId="34AB0CA4" w14:textId="77777777" w:rsidR="00075C18" w:rsidRPr="00DC434C" w:rsidRDefault="00075C18" w:rsidP="00DC434C">
      <w:pPr>
        <w:spacing w:after="0" w:line="240" w:lineRule="auto"/>
        <w:ind w:left="720" w:hanging="720"/>
        <w:rPr>
          <w:rFonts w:cs="Times New Roman"/>
          <w:szCs w:val="24"/>
        </w:rPr>
      </w:pPr>
    </w:p>
    <w:p w14:paraId="2110D21C" w14:textId="77777777" w:rsidR="00075C18" w:rsidRPr="00DC434C" w:rsidRDefault="00075C18" w:rsidP="00DC434C">
      <w:pPr>
        <w:spacing w:after="0" w:line="240" w:lineRule="auto"/>
        <w:ind w:left="720" w:hanging="720"/>
        <w:rPr>
          <w:rFonts w:cs="Times New Roman"/>
          <w:szCs w:val="24"/>
        </w:rPr>
      </w:pPr>
    </w:p>
    <w:p w14:paraId="1D59508B" w14:textId="77777777" w:rsidR="00075C18" w:rsidRPr="00DC434C" w:rsidRDefault="00075C18" w:rsidP="00DC434C">
      <w:pPr>
        <w:spacing w:after="0" w:line="240" w:lineRule="auto"/>
        <w:ind w:left="720" w:hanging="720"/>
        <w:rPr>
          <w:rFonts w:cs="Times New Roman"/>
          <w:szCs w:val="24"/>
        </w:rPr>
      </w:pPr>
    </w:p>
    <w:p w14:paraId="0673AC35" w14:textId="77777777" w:rsidR="00075C18" w:rsidRPr="00DC434C" w:rsidRDefault="00075C18" w:rsidP="00DC434C">
      <w:pPr>
        <w:spacing w:after="0" w:line="240" w:lineRule="auto"/>
        <w:rPr>
          <w:rFonts w:cs="Times New Roman"/>
          <w:szCs w:val="24"/>
        </w:rPr>
      </w:pPr>
    </w:p>
    <w:sectPr w:rsidR="00075C18" w:rsidRPr="00DC434C" w:rsidSect="00FD5499">
      <w:headerReference w:type="even" r:id="rId9"/>
      <w:headerReference w:type="default" r:id="rId10"/>
      <w:footerReference w:type="default" r:id="rId11"/>
      <w:headerReference w:type="first" r:id="rId12"/>
      <w:pgSz w:w="12240" w:h="15840"/>
      <w:pgMar w:top="1008" w:right="1152" w:bottom="1080" w:left="1152" w:header="720" w:footer="17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23BA8" w14:textId="77777777" w:rsidR="0015333C" w:rsidRDefault="0015333C" w:rsidP="009B2FA9">
      <w:pPr>
        <w:spacing w:after="0" w:line="240" w:lineRule="auto"/>
      </w:pPr>
      <w:r>
        <w:separator/>
      </w:r>
    </w:p>
  </w:endnote>
  <w:endnote w:type="continuationSeparator" w:id="0">
    <w:p w14:paraId="4AF4720B" w14:textId="77777777" w:rsidR="0015333C" w:rsidRDefault="0015333C" w:rsidP="009B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56873"/>
      <w:docPartObj>
        <w:docPartGallery w:val="Page Numbers (Bottom of Page)"/>
        <w:docPartUnique/>
      </w:docPartObj>
    </w:sdtPr>
    <w:sdtEndPr>
      <w:rPr>
        <w:noProof/>
        <w:sz w:val="20"/>
      </w:rPr>
    </w:sdtEndPr>
    <w:sdtContent>
      <w:p w14:paraId="493A521B" w14:textId="73B71B35" w:rsidR="00910126" w:rsidRPr="00D40515" w:rsidRDefault="00910126">
        <w:pPr>
          <w:pStyle w:val="Footer"/>
          <w:jc w:val="center"/>
          <w:rPr>
            <w:sz w:val="20"/>
          </w:rPr>
        </w:pPr>
        <w:r w:rsidRPr="00D40515">
          <w:rPr>
            <w:sz w:val="20"/>
          </w:rPr>
          <w:fldChar w:fldCharType="begin"/>
        </w:r>
        <w:r w:rsidRPr="00D40515">
          <w:rPr>
            <w:sz w:val="20"/>
          </w:rPr>
          <w:instrText xml:space="preserve"> PAGE   \* MERGEFORMAT </w:instrText>
        </w:r>
        <w:r w:rsidRPr="00D40515">
          <w:rPr>
            <w:sz w:val="20"/>
          </w:rPr>
          <w:fldChar w:fldCharType="separate"/>
        </w:r>
        <w:r w:rsidR="006C15A9">
          <w:rPr>
            <w:noProof/>
            <w:sz w:val="20"/>
          </w:rPr>
          <w:t>8</w:t>
        </w:r>
        <w:r w:rsidRPr="00D40515">
          <w:rPr>
            <w:noProof/>
            <w:sz w:val="20"/>
          </w:rPr>
          <w:fldChar w:fldCharType="end"/>
        </w:r>
      </w:p>
    </w:sdtContent>
  </w:sdt>
  <w:p w14:paraId="5D6CC2AE" w14:textId="77777777" w:rsidR="00910126" w:rsidRPr="00D40515" w:rsidRDefault="00910126" w:rsidP="00D40515">
    <w:pPr>
      <w:pStyle w:val="Footer"/>
      <w:jc w:val="right"/>
      <w:rPr>
        <w:rFonts w:cs="Times New Roman"/>
        <w:sz w:val="16"/>
        <w:szCs w:val="28"/>
      </w:rPr>
    </w:pPr>
    <w:r w:rsidRPr="00D40515">
      <w:rPr>
        <w:rFonts w:cs="Times New Roman"/>
        <w:sz w:val="16"/>
        <w:szCs w:val="28"/>
      </w:rPr>
      <w:t>Original Draft: September 29</w:t>
    </w:r>
    <w:r w:rsidRPr="00D40515">
      <w:rPr>
        <w:rFonts w:cs="Times New Roman"/>
        <w:sz w:val="16"/>
        <w:szCs w:val="28"/>
        <w:vertAlign w:val="superscript"/>
      </w:rPr>
      <w:t>th</w:t>
    </w:r>
    <w:r w:rsidRPr="00D40515">
      <w:rPr>
        <w:rFonts w:cs="Times New Roman"/>
        <w:sz w:val="16"/>
        <w:szCs w:val="28"/>
      </w:rPr>
      <w:t xml:space="preserve"> 2014</w:t>
    </w:r>
  </w:p>
  <w:p w14:paraId="30756421" w14:textId="7782DAE6" w:rsidR="00910126" w:rsidRPr="00D40515" w:rsidRDefault="00910126" w:rsidP="00D40515">
    <w:pPr>
      <w:pStyle w:val="Footer"/>
      <w:jc w:val="right"/>
      <w:rPr>
        <w:sz w:val="14"/>
      </w:rPr>
    </w:pPr>
    <w:r w:rsidRPr="00D40515">
      <w:rPr>
        <w:rFonts w:cs="Times New Roman"/>
        <w:sz w:val="16"/>
        <w:szCs w:val="28"/>
      </w:rPr>
      <w:t xml:space="preserve">Updated </w:t>
    </w:r>
    <w:r w:rsidR="00BB7A39">
      <w:rPr>
        <w:rFonts w:cs="Times New Roman"/>
        <w:sz w:val="16"/>
        <w:szCs w:val="28"/>
      </w:rPr>
      <w:t>8-2</w:t>
    </w:r>
    <w:r>
      <w:rPr>
        <w:rFonts w:cs="Times New Roman"/>
        <w:sz w:val="16"/>
        <w:szCs w:val="28"/>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DA658" w14:textId="77777777" w:rsidR="0015333C" w:rsidRDefault="0015333C" w:rsidP="009B2FA9">
      <w:pPr>
        <w:spacing w:after="0" w:line="240" w:lineRule="auto"/>
      </w:pPr>
      <w:r>
        <w:separator/>
      </w:r>
    </w:p>
  </w:footnote>
  <w:footnote w:type="continuationSeparator" w:id="0">
    <w:p w14:paraId="68AAD139" w14:textId="77777777" w:rsidR="0015333C" w:rsidRDefault="0015333C" w:rsidP="009B2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8A58" w14:textId="47882EDA" w:rsidR="00F8037E" w:rsidRDefault="0015333C">
    <w:pPr>
      <w:pStyle w:val="Header"/>
    </w:pPr>
    <w:r>
      <w:rPr>
        <w:noProof/>
      </w:rPr>
      <w:pict w14:anchorId="5840C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219485" o:spid="_x0000_s2050" type="#_x0000_t136" style="position:absolute;margin-left:0;margin-top:0;width:437.75pt;height:262.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06E3" w14:textId="5A54A8A7" w:rsidR="00F8037E" w:rsidRDefault="0015333C">
    <w:pPr>
      <w:pStyle w:val="Header"/>
    </w:pPr>
    <w:r>
      <w:rPr>
        <w:noProof/>
      </w:rPr>
      <w:pict w14:anchorId="52B3E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219486" o:spid="_x0000_s2051" type="#_x0000_t136" style="position:absolute;margin-left:0;margin-top:0;width:437.75pt;height:262.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B8A1F" w14:textId="46136BEE" w:rsidR="00F8037E" w:rsidRDefault="0015333C">
    <w:pPr>
      <w:pStyle w:val="Header"/>
    </w:pPr>
    <w:r>
      <w:rPr>
        <w:noProof/>
      </w:rPr>
      <w:pict w14:anchorId="480D6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3219484" o:spid="_x0000_s2049" type="#_x0000_t136" style="position:absolute;margin-left:0;margin-top:0;width:437.75pt;height:262.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D48"/>
    <w:multiLevelType w:val="hybridMultilevel"/>
    <w:tmpl w:val="3D3461BC"/>
    <w:lvl w:ilvl="0" w:tplc="989623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8F6C0D"/>
    <w:multiLevelType w:val="hybridMultilevel"/>
    <w:tmpl w:val="E7FC4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B87"/>
    <w:multiLevelType w:val="hybridMultilevel"/>
    <w:tmpl w:val="11B24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B7085"/>
    <w:multiLevelType w:val="hybridMultilevel"/>
    <w:tmpl w:val="DA163F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2E30F9"/>
    <w:multiLevelType w:val="hybridMultilevel"/>
    <w:tmpl w:val="D53C1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861A9"/>
    <w:multiLevelType w:val="hybridMultilevel"/>
    <w:tmpl w:val="6764FEAE"/>
    <w:lvl w:ilvl="0" w:tplc="F73EBED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805297"/>
    <w:multiLevelType w:val="hybridMultilevel"/>
    <w:tmpl w:val="1888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129B1"/>
    <w:multiLevelType w:val="hybridMultilevel"/>
    <w:tmpl w:val="6FA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A3BF5"/>
    <w:multiLevelType w:val="hybridMultilevel"/>
    <w:tmpl w:val="C5086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96C34"/>
    <w:multiLevelType w:val="hybridMultilevel"/>
    <w:tmpl w:val="1DC0A560"/>
    <w:lvl w:ilvl="0" w:tplc="0409000F">
      <w:start w:val="1"/>
      <w:numFmt w:val="decimal"/>
      <w:lvlText w:val="%1."/>
      <w:lvlJc w:val="left"/>
      <w:pPr>
        <w:ind w:left="720" w:hanging="360"/>
      </w:pPr>
    </w:lvl>
    <w:lvl w:ilvl="1" w:tplc="8EE21D0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E38B3"/>
    <w:multiLevelType w:val="hybridMultilevel"/>
    <w:tmpl w:val="F2BA8F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73A64"/>
    <w:multiLevelType w:val="hybridMultilevel"/>
    <w:tmpl w:val="BBF4F5A4"/>
    <w:lvl w:ilvl="0" w:tplc="192C0DC6">
      <w:start w:val="1"/>
      <w:numFmt w:val="decimal"/>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59920E9"/>
    <w:multiLevelType w:val="hybridMultilevel"/>
    <w:tmpl w:val="7408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87A58"/>
    <w:multiLevelType w:val="hybridMultilevel"/>
    <w:tmpl w:val="61B2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A74FF"/>
    <w:multiLevelType w:val="hybridMultilevel"/>
    <w:tmpl w:val="78DA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A6CE4"/>
    <w:multiLevelType w:val="hybridMultilevel"/>
    <w:tmpl w:val="899CC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87137"/>
    <w:multiLevelType w:val="hybridMultilevel"/>
    <w:tmpl w:val="E5908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396B23"/>
    <w:multiLevelType w:val="hybridMultilevel"/>
    <w:tmpl w:val="12CC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51442"/>
    <w:multiLevelType w:val="hybridMultilevel"/>
    <w:tmpl w:val="2F26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12612"/>
    <w:multiLevelType w:val="hybridMultilevel"/>
    <w:tmpl w:val="1618FCA8"/>
    <w:lvl w:ilvl="0" w:tplc="7AD4B2B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60301F"/>
    <w:multiLevelType w:val="hybridMultilevel"/>
    <w:tmpl w:val="9B582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94327"/>
    <w:multiLevelType w:val="hybridMultilevel"/>
    <w:tmpl w:val="FE6E7D10"/>
    <w:lvl w:ilvl="0" w:tplc="C27238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84E2592"/>
    <w:multiLevelType w:val="hybridMultilevel"/>
    <w:tmpl w:val="F85A4834"/>
    <w:lvl w:ilvl="0" w:tplc="AE209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AA67964"/>
    <w:multiLevelType w:val="hybridMultilevel"/>
    <w:tmpl w:val="9C98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11909"/>
    <w:multiLevelType w:val="hybridMultilevel"/>
    <w:tmpl w:val="BDB2E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1502A2"/>
    <w:multiLevelType w:val="hybridMultilevel"/>
    <w:tmpl w:val="78D0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B55C1"/>
    <w:multiLevelType w:val="hybridMultilevel"/>
    <w:tmpl w:val="A022C63C"/>
    <w:lvl w:ilvl="0" w:tplc="82DEEB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262626"/>
    <w:multiLevelType w:val="hybridMultilevel"/>
    <w:tmpl w:val="0D96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608B3"/>
    <w:multiLevelType w:val="hybridMultilevel"/>
    <w:tmpl w:val="BCE8A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FC3FDD"/>
    <w:multiLevelType w:val="hybridMultilevel"/>
    <w:tmpl w:val="F07C4F12"/>
    <w:lvl w:ilvl="0" w:tplc="BCCC55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309C5"/>
    <w:multiLevelType w:val="hybridMultilevel"/>
    <w:tmpl w:val="610EEBDE"/>
    <w:lvl w:ilvl="0" w:tplc="E9F2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606E6"/>
    <w:multiLevelType w:val="hybridMultilevel"/>
    <w:tmpl w:val="928EF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EA46AB"/>
    <w:multiLevelType w:val="hybridMultilevel"/>
    <w:tmpl w:val="BA8E9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57B9B"/>
    <w:multiLevelType w:val="hybridMultilevel"/>
    <w:tmpl w:val="4BFECA78"/>
    <w:lvl w:ilvl="0" w:tplc="0409000F">
      <w:start w:val="1"/>
      <w:numFmt w:val="decimal"/>
      <w:lvlText w:val="%1."/>
      <w:lvlJc w:val="left"/>
      <w:pPr>
        <w:ind w:left="720" w:hanging="360"/>
      </w:pPr>
    </w:lvl>
    <w:lvl w:ilvl="1" w:tplc="1A081590">
      <w:start w:val="1"/>
      <w:numFmt w:val="lowerLetter"/>
      <w:lvlText w:val="%2."/>
      <w:lvlJc w:val="left"/>
      <w:pPr>
        <w:ind w:left="1440" w:hanging="360"/>
      </w:pPr>
      <w:rPr>
        <w:rFonts w:asciiTheme="minorHAnsi" w:eastAsiaTheme="minorHAnsi" w:hAnsiTheme="minorHAns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F77BF"/>
    <w:multiLevelType w:val="hybridMultilevel"/>
    <w:tmpl w:val="EFC878B0"/>
    <w:lvl w:ilvl="0" w:tplc="9B267A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56A643F"/>
    <w:multiLevelType w:val="hybridMultilevel"/>
    <w:tmpl w:val="04EAD33E"/>
    <w:lvl w:ilvl="0" w:tplc="FE2EC206">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611ED"/>
    <w:multiLevelType w:val="hybridMultilevel"/>
    <w:tmpl w:val="E780D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BB719E"/>
    <w:multiLevelType w:val="hybridMultilevel"/>
    <w:tmpl w:val="83908C88"/>
    <w:lvl w:ilvl="0" w:tplc="9DEE2DDE">
      <w:start w:val="1"/>
      <w:numFmt w:val="lowerLetter"/>
      <w:lvlText w:val="%1."/>
      <w:lvlJc w:val="left"/>
      <w:pPr>
        <w:ind w:left="1800" w:hanging="360"/>
      </w:pPr>
      <w:rPr>
        <w:rFonts w:asciiTheme="minorHAnsi" w:eastAsiaTheme="minorHAnsi" w:hAnsiTheme="minorHAnsi"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F501DAD"/>
    <w:multiLevelType w:val="hybridMultilevel"/>
    <w:tmpl w:val="E956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93687"/>
    <w:multiLevelType w:val="hybridMultilevel"/>
    <w:tmpl w:val="4A80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85788"/>
    <w:multiLevelType w:val="hybridMultilevel"/>
    <w:tmpl w:val="341C7B68"/>
    <w:lvl w:ilvl="0" w:tplc="D07E2EA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3B2C32"/>
    <w:multiLevelType w:val="hybridMultilevel"/>
    <w:tmpl w:val="85DE2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A2939"/>
    <w:multiLevelType w:val="hybridMultilevel"/>
    <w:tmpl w:val="56B6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6A1"/>
    <w:multiLevelType w:val="hybridMultilevel"/>
    <w:tmpl w:val="255EE03A"/>
    <w:lvl w:ilvl="0" w:tplc="28F6E3B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5784F0B"/>
    <w:multiLevelType w:val="hybridMultilevel"/>
    <w:tmpl w:val="275C772A"/>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5" w15:restartNumberingAfterBreak="0">
    <w:nsid w:val="790622AA"/>
    <w:multiLevelType w:val="hybridMultilevel"/>
    <w:tmpl w:val="17A21A0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A54D9"/>
    <w:multiLevelType w:val="hybridMultilevel"/>
    <w:tmpl w:val="C7964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38"/>
  </w:num>
  <w:num w:numId="4">
    <w:abstractNumId w:val="20"/>
  </w:num>
  <w:num w:numId="5">
    <w:abstractNumId w:val="29"/>
  </w:num>
  <w:num w:numId="6">
    <w:abstractNumId w:val="39"/>
  </w:num>
  <w:num w:numId="7">
    <w:abstractNumId w:val="30"/>
  </w:num>
  <w:num w:numId="8">
    <w:abstractNumId w:val="35"/>
  </w:num>
  <w:num w:numId="9">
    <w:abstractNumId w:val="4"/>
  </w:num>
  <w:num w:numId="10">
    <w:abstractNumId w:val="6"/>
  </w:num>
  <w:num w:numId="11">
    <w:abstractNumId w:val="27"/>
  </w:num>
  <w:num w:numId="12">
    <w:abstractNumId w:val="18"/>
  </w:num>
  <w:num w:numId="13">
    <w:abstractNumId w:val="46"/>
  </w:num>
  <w:num w:numId="14">
    <w:abstractNumId w:val="5"/>
  </w:num>
  <w:num w:numId="15">
    <w:abstractNumId w:val="21"/>
  </w:num>
  <w:num w:numId="16">
    <w:abstractNumId w:val="43"/>
  </w:num>
  <w:num w:numId="17">
    <w:abstractNumId w:val="26"/>
  </w:num>
  <w:num w:numId="18">
    <w:abstractNumId w:val="19"/>
  </w:num>
  <w:num w:numId="19">
    <w:abstractNumId w:val="0"/>
  </w:num>
  <w:num w:numId="20">
    <w:abstractNumId w:val="22"/>
  </w:num>
  <w:num w:numId="21">
    <w:abstractNumId w:val="34"/>
  </w:num>
  <w:num w:numId="22">
    <w:abstractNumId w:val="11"/>
  </w:num>
  <w:num w:numId="23">
    <w:abstractNumId w:val="40"/>
  </w:num>
  <w:num w:numId="24">
    <w:abstractNumId w:val="16"/>
  </w:num>
  <w:num w:numId="25">
    <w:abstractNumId w:val="17"/>
  </w:num>
  <w:num w:numId="26">
    <w:abstractNumId w:val="24"/>
  </w:num>
  <w:num w:numId="27">
    <w:abstractNumId w:val="41"/>
  </w:num>
  <w:num w:numId="28">
    <w:abstractNumId w:val="14"/>
  </w:num>
  <w:num w:numId="29">
    <w:abstractNumId w:val="36"/>
  </w:num>
  <w:num w:numId="30">
    <w:abstractNumId w:val="15"/>
  </w:num>
  <w:num w:numId="31">
    <w:abstractNumId w:val="7"/>
  </w:num>
  <w:num w:numId="32">
    <w:abstractNumId w:val="13"/>
  </w:num>
  <w:num w:numId="33">
    <w:abstractNumId w:val="9"/>
  </w:num>
  <w:num w:numId="34">
    <w:abstractNumId w:val="45"/>
  </w:num>
  <w:num w:numId="35">
    <w:abstractNumId w:val="8"/>
  </w:num>
  <w:num w:numId="36">
    <w:abstractNumId w:val="32"/>
  </w:num>
  <w:num w:numId="37">
    <w:abstractNumId w:val="25"/>
  </w:num>
  <w:num w:numId="38">
    <w:abstractNumId w:val="23"/>
  </w:num>
  <w:num w:numId="39">
    <w:abstractNumId w:val="28"/>
  </w:num>
  <w:num w:numId="40">
    <w:abstractNumId w:val="2"/>
  </w:num>
  <w:num w:numId="41">
    <w:abstractNumId w:val="31"/>
  </w:num>
  <w:num w:numId="42">
    <w:abstractNumId w:val="3"/>
  </w:num>
  <w:num w:numId="43">
    <w:abstractNumId w:val="12"/>
  </w:num>
  <w:num w:numId="44">
    <w:abstractNumId w:val="33"/>
  </w:num>
  <w:num w:numId="45">
    <w:abstractNumId w:val="1"/>
  </w:num>
  <w:num w:numId="46">
    <w:abstractNumId w:val="4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301"/>
    <w:rsid w:val="000432CB"/>
    <w:rsid w:val="00044791"/>
    <w:rsid w:val="00044D48"/>
    <w:rsid w:val="00045AAC"/>
    <w:rsid w:val="00056FB1"/>
    <w:rsid w:val="00065EB8"/>
    <w:rsid w:val="000701E8"/>
    <w:rsid w:val="00070D40"/>
    <w:rsid w:val="00075C18"/>
    <w:rsid w:val="00077C85"/>
    <w:rsid w:val="000821EE"/>
    <w:rsid w:val="0008304F"/>
    <w:rsid w:val="00084B8D"/>
    <w:rsid w:val="000A121C"/>
    <w:rsid w:val="000A28BC"/>
    <w:rsid w:val="000A37B2"/>
    <w:rsid w:val="000A7CE5"/>
    <w:rsid w:val="000B090A"/>
    <w:rsid w:val="000B12D6"/>
    <w:rsid w:val="000B1E90"/>
    <w:rsid w:val="000B464F"/>
    <w:rsid w:val="000B79AB"/>
    <w:rsid w:val="000C2B8B"/>
    <w:rsid w:val="000C4298"/>
    <w:rsid w:val="000D068F"/>
    <w:rsid w:val="000D6F7B"/>
    <w:rsid w:val="000E34D4"/>
    <w:rsid w:val="000E4F64"/>
    <w:rsid w:val="000E709F"/>
    <w:rsid w:val="000F79AE"/>
    <w:rsid w:val="00102365"/>
    <w:rsid w:val="001027B9"/>
    <w:rsid w:val="001035F5"/>
    <w:rsid w:val="00111703"/>
    <w:rsid w:val="00122362"/>
    <w:rsid w:val="00127D66"/>
    <w:rsid w:val="00141E43"/>
    <w:rsid w:val="0014380F"/>
    <w:rsid w:val="0015333C"/>
    <w:rsid w:val="001576D3"/>
    <w:rsid w:val="00157A99"/>
    <w:rsid w:val="0016137D"/>
    <w:rsid w:val="00170D5C"/>
    <w:rsid w:val="00176049"/>
    <w:rsid w:val="0018082D"/>
    <w:rsid w:val="00186AE1"/>
    <w:rsid w:val="00194200"/>
    <w:rsid w:val="001A39AA"/>
    <w:rsid w:val="001A771E"/>
    <w:rsid w:val="001A7B80"/>
    <w:rsid w:val="001B6700"/>
    <w:rsid w:val="001C2069"/>
    <w:rsid w:val="001C3732"/>
    <w:rsid w:val="001C7246"/>
    <w:rsid w:val="001D3309"/>
    <w:rsid w:val="001D64B7"/>
    <w:rsid w:val="001D6705"/>
    <w:rsid w:val="001D7F96"/>
    <w:rsid w:val="001E355F"/>
    <w:rsid w:val="001E498C"/>
    <w:rsid w:val="001E5BB8"/>
    <w:rsid w:val="001E6EEE"/>
    <w:rsid w:val="001F0367"/>
    <w:rsid w:val="001F4CE7"/>
    <w:rsid w:val="002011CA"/>
    <w:rsid w:val="0021432F"/>
    <w:rsid w:val="00226771"/>
    <w:rsid w:val="00233860"/>
    <w:rsid w:val="00245978"/>
    <w:rsid w:val="002462F6"/>
    <w:rsid w:val="00263865"/>
    <w:rsid w:val="00266B27"/>
    <w:rsid w:val="002715AA"/>
    <w:rsid w:val="00281084"/>
    <w:rsid w:val="002842B9"/>
    <w:rsid w:val="002855C2"/>
    <w:rsid w:val="00285B4D"/>
    <w:rsid w:val="002A68A8"/>
    <w:rsid w:val="002A7893"/>
    <w:rsid w:val="002E0ACF"/>
    <w:rsid w:val="002E22CF"/>
    <w:rsid w:val="002E642D"/>
    <w:rsid w:val="002F4F7D"/>
    <w:rsid w:val="002F5A83"/>
    <w:rsid w:val="002F6EA9"/>
    <w:rsid w:val="00304314"/>
    <w:rsid w:val="00323D71"/>
    <w:rsid w:val="00324365"/>
    <w:rsid w:val="003246BE"/>
    <w:rsid w:val="003276F3"/>
    <w:rsid w:val="00331C5C"/>
    <w:rsid w:val="0034147F"/>
    <w:rsid w:val="00352923"/>
    <w:rsid w:val="003565B9"/>
    <w:rsid w:val="00360B7C"/>
    <w:rsid w:val="00365482"/>
    <w:rsid w:val="0036760A"/>
    <w:rsid w:val="00367F8A"/>
    <w:rsid w:val="003760CB"/>
    <w:rsid w:val="00376B4E"/>
    <w:rsid w:val="003821C1"/>
    <w:rsid w:val="003824A8"/>
    <w:rsid w:val="00383C6F"/>
    <w:rsid w:val="003B0843"/>
    <w:rsid w:val="003D3790"/>
    <w:rsid w:val="003D6317"/>
    <w:rsid w:val="003E0128"/>
    <w:rsid w:val="00406545"/>
    <w:rsid w:val="004069D5"/>
    <w:rsid w:val="0045588E"/>
    <w:rsid w:val="0046021F"/>
    <w:rsid w:val="004628E4"/>
    <w:rsid w:val="004659ED"/>
    <w:rsid w:val="00477DBA"/>
    <w:rsid w:val="00485779"/>
    <w:rsid w:val="00493677"/>
    <w:rsid w:val="00494060"/>
    <w:rsid w:val="00494B7F"/>
    <w:rsid w:val="004B1D61"/>
    <w:rsid w:val="004B740F"/>
    <w:rsid w:val="004C2541"/>
    <w:rsid w:val="004C54BD"/>
    <w:rsid w:val="004C771A"/>
    <w:rsid w:val="004D4917"/>
    <w:rsid w:val="004E01BF"/>
    <w:rsid w:val="004E07C6"/>
    <w:rsid w:val="004F5E14"/>
    <w:rsid w:val="005038E9"/>
    <w:rsid w:val="00510C6C"/>
    <w:rsid w:val="005230EB"/>
    <w:rsid w:val="00544618"/>
    <w:rsid w:val="005478B0"/>
    <w:rsid w:val="00552727"/>
    <w:rsid w:val="00564E93"/>
    <w:rsid w:val="005654F8"/>
    <w:rsid w:val="00570AA1"/>
    <w:rsid w:val="005734A3"/>
    <w:rsid w:val="00576B28"/>
    <w:rsid w:val="005821F4"/>
    <w:rsid w:val="00587AFB"/>
    <w:rsid w:val="00592E10"/>
    <w:rsid w:val="005A4591"/>
    <w:rsid w:val="005B6A6B"/>
    <w:rsid w:val="005B77FE"/>
    <w:rsid w:val="005D5301"/>
    <w:rsid w:val="005E2AEC"/>
    <w:rsid w:val="005E4108"/>
    <w:rsid w:val="005F25A0"/>
    <w:rsid w:val="00605972"/>
    <w:rsid w:val="00605E56"/>
    <w:rsid w:val="00622353"/>
    <w:rsid w:val="006230F1"/>
    <w:rsid w:val="006306F2"/>
    <w:rsid w:val="00632D05"/>
    <w:rsid w:val="00642645"/>
    <w:rsid w:val="006435EA"/>
    <w:rsid w:val="0064712B"/>
    <w:rsid w:val="00663C06"/>
    <w:rsid w:val="00681447"/>
    <w:rsid w:val="00682D51"/>
    <w:rsid w:val="006831B2"/>
    <w:rsid w:val="00684B77"/>
    <w:rsid w:val="0068663E"/>
    <w:rsid w:val="00686E72"/>
    <w:rsid w:val="006A567C"/>
    <w:rsid w:val="006A6B9F"/>
    <w:rsid w:val="006B3F1D"/>
    <w:rsid w:val="006B4274"/>
    <w:rsid w:val="006C15A9"/>
    <w:rsid w:val="006C1C20"/>
    <w:rsid w:val="006C2D22"/>
    <w:rsid w:val="006C4C42"/>
    <w:rsid w:val="006C5600"/>
    <w:rsid w:val="006D4945"/>
    <w:rsid w:val="006D6FDC"/>
    <w:rsid w:val="006E1FF8"/>
    <w:rsid w:val="006E5616"/>
    <w:rsid w:val="006F7902"/>
    <w:rsid w:val="00702F5D"/>
    <w:rsid w:val="00712DBD"/>
    <w:rsid w:val="007404AC"/>
    <w:rsid w:val="007416B5"/>
    <w:rsid w:val="007512B9"/>
    <w:rsid w:val="00764CE8"/>
    <w:rsid w:val="00776673"/>
    <w:rsid w:val="00781D40"/>
    <w:rsid w:val="007868FB"/>
    <w:rsid w:val="00787FEA"/>
    <w:rsid w:val="007A16BC"/>
    <w:rsid w:val="007A32CC"/>
    <w:rsid w:val="007A7D04"/>
    <w:rsid w:val="007B2FDA"/>
    <w:rsid w:val="007C71E9"/>
    <w:rsid w:val="007F154B"/>
    <w:rsid w:val="007F3D36"/>
    <w:rsid w:val="007F69C8"/>
    <w:rsid w:val="007F7F88"/>
    <w:rsid w:val="008011B3"/>
    <w:rsid w:val="008029E8"/>
    <w:rsid w:val="00802BD3"/>
    <w:rsid w:val="008056C5"/>
    <w:rsid w:val="008058AB"/>
    <w:rsid w:val="00806B73"/>
    <w:rsid w:val="00812929"/>
    <w:rsid w:val="0082266F"/>
    <w:rsid w:val="00823C87"/>
    <w:rsid w:val="008300B4"/>
    <w:rsid w:val="008506FC"/>
    <w:rsid w:val="0085509F"/>
    <w:rsid w:val="00862283"/>
    <w:rsid w:val="00863207"/>
    <w:rsid w:val="00866492"/>
    <w:rsid w:val="008716E3"/>
    <w:rsid w:val="00873BE7"/>
    <w:rsid w:val="00874C72"/>
    <w:rsid w:val="00876F82"/>
    <w:rsid w:val="00880DED"/>
    <w:rsid w:val="00886C55"/>
    <w:rsid w:val="0089041E"/>
    <w:rsid w:val="00893152"/>
    <w:rsid w:val="00895005"/>
    <w:rsid w:val="008B03E2"/>
    <w:rsid w:val="008B0477"/>
    <w:rsid w:val="008B26D7"/>
    <w:rsid w:val="008C5EE6"/>
    <w:rsid w:val="008D0918"/>
    <w:rsid w:val="008E1687"/>
    <w:rsid w:val="008E16D6"/>
    <w:rsid w:val="008E25C3"/>
    <w:rsid w:val="008E3BC0"/>
    <w:rsid w:val="00903CB3"/>
    <w:rsid w:val="00905960"/>
    <w:rsid w:val="00910126"/>
    <w:rsid w:val="00921FD1"/>
    <w:rsid w:val="00932115"/>
    <w:rsid w:val="00934CC2"/>
    <w:rsid w:val="00942551"/>
    <w:rsid w:val="00945773"/>
    <w:rsid w:val="0095454B"/>
    <w:rsid w:val="00957136"/>
    <w:rsid w:val="0096205F"/>
    <w:rsid w:val="00966CDB"/>
    <w:rsid w:val="00967A98"/>
    <w:rsid w:val="0097149F"/>
    <w:rsid w:val="00975996"/>
    <w:rsid w:val="0097792D"/>
    <w:rsid w:val="00980F0E"/>
    <w:rsid w:val="00982A1E"/>
    <w:rsid w:val="009873E7"/>
    <w:rsid w:val="00987808"/>
    <w:rsid w:val="009936F3"/>
    <w:rsid w:val="00997CAA"/>
    <w:rsid w:val="009A4467"/>
    <w:rsid w:val="009A7005"/>
    <w:rsid w:val="009A7CC5"/>
    <w:rsid w:val="009B2FA9"/>
    <w:rsid w:val="009C725B"/>
    <w:rsid w:val="009D5C60"/>
    <w:rsid w:val="009D67B9"/>
    <w:rsid w:val="009E4353"/>
    <w:rsid w:val="009F5C4D"/>
    <w:rsid w:val="009F6BDB"/>
    <w:rsid w:val="009F7410"/>
    <w:rsid w:val="00A0358B"/>
    <w:rsid w:val="00A04F19"/>
    <w:rsid w:val="00A056C6"/>
    <w:rsid w:val="00A05EA9"/>
    <w:rsid w:val="00A13788"/>
    <w:rsid w:val="00A16D38"/>
    <w:rsid w:val="00A2102D"/>
    <w:rsid w:val="00A218B6"/>
    <w:rsid w:val="00A35308"/>
    <w:rsid w:val="00A35B2B"/>
    <w:rsid w:val="00A36472"/>
    <w:rsid w:val="00A3693F"/>
    <w:rsid w:val="00A37F38"/>
    <w:rsid w:val="00A51D51"/>
    <w:rsid w:val="00A61D10"/>
    <w:rsid w:val="00A62A2A"/>
    <w:rsid w:val="00A62E11"/>
    <w:rsid w:val="00A6323B"/>
    <w:rsid w:val="00A64F8F"/>
    <w:rsid w:val="00A707FA"/>
    <w:rsid w:val="00A70B47"/>
    <w:rsid w:val="00A70DC5"/>
    <w:rsid w:val="00A73004"/>
    <w:rsid w:val="00A753FB"/>
    <w:rsid w:val="00A81C67"/>
    <w:rsid w:val="00A81F92"/>
    <w:rsid w:val="00A84616"/>
    <w:rsid w:val="00A8759A"/>
    <w:rsid w:val="00A978DE"/>
    <w:rsid w:val="00A97B7D"/>
    <w:rsid w:val="00AA0D34"/>
    <w:rsid w:val="00AA3652"/>
    <w:rsid w:val="00AA63CC"/>
    <w:rsid w:val="00AB33A1"/>
    <w:rsid w:val="00AB4349"/>
    <w:rsid w:val="00AB4FC3"/>
    <w:rsid w:val="00AD1533"/>
    <w:rsid w:val="00AD788A"/>
    <w:rsid w:val="00AE4314"/>
    <w:rsid w:val="00AF275F"/>
    <w:rsid w:val="00AF543D"/>
    <w:rsid w:val="00AF7E10"/>
    <w:rsid w:val="00B00705"/>
    <w:rsid w:val="00B00D23"/>
    <w:rsid w:val="00B06946"/>
    <w:rsid w:val="00B1375A"/>
    <w:rsid w:val="00B144C6"/>
    <w:rsid w:val="00B2574C"/>
    <w:rsid w:val="00B26146"/>
    <w:rsid w:val="00B36086"/>
    <w:rsid w:val="00B42B4E"/>
    <w:rsid w:val="00B44465"/>
    <w:rsid w:val="00B44608"/>
    <w:rsid w:val="00B4469A"/>
    <w:rsid w:val="00B45B5C"/>
    <w:rsid w:val="00B4600D"/>
    <w:rsid w:val="00B56408"/>
    <w:rsid w:val="00B6784E"/>
    <w:rsid w:val="00B6785E"/>
    <w:rsid w:val="00B80BF1"/>
    <w:rsid w:val="00B85670"/>
    <w:rsid w:val="00B941BD"/>
    <w:rsid w:val="00B948AC"/>
    <w:rsid w:val="00BA358E"/>
    <w:rsid w:val="00BA74CD"/>
    <w:rsid w:val="00BB7A39"/>
    <w:rsid w:val="00BD0E5D"/>
    <w:rsid w:val="00BD78AF"/>
    <w:rsid w:val="00BE57B0"/>
    <w:rsid w:val="00BF19BB"/>
    <w:rsid w:val="00BF7AE3"/>
    <w:rsid w:val="00BF7C64"/>
    <w:rsid w:val="00C07514"/>
    <w:rsid w:val="00C2698F"/>
    <w:rsid w:val="00C27D3A"/>
    <w:rsid w:val="00C32588"/>
    <w:rsid w:val="00C40C1D"/>
    <w:rsid w:val="00C44497"/>
    <w:rsid w:val="00C4546F"/>
    <w:rsid w:val="00C46317"/>
    <w:rsid w:val="00C5034F"/>
    <w:rsid w:val="00C5427F"/>
    <w:rsid w:val="00C6094D"/>
    <w:rsid w:val="00C62F00"/>
    <w:rsid w:val="00C71930"/>
    <w:rsid w:val="00C74160"/>
    <w:rsid w:val="00C74861"/>
    <w:rsid w:val="00C83948"/>
    <w:rsid w:val="00C86DA9"/>
    <w:rsid w:val="00CA167B"/>
    <w:rsid w:val="00CA26A5"/>
    <w:rsid w:val="00CA3EE9"/>
    <w:rsid w:val="00CB144B"/>
    <w:rsid w:val="00CB230A"/>
    <w:rsid w:val="00CB3D4F"/>
    <w:rsid w:val="00CC169B"/>
    <w:rsid w:val="00CC5B00"/>
    <w:rsid w:val="00CC701C"/>
    <w:rsid w:val="00CD31AC"/>
    <w:rsid w:val="00CE3FBE"/>
    <w:rsid w:val="00CE6374"/>
    <w:rsid w:val="00CF151C"/>
    <w:rsid w:val="00CF2BA5"/>
    <w:rsid w:val="00D018FB"/>
    <w:rsid w:val="00D13741"/>
    <w:rsid w:val="00D17240"/>
    <w:rsid w:val="00D17D7C"/>
    <w:rsid w:val="00D212AF"/>
    <w:rsid w:val="00D23880"/>
    <w:rsid w:val="00D27177"/>
    <w:rsid w:val="00D33C48"/>
    <w:rsid w:val="00D36972"/>
    <w:rsid w:val="00D40515"/>
    <w:rsid w:val="00D4135C"/>
    <w:rsid w:val="00D46637"/>
    <w:rsid w:val="00D46BCF"/>
    <w:rsid w:val="00D5642E"/>
    <w:rsid w:val="00D601E7"/>
    <w:rsid w:val="00D60230"/>
    <w:rsid w:val="00D662D6"/>
    <w:rsid w:val="00D70AD9"/>
    <w:rsid w:val="00D72E80"/>
    <w:rsid w:val="00D958BC"/>
    <w:rsid w:val="00DA08B4"/>
    <w:rsid w:val="00DB395A"/>
    <w:rsid w:val="00DB5455"/>
    <w:rsid w:val="00DC06C8"/>
    <w:rsid w:val="00DC434C"/>
    <w:rsid w:val="00DD07B4"/>
    <w:rsid w:val="00DD0815"/>
    <w:rsid w:val="00DD2753"/>
    <w:rsid w:val="00DD5A3F"/>
    <w:rsid w:val="00DE4FFC"/>
    <w:rsid w:val="00DE5626"/>
    <w:rsid w:val="00DF1F84"/>
    <w:rsid w:val="00DF7079"/>
    <w:rsid w:val="00E008D5"/>
    <w:rsid w:val="00E01EF9"/>
    <w:rsid w:val="00E02AED"/>
    <w:rsid w:val="00E05573"/>
    <w:rsid w:val="00E20A31"/>
    <w:rsid w:val="00E234ED"/>
    <w:rsid w:val="00E247D4"/>
    <w:rsid w:val="00E30AE8"/>
    <w:rsid w:val="00E319C1"/>
    <w:rsid w:val="00E53747"/>
    <w:rsid w:val="00E5753F"/>
    <w:rsid w:val="00E6768B"/>
    <w:rsid w:val="00E72920"/>
    <w:rsid w:val="00E74831"/>
    <w:rsid w:val="00E853A2"/>
    <w:rsid w:val="00E85F33"/>
    <w:rsid w:val="00E92288"/>
    <w:rsid w:val="00E92E5B"/>
    <w:rsid w:val="00E972E4"/>
    <w:rsid w:val="00EA3388"/>
    <w:rsid w:val="00EB68E8"/>
    <w:rsid w:val="00EC68E4"/>
    <w:rsid w:val="00EC7031"/>
    <w:rsid w:val="00ED0CFA"/>
    <w:rsid w:val="00EE4F83"/>
    <w:rsid w:val="00EE519F"/>
    <w:rsid w:val="00EE632B"/>
    <w:rsid w:val="00EF4600"/>
    <w:rsid w:val="00EF7E1B"/>
    <w:rsid w:val="00F07EF9"/>
    <w:rsid w:val="00F10EF5"/>
    <w:rsid w:val="00F1357D"/>
    <w:rsid w:val="00F15374"/>
    <w:rsid w:val="00F15585"/>
    <w:rsid w:val="00F20275"/>
    <w:rsid w:val="00F276C2"/>
    <w:rsid w:val="00F3279B"/>
    <w:rsid w:val="00F33560"/>
    <w:rsid w:val="00F3668D"/>
    <w:rsid w:val="00F44D87"/>
    <w:rsid w:val="00F46DF3"/>
    <w:rsid w:val="00F77C6A"/>
    <w:rsid w:val="00F8037E"/>
    <w:rsid w:val="00F81CD0"/>
    <w:rsid w:val="00F82429"/>
    <w:rsid w:val="00F8357D"/>
    <w:rsid w:val="00F9164F"/>
    <w:rsid w:val="00F96F63"/>
    <w:rsid w:val="00F972A5"/>
    <w:rsid w:val="00FA3A73"/>
    <w:rsid w:val="00FB291F"/>
    <w:rsid w:val="00FB45D5"/>
    <w:rsid w:val="00FB4679"/>
    <w:rsid w:val="00FB7FD3"/>
    <w:rsid w:val="00FC33B1"/>
    <w:rsid w:val="00FC55A5"/>
    <w:rsid w:val="00FC5701"/>
    <w:rsid w:val="00FD5499"/>
    <w:rsid w:val="00FD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29F367"/>
  <w15:docId w15:val="{4605E9FC-FD65-4CFB-9411-E30D363D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515"/>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D40515"/>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128"/>
    <w:pPr>
      <w:ind w:left="720"/>
      <w:contextualSpacing/>
    </w:pPr>
  </w:style>
  <w:style w:type="paragraph" w:styleId="Header">
    <w:name w:val="header"/>
    <w:basedOn w:val="Normal"/>
    <w:link w:val="HeaderChar"/>
    <w:uiPriority w:val="99"/>
    <w:unhideWhenUsed/>
    <w:rsid w:val="009B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A9"/>
  </w:style>
  <w:style w:type="paragraph" w:styleId="Footer">
    <w:name w:val="footer"/>
    <w:basedOn w:val="Normal"/>
    <w:link w:val="FooterChar"/>
    <w:uiPriority w:val="99"/>
    <w:unhideWhenUsed/>
    <w:rsid w:val="009B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A9"/>
  </w:style>
  <w:style w:type="paragraph" w:styleId="BalloonText">
    <w:name w:val="Balloon Text"/>
    <w:basedOn w:val="Normal"/>
    <w:link w:val="BalloonTextChar"/>
    <w:uiPriority w:val="99"/>
    <w:semiHidden/>
    <w:unhideWhenUsed/>
    <w:rsid w:val="0018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AE1"/>
    <w:rPr>
      <w:rFonts w:ascii="Tahoma" w:hAnsi="Tahoma" w:cs="Tahoma"/>
      <w:sz w:val="16"/>
      <w:szCs w:val="16"/>
    </w:rPr>
  </w:style>
  <w:style w:type="paragraph" w:styleId="Revision">
    <w:name w:val="Revision"/>
    <w:hidden/>
    <w:uiPriority w:val="99"/>
    <w:semiHidden/>
    <w:rsid w:val="00C40C1D"/>
    <w:pPr>
      <w:spacing w:after="0" w:line="240" w:lineRule="auto"/>
    </w:pPr>
  </w:style>
  <w:style w:type="character" w:customStyle="1" w:styleId="Heading1Char">
    <w:name w:val="Heading 1 Char"/>
    <w:basedOn w:val="DefaultParagraphFont"/>
    <w:link w:val="Heading1"/>
    <w:uiPriority w:val="9"/>
    <w:rsid w:val="00D4051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D40515"/>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D40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051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D40515"/>
    <w:pPr>
      <w:spacing w:line="259" w:lineRule="auto"/>
      <w:outlineLvl w:val="9"/>
    </w:pPr>
    <w:rPr>
      <w:color w:val="365F91" w:themeColor="accent1" w:themeShade="BF"/>
    </w:rPr>
  </w:style>
  <w:style w:type="paragraph" w:styleId="TOC1">
    <w:name w:val="toc 1"/>
    <w:basedOn w:val="Normal"/>
    <w:next w:val="Normal"/>
    <w:autoRedefine/>
    <w:uiPriority w:val="39"/>
    <w:unhideWhenUsed/>
    <w:rsid w:val="00D40515"/>
    <w:pPr>
      <w:spacing w:after="100"/>
    </w:pPr>
  </w:style>
  <w:style w:type="character" w:styleId="Hyperlink">
    <w:name w:val="Hyperlink"/>
    <w:basedOn w:val="DefaultParagraphFont"/>
    <w:uiPriority w:val="99"/>
    <w:unhideWhenUsed/>
    <w:rsid w:val="00D40515"/>
    <w:rPr>
      <w:color w:val="0000FF" w:themeColor="hyperlink"/>
      <w:u w:val="single"/>
    </w:rPr>
  </w:style>
  <w:style w:type="paragraph" w:styleId="NoSpacing">
    <w:name w:val="No Spacing"/>
    <w:link w:val="NoSpacingChar"/>
    <w:uiPriority w:val="1"/>
    <w:qFormat/>
    <w:rsid w:val="00B80BF1"/>
    <w:pPr>
      <w:spacing w:after="0" w:line="240" w:lineRule="auto"/>
    </w:pPr>
    <w:rPr>
      <w:rFonts w:eastAsiaTheme="minorEastAsia"/>
    </w:rPr>
  </w:style>
  <w:style w:type="character" w:customStyle="1" w:styleId="NoSpacingChar">
    <w:name w:val="No Spacing Char"/>
    <w:basedOn w:val="DefaultParagraphFont"/>
    <w:link w:val="NoSpacing"/>
    <w:uiPriority w:val="1"/>
    <w:rsid w:val="00B80BF1"/>
    <w:rPr>
      <w:rFonts w:eastAsiaTheme="minorEastAsia"/>
    </w:rPr>
  </w:style>
  <w:style w:type="character" w:styleId="CommentReference">
    <w:name w:val="annotation reference"/>
    <w:basedOn w:val="DefaultParagraphFont"/>
    <w:uiPriority w:val="99"/>
    <w:semiHidden/>
    <w:unhideWhenUsed/>
    <w:rsid w:val="004069D5"/>
    <w:rPr>
      <w:sz w:val="16"/>
      <w:szCs w:val="16"/>
    </w:rPr>
  </w:style>
  <w:style w:type="paragraph" w:styleId="CommentText">
    <w:name w:val="annotation text"/>
    <w:basedOn w:val="Normal"/>
    <w:link w:val="CommentTextChar"/>
    <w:uiPriority w:val="99"/>
    <w:semiHidden/>
    <w:unhideWhenUsed/>
    <w:rsid w:val="004069D5"/>
    <w:pPr>
      <w:spacing w:line="240" w:lineRule="auto"/>
    </w:pPr>
    <w:rPr>
      <w:sz w:val="20"/>
      <w:szCs w:val="20"/>
    </w:rPr>
  </w:style>
  <w:style w:type="character" w:customStyle="1" w:styleId="CommentTextChar">
    <w:name w:val="Comment Text Char"/>
    <w:basedOn w:val="DefaultParagraphFont"/>
    <w:link w:val="CommentText"/>
    <w:uiPriority w:val="99"/>
    <w:semiHidden/>
    <w:rsid w:val="004069D5"/>
    <w:rPr>
      <w:sz w:val="20"/>
      <w:szCs w:val="20"/>
    </w:rPr>
  </w:style>
  <w:style w:type="paragraph" w:styleId="CommentSubject">
    <w:name w:val="annotation subject"/>
    <w:basedOn w:val="CommentText"/>
    <w:next w:val="CommentText"/>
    <w:link w:val="CommentSubjectChar"/>
    <w:uiPriority w:val="99"/>
    <w:semiHidden/>
    <w:unhideWhenUsed/>
    <w:rsid w:val="004069D5"/>
    <w:rPr>
      <w:b/>
      <w:bCs/>
    </w:rPr>
  </w:style>
  <w:style w:type="character" w:customStyle="1" w:styleId="CommentSubjectChar">
    <w:name w:val="Comment Subject Char"/>
    <w:basedOn w:val="CommentTextChar"/>
    <w:link w:val="CommentSubject"/>
    <w:uiPriority w:val="99"/>
    <w:semiHidden/>
    <w:rsid w:val="004069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hpartersh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D71F-00D1-4A9C-90F0-BF477FA3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5188</Words>
  <Characters>29577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Central Wisconsin Health Partnership</vt:lpstr>
    </vt:vector>
  </TitlesOfParts>
  <Company>Prepared By: White Pine Consulting Service</Company>
  <LinksUpToDate>false</LinksUpToDate>
  <CharactersWithSpaces>34696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Wisconsin Health Partnership</dc:title>
  <dc:subject>Regional Comprehensive Community Services PLan Addendum for shared services</dc:subject>
  <dc:creator>Robinson, Philip</dc:creator>
  <cp:keywords/>
  <dc:description/>
  <cp:lastModifiedBy>Lori Martin</cp:lastModifiedBy>
  <cp:revision>2</cp:revision>
  <cp:lastPrinted>2016-04-12T20:18:00Z</cp:lastPrinted>
  <dcterms:created xsi:type="dcterms:W3CDTF">2016-08-02T17:38:00Z</dcterms:created>
  <dcterms:modified xsi:type="dcterms:W3CDTF">2016-08-02T17:38:00Z</dcterms:modified>
</cp:coreProperties>
</file>